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289F5" w14:textId="77777777" w:rsidR="005E57CC" w:rsidRDefault="005E57CC" w:rsidP="005E57CC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Greater Ouachita Port Commission</w:t>
      </w:r>
    </w:p>
    <w:p w14:paraId="04483513" w14:textId="77777777" w:rsidR="005E57CC" w:rsidRDefault="005E57CC" w:rsidP="005E57CC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March 11, 2026</w:t>
      </w:r>
    </w:p>
    <w:p w14:paraId="59C353F8" w14:textId="0FE6296E" w:rsidR="005E57CC" w:rsidRDefault="005E57CC" w:rsidP="005E57CC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212 Walnut Street, Monroe, LA</w:t>
      </w:r>
    </w:p>
    <w:p w14:paraId="35793460" w14:textId="77777777" w:rsidR="005E57CC" w:rsidRDefault="005E57CC" w:rsidP="005E57CC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5DB1434" w14:textId="77777777" w:rsidR="005E57CC" w:rsidRDefault="005E57CC" w:rsidP="005E57CC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0A2D3C0" w14:textId="2F4D36A7" w:rsidR="005E57CC" w:rsidRDefault="00B93F9C" w:rsidP="005E57CC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Commissioners’</w:t>
      </w:r>
      <w:r w:rsidR="005E57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Present: Ricky Guillot, Roland Charles, Terri Odom and Sue Nicholson</w:t>
      </w:r>
    </w:p>
    <w:p w14:paraId="41A243D1" w14:textId="28438448" w:rsidR="005E57CC" w:rsidRDefault="005E57CC" w:rsidP="005E57CC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Commissioners Absent: Bobby Manning and James Jones</w:t>
      </w:r>
    </w:p>
    <w:p w14:paraId="09108551" w14:textId="77777777" w:rsidR="005E57CC" w:rsidRDefault="005E57CC" w:rsidP="005E57CC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Guests: Paul Trichel, Josh Hays</w:t>
      </w:r>
    </w:p>
    <w:p w14:paraId="59D7267A" w14:textId="77777777" w:rsidR="005E57CC" w:rsidRDefault="005E57CC" w:rsidP="005E57CC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2DEBFD0C" w14:textId="77777777" w:rsidR="005E57CC" w:rsidRDefault="005E57CC" w:rsidP="005E57CC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Call to Order</w:t>
      </w:r>
    </w:p>
    <w:p w14:paraId="51579052" w14:textId="77777777" w:rsidR="005E57CC" w:rsidRDefault="005E57CC" w:rsidP="005E57CC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Chairman Guillot called the meeting to order and gave the invocation. </w:t>
      </w:r>
    </w:p>
    <w:p w14:paraId="27488743" w14:textId="77777777" w:rsidR="005E57CC" w:rsidRDefault="005E57CC" w:rsidP="005E57CC">
      <w:pPr>
        <w:keepNext/>
        <w:keepLines/>
        <w:spacing w:after="41" w:line="252" w:lineRule="auto"/>
        <w:ind w:firstLine="316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Minutes</w:t>
      </w:r>
    </w:p>
    <w:p w14:paraId="2479D747" w14:textId="1CA2BF7E" w:rsidR="005E57CC" w:rsidRDefault="005E57CC" w:rsidP="005E57CC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minutes of the February 11th meeting were reviewed. Commissioner Nicholson Moved and Commissioner Charles seconded. Motion Passed</w:t>
      </w:r>
    </w:p>
    <w:p w14:paraId="714492A3" w14:textId="77777777" w:rsidR="005E57CC" w:rsidRDefault="005E57CC" w:rsidP="005E57CC">
      <w:pPr>
        <w:keepNext/>
        <w:keepLines/>
        <w:spacing w:after="34" w:line="252" w:lineRule="auto"/>
        <w:ind w:firstLine="316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Financial Report</w:t>
      </w:r>
    </w:p>
    <w:p w14:paraId="6EBA5ADE" w14:textId="0F48D87D" w:rsidR="005E57CC" w:rsidRDefault="005E57CC" w:rsidP="005E57CC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financial report as of March 11, 2026, was reviewed.</w:t>
      </w:r>
    </w:p>
    <w:p w14:paraId="7E3CE6F6" w14:textId="77777777" w:rsidR="005E57CC" w:rsidRDefault="005E57CC" w:rsidP="005E57CC">
      <w:pPr>
        <w:spacing w:after="54" w:line="252" w:lineRule="auto"/>
        <w:ind w:right="461"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balance of the various accounts is as follows:</w:t>
      </w:r>
    </w:p>
    <w:p w14:paraId="0175765D" w14:textId="6BB0BD50" w:rsidR="005E57CC" w:rsidRDefault="005E57CC" w:rsidP="005E57CC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GOA Account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$248,174.80</w:t>
      </w:r>
    </w:p>
    <w:p w14:paraId="124A7F2B" w14:textId="7AB439DA" w:rsidR="005E57CC" w:rsidRDefault="005E57CC" w:rsidP="005E57CC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PPA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$197,659.92</w:t>
      </w:r>
    </w:p>
    <w:p w14:paraId="4EFD3CA2" w14:textId="77777777" w:rsidR="005E57CC" w:rsidRDefault="005E57CC" w:rsidP="005E57CC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EDA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$92.00</w:t>
      </w:r>
    </w:p>
    <w:p w14:paraId="640BF80A" w14:textId="77777777" w:rsidR="005E57CC" w:rsidRDefault="005E57CC" w:rsidP="005E57CC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FP&amp;C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 -$0-</w:t>
      </w:r>
    </w:p>
    <w:p w14:paraId="3A37906B" w14:textId="77777777" w:rsidR="005E57CC" w:rsidRDefault="005E57CC" w:rsidP="005E57CC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0AC2B39" w14:textId="6583E830" w:rsidR="005E57CC" w:rsidRDefault="005E57CC" w:rsidP="005E57CC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 Nicholson Moved that the financial report be approved as presented. and Commissioner Odom seconded. Motion Passed.</w:t>
      </w:r>
    </w:p>
    <w:p w14:paraId="1E278AEF" w14:textId="7FEE8FCB" w:rsidR="005E57CC" w:rsidRDefault="005E57CC" w:rsidP="005E57CC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Chairman Guillot reported that we need to move our Horizon Bank account and open a general account at Origin Bank. We will need to have three signatories on the account for any check over $1500. Chairman Guillot will take care of setting up the new account.</w:t>
      </w:r>
    </w:p>
    <w:p w14:paraId="2BEFEA83" w14:textId="4D95D261" w:rsidR="005E57CC" w:rsidRDefault="005E57CC" w:rsidP="005E57CC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Josh Hays will review the budget for Facility Planning and Control and will provide them with the last information they need to send the final payment</w:t>
      </w:r>
      <w:r w:rsidR="00B93F9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 FP&amp;C would like to do an ACH transfer. The GOPC will issue a check for $573,000 for final payment for the container handler.</w:t>
      </w:r>
    </w:p>
    <w:p w14:paraId="6B5B2057" w14:textId="77777777" w:rsidR="005E57CC" w:rsidRDefault="005E57CC" w:rsidP="00B93F9C">
      <w:pPr>
        <w:spacing w:after="0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Construction &amp; Operation Report</w:t>
      </w:r>
    </w:p>
    <w:p w14:paraId="3C2C69BC" w14:textId="6537EE8F" w:rsidR="00B93F9C" w:rsidRPr="00B93F9C" w:rsidRDefault="00B93F9C" w:rsidP="00B93F9C">
      <w:pPr>
        <w:spacing w:after="0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B93F9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14:ligatures w14:val="none"/>
        </w:rPr>
        <w:t>Paul reported that the Container Handler was set up.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color="000000"/>
          <w14:ligatures w14:val="none"/>
        </w:rPr>
        <w:t xml:space="preserve"> He had no new report for the port.</w:t>
      </w:r>
    </w:p>
    <w:p w14:paraId="3FDBB620" w14:textId="77777777" w:rsidR="005E57CC" w:rsidRDefault="005E57CC" w:rsidP="005E57CC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AE6BB98" w14:textId="77777777" w:rsidR="005E57CC" w:rsidRDefault="005E57CC" w:rsidP="005E57CC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 xml:space="preserve">Other Business/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Adjournment</w:t>
      </w:r>
    </w:p>
    <w:p w14:paraId="30B7AB7C" w14:textId="62E14C96" w:rsidR="005E57CC" w:rsidRDefault="005E57CC" w:rsidP="005E57CC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There being no further business, the meeting was adjourned. Our next meeting is scheduled for </w:t>
      </w:r>
      <w:r w:rsidR="00B93F9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April 15 at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noon. We will meet in Ricky’s new office at 212 Walnut Street in Monroe. </w:t>
      </w:r>
    </w:p>
    <w:p w14:paraId="113A71DE" w14:textId="77777777" w:rsidR="005E57CC" w:rsidRDefault="005E57CC" w:rsidP="005E57CC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</w:p>
    <w:p w14:paraId="0A2EFF82" w14:textId="5CF9574A" w:rsidR="005E57CC" w:rsidRDefault="005E57CC" w:rsidP="005E57CC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 xml:space="preserve">Sue </w:t>
      </w:r>
      <w:proofErr w:type="gramStart"/>
      <w:r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>Nicholson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______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B93F9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 xml:space="preserve">March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11, 2026</w:t>
      </w:r>
    </w:p>
    <w:p w14:paraId="480CD7FF" w14:textId="5BC07171" w:rsidR="005E57CC" w:rsidRDefault="005E57CC" w:rsidP="005E57CC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Sue Nicholson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Date</w:t>
      </w:r>
    </w:p>
    <w:p w14:paraId="217C5829" w14:textId="77777777" w:rsidR="005E57CC" w:rsidRDefault="005E57CC"/>
    <w:sectPr w:rsidR="005E5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7CC"/>
    <w:rsid w:val="00401EEE"/>
    <w:rsid w:val="005E57CC"/>
    <w:rsid w:val="009D3A64"/>
    <w:rsid w:val="00B93F9C"/>
    <w:rsid w:val="00D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6423C"/>
  <w15:chartTrackingRefBased/>
  <w15:docId w15:val="{7CAA7609-9926-4F30-9C40-04F60C8B8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7CC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E57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7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7C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7C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7C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7C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7C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7C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7C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7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7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7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7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7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7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7C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7CC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7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7CC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7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7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7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1430</Characters>
  <Application>Microsoft Office Word</Application>
  <DocSecurity>0</DocSecurity>
  <Lines>39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Call to Order</vt:lpstr>
      <vt:lpstr>    Minutes</vt:lpstr>
      <vt:lpstr>    Financial Report</vt:lpstr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2</cp:revision>
  <cp:lastPrinted>2026-04-14T19:54:00Z</cp:lastPrinted>
  <dcterms:created xsi:type="dcterms:W3CDTF">2026-04-05T23:50:00Z</dcterms:created>
  <dcterms:modified xsi:type="dcterms:W3CDTF">2026-04-14T19:54:00Z</dcterms:modified>
</cp:coreProperties>
</file>