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59E27" w14:textId="74EF5750" w:rsidR="005E032C" w:rsidRDefault="00106DA2">
      <w:r>
        <w:rPr>
          <w:noProof/>
        </w:rPr>
        <mc:AlternateContent>
          <mc:Choice Requires="wps">
            <w:drawing>
              <wp:anchor distT="0" distB="0" distL="114300" distR="114300" simplePos="0" relativeHeight="251664384" behindDoc="0" locked="0" layoutInCell="1" allowOverlap="1" wp14:anchorId="7D8EE117" wp14:editId="78792BDC">
                <wp:simplePos x="0" y="0"/>
                <wp:positionH relativeFrom="column">
                  <wp:posOffset>1516380</wp:posOffset>
                </wp:positionH>
                <wp:positionV relativeFrom="paragraph">
                  <wp:posOffset>-403860</wp:posOffset>
                </wp:positionV>
                <wp:extent cx="4396740" cy="944880"/>
                <wp:effectExtent l="0" t="0" r="3810" b="7620"/>
                <wp:wrapNone/>
                <wp:docPr id="867856338" name="Text Box 6"/>
                <wp:cNvGraphicFramePr/>
                <a:graphic xmlns:a="http://schemas.openxmlformats.org/drawingml/2006/main">
                  <a:graphicData uri="http://schemas.microsoft.com/office/word/2010/wordprocessingShape">
                    <wps:wsp>
                      <wps:cNvSpPr txBox="1"/>
                      <wps:spPr>
                        <a:xfrm>
                          <a:off x="0" y="0"/>
                          <a:ext cx="4396740" cy="944880"/>
                        </a:xfrm>
                        <a:prstGeom prst="rect">
                          <a:avLst/>
                        </a:prstGeom>
                        <a:solidFill>
                          <a:schemeClr val="lt1"/>
                        </a:solidFill>
                        <a:ln w="6350">
                          <a:noFill/>
                        </a:ln>
                      </wps:spPr>
                      <wps:txbx>
                        <w:txbxContent>
                          <w:p w14:paraId="42FE46FB" w14:textId="4162F961" w:rsidR="00106203" w:rsidRPr="00106203" w:rsidRDefault="00106203" w:rsidP="00280A01">
                            <w:pPr>
                              <w:spacing w:after="0" w:line="276" w:lineRule="auto"/>
                              <w:jc w:val="center"/>
                              <w:rPr>
                                <w:rFonts w:ascii="Garamond" w:hAnsi="Garamond"/>
                                <w:b/>
                                <w:bCs/>
                                <w:sz w:val="32"/>
                                <w:szCs w:val="32"/>
                              </w:rPr>
                            </w:pPr>
                            <w:r w:rsidRPr="00106203">
                              <w:rPr>
                                <w:rFonts w:ascii="Garamond" w:hAnsi="Garamond"/>
                                <w:b/>
                                <w:bCs/>
                                <w:sz w:val="32"/>
                                <w:szCs w:val="32"/>
                              </w:rPr>
                              <w:t>J</w:t>
                            </w:r>
                            <w:r w:rsidR="00BF41B9">
                              <w:rPr>
                                <w:rFonts w:ascii="Garamond" w:hAnsi="Garamond"/>
                                <w:b/>
                                <w:bCs/>
                                <w:sz w:val="32"/>
                                <w:szCs w:val="32"/>
                              </w:rPr>
                              <w:t>eff Landry</w:t>
                            </w:r>
                            <w:r w:rsidRPr="00106203">
                              <w:rPr>
                                <w:rFonts w:ascii="Garamond" w:hAnsi="Garamond"/>
                                <w:b/>
                                <w:bCs/>
                                <w:sz w:val="32"/>
                                <w:szCs w:val="32"/>
                              </w:rPr>
                              <w:t xml:space="preserve"> - Governor</w:t>
                            </w:r>
                          </w:p>
                          <w:p w14:paraId="7EB3E1C5" w14:textId="77777777" w:rsidR="00AE2D82" w:rsidRDefault="00106203" w:rsidP="00AE2D82">
                            <w:pPr>
                              <w:spacing w:after="0" w:line="276" w:lineRule="auto"/>
                              <w:jc w:val="center"/>
                              <w:rPr>
                                <w:rFonts w:ascii="Garamond" w:hAnsi="Garamond"/>
                                <w:b/>
                                <w:bCs/>
                              </w:rPr>
                            </w:pPr>
                            <w:r w:rsidRPr="00106DA2">
                              <w:rPr>
                                <w:rFonts w:ascii="Garamond" w:hAnsi="Garamond"/>
                                <w:b/>
                                <w:bCs/>
                              </w:rPr>
                              <w:t xml:space="preserve">Commissioners: </w:t>
                            </w:r>
                            <w:r w:rsidR="00885127">
                              <w:rPr>
                                <w:rFonts w:ascii="Garamond" w:hAnsi="Garamond"/>
                                <w:b/>
                                <w:bCs/>
                              </w:rPr>
                              <w:t>John Cheramie</w:t>
                            </w:r>
                            <w:r w:rsidR="00280A01" w:rsidRPr="00106DA2">
                              <w:rPr>
                                <w:rFonts w:ascii="Garamond" w:hAnsi="Garamond"/>
                                <w:b/>
                                <w:bCs/>
                              </w:rPr>
                              <w:t>- Sec/Treasurer</w:t>
                            </w:r>
                            <w:r w:rsidR="00F003EB">
                              <w:rPr>
                                <w:rFonts w:ascii="Garamond" w:hAnsi="Garamond"/>
                                <w:b/>
                                <w:bCs/>
                              </w:rPr>
                              <w:t>,</w:t>
                            </w:r>
                            <w:r w:rsidRPr="00106DA2">
                              <w:rPr>
                                <w:rFonts w:ascii="Garamond" w:hAnsi="Garamond"/>
                                <w:b/>
                                <w:bCs/>
                              </w:rPr>
                              <w:t xml:space="preserve"> Terrill </w:t>
                            </w:r>
                            <w:r w:rsidRPr="00AE2D82">
                              <w:rPr>
                                <w:rFonts w:ascii="Garamond" w:hAnsi="Garamond"/>
                                <w:b/>
                                <w:bCs/>
                              </w:rPr>
                              <w:t>Pizan</w:t>
                            </w:r>
                            <w:r w:rsidR="00AE2D82" w:rsidRPr="00AE2D82">
                              <w:rPr>
                                <w:rFonts w:ascii="Garamond" w:hAnsi="Garamond"/>
                                <w:b/>
                                <w:bCs/>
                              </w:rPr>
                              <w:t>i</w:t>
                            </w:r>
                            <w:r w:rsidR="00AE2D82">
                              <w:rPr>
                                <w:rFonts w:ascii="Garamond" w:hAnsi="Garamond"/>
                                <w:b/>
                                <w:bCs/>
                                <w:sz w:val="18"/>
                                <w:szCs w:val="18"/>
                              </w:rPr>
                              <w:t xml:space="preserve"> </w:t>
                            </w:r>
                            <w:r w:rsidRPr="00106DA2">
                              <w:rPr>
                                <w:rFonts w:ascii="Garamond" w:hAnsi="Garamond"/>
                                <w:b/>
                                <w:bCs/>
                              </w:rPr>
                              <w:t>Commissioner</w:t>
                            </w:r>
                            <w:r w:rsidR="00280A01" w:rsidRPr="00106DA2">
                              <w:rPr>
                                <w:rFonts w:ascii="Garamond" w:hAnsi="Garamond"/>
                                <w:b/>
                                <w:bCs/>
                              </w:rPr>
                              <w:t xml:space="preserve">, </w:t>
                            </w:r>
                            <w:r w:rsidRPr="00106DA2">
                              <w:rPr>
                                <w:rFonts w:ascii="Garamond" w:hAnsi="Garamond"/>
                                <w:b/>
                                <w:bCs/>
                              </w:rPr>
                              <w:t>Ernest Ballard Jr.-Commissioner</w:t>
                            </w:r>
                            <w:r w:rsidR="006A150D">
                              <w:rPr>
                                <w:rFonts w:ascii="Garamond" w:hAnsi="Garamond"/>
                                <w:b/>
                                <w:bCs/>
                              </w:rPr>
                              <w:t>,</w:t>
                            </w:r>
                          </w:p>
                          <w:p w14:paraId="40375421" w14:textId="5B091569" w:rsidR="00106203" w:rsidRPr="00106DA2" w:rsidRDefault="006A150D" w:rsidP="00AE2D82">
                            <w:pPr>
                              <w:spacing w:after="0" w:line="276" w:lineRule="auto"/>
                              <w:jc w:val="center"/>
                              <w:rPr>
                                <w:rFonts w:ascii="Garamond" w:hAnsi="Garamond"/>
                                <w:b/>
                                <w:bCs/>
                              </w:rPr>
                            </w:pPr>
                            <w:r>
                              <w:rPr>
                                <w:rFonts w:ascii="Garamond" w:hAnsi="Garamond"/>
                                <w:b/>
                                <w:bCs/>
                              </w:rPr>
                              <w:t xml:space="preserve"> Kerry Besson-Commissioner</w:t>
                            </w:r>
                            <w:r w:rsidR="00242512">
                              <w:rPr>
                                <w:rFonts w:ascii="Garamond" w:hAnsi="Garamond"/>
                                <w:b/>
                                <w:bCs/>
                              </w:rPr>
                              <w:t>, Patrick Landry-Commissioner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8EE117" id="_x0000_t202" coordsize="21600,21600" o:spt="202" path="m,l,21600r21600,l21600,xe">
                <v:stroke joinstyle="miter"/>
                <v:path gradientshapeok="t" o:connecttype="rect"/>
              </v:shapetype>
              <v:shape id="Text Box 6" o:spid="_x0000_s1026" type="#_x0000_t202" style="position:absolute;margin-left:119.4pt;margin-top:-31.8pt;width:346.2pt;height:7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" fillcolor="white [3201]" stroked="f" strokeweight=".5pt">
                <v:textbox>
                  <w:txbxContent>
                    <w:p w14:paraId="42FE46FB" w14:textId="4162F961" w:rsidR="00106203" w:rsidRPr="00106203" w:rsidRDefault="00106203" w:rsidP="00280A01">
                      <w:pPr>
                        <w:spacing w:after="0" w:line="276" w:lineRule="auto"/>
                        <w:jc w:val="center"/>
                        <w:rPr>
                          <w:rFonts w:ascii="Garamond" w:hAnsi="Garamond"/>
                          <w:b/>
                          <w:bCs/>
                          <w:sz w:val="32"/>
                          <w:szCs w:val="32"/>
                        </w:rPr>
                      </w:pPr>
                      <w:r w:rsidRPr="00106203">
                        <w:rPr>
                          <w:rFonts w:ascii="Garamond" w:hAnsi="Garamond"/>
                          <w:b/>
                          <w:bCs/>
                          <w:sz w:val="32"/>
                          <w:szCs w:val="32"/>
                        </w:rPr>
                        <w:t>J</w:t>
                      </w:r>
                      <w:r w:rsidR="00BF41B9">
                        <w:rPr>
                          <w:rFonts w:ascii="Garamond" w:hAnsi="Garamond"/>
                          <w:b/>
                          <w:bCs/>
                          <w:sz w:val="32"/>
                          <w:szCs w:val="32"/>
                        </w:rPr>
                        <w:t>eff Landry</w:t>
                      </w:r>
                      <w:r w:rsidRPr="00106203">
                        <w:rPr>
                          <w:rFonts w:ascii="Garamond" w:hAnsi="Garamond"/>
                          <w:b/>
                          <w:bCs/>
                          <w:sz w:val="32"/>
                          <w:szCs w:val="32"/>
                        </w:rPr>
                        <w:t xml:space="preserve"> - Governor</w:t>
                      </w:r>
                    </w:p>
                    <w:p w14:paraId="7EB3E1C5" w14:textId="77777777" w:rsidR="00AE2D82" w:rsidRDefault="00106203" w:rsidP="00AE2D82">
                      <w:pPr>
                        <w:spacing w:after="0" w:line="276" w:lineRule="auto"/>
                        <w:jc w:val="center"/>
                        <w:rPr>
                          <w:rFonts w:ascii="Garamond" w:hAnsi="Garamond"/>
                          <w:b/>
                          <w:bCs/>
                        </w:rPr>
                      </w:pPr>
                      <w:r w:rsidRPr="00106DA2">
                        <w:rPr>
                          <w:rFonts w:ascii="Garamond" w:hAnsi="Garamond"/>
                          <w:b/>
                          <w:bCs/>
                        </w:rPr>
                        <w:t xml:space="preserve">Commissioners: </w:t>
                      </w:r>
                      <w:r w:rsidR="00885127">
                        <w:rPr>
                          <w:rFonts w:ascii="Garamond" w:hAnsi="Garamond"/>
                          <w:b/>
                          <w:bCs/>
                        </w:rPr>
                        <w:t>John Cheramie</w:t>
                      </w:r>
                      <w:r w:rsidR="00280A01" w:rsidRPr="00106DA2">
                        <w:rPr>
                          <w:rFonts w:ascii="Garamond" w:hAnsi="Garamond"/>
                          <w:b/>
                          <w:bCs/>
                        </w:rPr>
                        <w:t>- Sec/Treasurer</w:t>
                      </w:r>
                      <w:r w:rsidR="00F003EB">
                        <w:rPr>
                          <w:rFonts w:ascii="Garamond" w:hAnsi="Garamond"/>
                          <w:b/>
                          <w:bCs/>
                        </w:rPr>
                        <w:t>,</w:t>
                      </w:r>
                      <w:r w:rsidRPr="00106DA2">
                        <w:rPr>
                          <w:rFonts w:ascii="Garamond" w:hAnsi="Garamond"/>
                          <w:b/>
                          <w:bCs/>
                        </w:rPr>
                        <w:t xml:space="preserve"> Terrill </w:t>
                      </w:r>
                      <w:r w:rsidRPr="00AE2D82">
                        <w:rPr>
                          <w:rFonts w:ascii="Garamond" w:hAnsi="Garamond"/>
                          <w:b/>
                          <w:bCs/>
                        </w:rPr>
                        <w:t>Pizan</w:t>
                      </w:r>
                      <w:r w:rsidR="00AE2D82" w:rsidRPr="00AE2D82">
                        <w:rPr>
                          <w:rFonts w:ascii="Garamond" w:hAnsi="Garamond"/>
                          <w:b/>
                          <w:bCs/>
                        </w:rPr>
                        <w:t>i</w:t>
                      </w:r>
                      <w:r w:rsidR="00AE2D82">
                        <w:rPr>
                          <w:rFonts w:ascii="Garamond" w:hAnsi="Garamond"/>
                          <w:b/>
                          <w:bCs/>
                          <w:sz w:val="18"/>
                          <w:szCs w:val="18"/>
                        </w:rPr>
                        <w:t xml:space="preserve"> </w:t>
                      </w:r>
                      <w:r w:rsidRPr="00106DA2">
                        <w:rPr>
                          <w:rFonts w:ascii="Garamond" w:hAnsi="Garamond"/>
                          <w:b/>
                          <w:bCs/>
                        </w:rPr>
                        <w:t>Commissioner</w:t>
                      </w:r>
                      <w:r w:rsidR="00280A01" w:rsidRPr="00106DA2">
                        <w:rPr>
                          <w:rFonts w:ascii="Garamond" w:hAnsi="Garamond"/>
                          <w:b/>
                          <w:bCs/>
                        </w:rPr>
                        <w:t xml:space="preserve">, </w:t>
                      </w:r>
                      <w:r w:rsidRPr="00106DA2">
                        <w:rPr>
                          <w:rFonts w:ascii="Garamond" w:hAnsi="Garamond"/>
                          <w:b/>
                          <w:bCs/>
                        </w:rPr>
                        <w:t>Ernest Ballard Jr.-Commissioner</w:t>
                      </w:r>
                      <w:r w:rsidR="006A150D">
                        <w:rPr>
                          <w:rFonts w:ascii="Garamond" w:hAnsi="Garamond"/>
                          <w:b/>
                          <w:bCs/>
                        </w:rPr>
                        <w:t>,</w:t>
                      </w:r>
                    </w:p>
                    <w:p w14:paraId="40375421" w14:textId="5B091569" w:rsidR="00106203" w:rsidRPr="00106DA2" w:rsidRDefault="006A150D" w:rsidP="00AE2D82">
                      <w:pPr>
                        <w:spacing w:after="0" w:line="276" w:lineRule="auto"/>
                        <w:jc w:val="center"/>
                        <w:rPr>
                          <w:rFonts w:ascii="Garamond" w:hAnsi="Garamond"/>
                          <w:b/>
                          <w:bCs/>
                        </w:rPr>
                      </w:pPr>
                      <w:r>
                        <w:rPr>
                          <w:rFonts w:ascii="Garamond" w:hAnsi="Garamond"/>
                          <w:b/>
                          <w:bCs/>
                        </w:rPr>
                        <w:t xml:space="preserve"> Kerry Besson-Commissioner</w:t>
                      </w:r>
                      <w:r w:rsidR="00242512">
                        <w:rPr>
                          <w:rFonts w:ascii="Garamond" w:hAnsi="Garamond"/>
                          <w:b/>
                          <w:bCs/>
                        </w:rPr>
                        <w:t>, Patrick Landry-Commissioner</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6325E251" wp14:editId="421CDB87">
                <wp:simplePos x="0" y="0"/>
                <wp:positionH relativeFrom="column">
                  <wp:posOffset>1615440</wp:posOffset>
                </wp:positionH>
                <wp:positionV relativeFrom="paragraph">
                  <wp:posOffset>-723900</wp:posOffset>
                </wp:positionV>
                <wp:extent cx="4198620" cy="464820"/>
                <wp:effectExtent l="0" t="0" r="0" b="0"/>
                <wp:wrapNone/>
                <wp:docPr id="356896825" name="Text Box 5"/>
                <wp:cNvGraphicFramePr/>
                <a:graphic xmlns:a="http://schemas.openxmlformats.org/drawingml/2006/main">
                  <a:graphicData uri="http://schemas.microsoft.com/office/word/2010/wordprocessingShape">
                    <wps:wsp>
                      <wps:cNvSpPr txBox="1"/>
                      <wps:spPr>
                        <a:xfrm>
                          <a:off x="0" y="0"/>
                          <a:ext cx="4198620" cy="464820"/>
                        </a:xfrm>
                        <a:prstGeom prst="rect">
                          <a:avLst/>
                        </a:prstGeom>
                        <a:solidFill>
                          <a:schemeClr val="lt1"/>
                        </a:solidFill>
                        <a:ln w="6350">
                          <a:noFill/>
                        </a:ln>
                      </wps:spPr>
                      <wps:txbx>
                        <w:txbxContent>
                          <w:p w14:paraId="032B0D4D" w14:textId="1B28CFCA" w:rsidR="00106203" w:rsidRPr="00106203" w:rsidRDefault="00106203">
                            <w:pPr>
                              <w:rPr>
                                <w:rFonts w:ascii="Cooper Black" w:hAnsi="Cooper Black"/>
                                <w:sz w:val="44"/>
                                <w:szCs w:val="44"/>
                              </w:rPr>
                            </w:pPr>
                            <w:r w:rsidRPr="00106203">
                              <w:rPr>
                                <w:rFonts w:ascii="Cooper Black" w:hAnsi="Cooper Black"/>
                                <w:sz w:val="44"/>
                                <w:szCs w:val="44"/>
                              </w:rPr>
                              <w:t>Grand Isle Port 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25E251" id="Text Box 5" o:spid="_x0000_s1027" type="#_x0000_t202" style="position:absolute;margin-left:127.2pt;margin-top:-57pt;width:330.6pt;height:36.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" fillcolor="white [3201]" stroked="f" strokeweight=".5pt">
                <v:textbox>
                  <w:txbxContent>
                    <w:p w14:paraId="032B0D4D" w14:textId="1B28CFCA" w:rsidR="00106203" w:rsidRPr="00106203" w:rsidRDefault="00106203">
                      <w:pPr>
                        <w:rPr>
                          <w:rFonts w:ascii="Cooper Black" w:hAnsi="Cooper Black"/>
                          <w:sz w:val="44"/>
                          <w:szCs w:val="44"/>
                        </w:rPr>
                      </w:pPr>
                      <w:r w:rsidRPr="00106203">
                        <w:rPr>
                          <w:rFonts w:ascii="Cooper Black" w:hAnsi="Cooper Black"/>
                          <w:sz w:val="44"/>
                          <w:szCs w:val="44"/>
                        </w:rPr>
                        <w:t>Grand Isle Port Commission</w:t>
                      </w:r>
                    </w:p>
                  </w:txbxContent>
                </v:textbox>
              </v:shape>
            </w:pict>
          </mc:Fallback>
        </mc:AlternateContent>
      </w:r>
      <w:r w:rsidR="0096479E">
        <w:rPr>
          <w:noProof/>
        </w:rPr>
        <w:drawing>
          <wp:anchor distT="0" distB="0" distL="114300" distR="114300" simplePos="0" relativeHeight="251659264" behindDoc="0" locked="0" layoutInCell="1" allowOverlap="1" wp14:anchorId="508E723C" wp14:editId="6CCFDC26">
            <wp:simplePos x="0" y="0"/>
            <wp:positionH relativeFrom="column">
              <wp:posOffset>-91440</wp:posOffset>
            </wp:positionH>
            <wp:positionV relativeFrom="paragraph">
              <wp:posOffset>-525780</wp:posOffset>
            </wp:positionV>
            <wp:extent cx="563880" cy="266700"/>
            <wp:effectExtent l="0" t="0" r="7620" b="0"/>
            <wp:wrapNone/>
            <wp:docPr id="1775158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880" cy="266700"/>
                    </a:xfrm>
                    <a:prstGeom prst="rect">
                      <a:avLst/>
                    </a:prstGeom>
                    <a:noFill/>
                  </pic:spPr>
                </pic:pic>
              </a:graphicData>
            </a:graphic>
            <wp14:sizeRelH relativeFrom="page">
              <wp14:pctWidth>0</wp14:pctWidth>
            </wp14:sizeRelH>
            <wp14:sizeRelV relativeFrom="page">
              <wp14:pctHeight>0</wp14:pctHeight>
            </wp14:sizeRelV>
          </wp:anchor>
        </w:drawing>
      </w:r>
      <w:r w:rsidR="0096479E">
        <w:rPr>
          <w:noProof/>
        </w:rPr>
        <mc:AlternateContent>
          <mc:Choice Requires="wps">
            <w:drawing>
              <wp:anchor distT="0" distB="0" distL="114300" distR="114300" simplePos="0" relativeHeight="251660288" behindDoc="0" locked="0" layoutInCell="1" allowOverlap="1" wp14:anchorId="4066B5EE" wp14:editId="149DD301">
                <wp:simplePos x="0" y="0"/>
                <wp:positionH relativeFrom="column">
                  <wp:posOffset>-7620</wp:posOffset>
                </wp:positionH>
                <wp:positionV relativeFrom="paragraph">
                  <wp:posOffset>-290830</wp:posOffset>
                </wp:positionV>
                <wp:extent cx="396240" cy="227330"/>
                <wp:effectExtent l="0" t="0" r="0" b="0"/>
                <wp:wrapNone/>
                <wp:docPr id="1854227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96240" cy="227330"/>
                        </a:xfrm>
                        <a:prstGeom prst="rect">
                          <a:avLst/>
                        </a:prstGeom>
                        <a:extLst>
                          <a:ext uri="{AF507438-7753-43E0-B8FC-AC1667EBCBE1}">
                            <a14:hiddenEffects xmlns:a14="http://schemas.microsoft.com/office/drawing/2010/main">
                              <a:effectLst/>
                            </a14:hiddenEffects>
                          </a:ext>
                        </a:extLst>
                      </wps:spPr>
                      <wps:txbx>
                        <w:txbxContent>
                          <w:p w14:paraId="0E9CE6FD" w14:textId="77777777" w:rsidR="00106203" w:rsidRDefault="00106203" w:rsidP="00106203">
                            <w:pPr>
                              <w:jc w:val="center"/>
                              <w:rPr>
                                <w:rFonts w:ascii="Arial Narrow" w:hAnsi="Arial Narrow"/>
                                <w:color w:val="000000"/>
                                <w:kern w:val="0"/>
                                <w:sz w:val="16"/>
                                <w:szCs w:val="16"/>
                                <w14:textOutline w14:w="9525" w14:cap="flat" w14:cmpd="sng" w14:algn="ctr">
                                  <w14:solidFill>
                                    <w14:srgbClr w14:val="000000"/>
                                  </w14:solidFill>
                                  <w14:prstDash w14:val="solid"/>
                                  <w14:round/>
                                </w14:textOutline>
                                <w14:ligatures w14:val="none"/>
                              </w:rPr>
                            </w:pPr>
                            <w:r>
                              <w:rPr>
                                <w:rFonts w:ascii="Arial Narrow" w:hAnsi="Arial Narrow"/>
                                <w:color w:val="000000"/>
                                <w:sz w:val="16"/>
                                <w:szCs w:val="16"/>
                                <w14:textOutline w14:w="9525" w14:cap="flat" w14:cmpd="sng" w14:algn="ctr">
                                  <w14:solidFill>
                                    <w14:srgbClr w14:val="000000"/>
                                  </w14:solidFill>
                                  <w14:prstDash w14:val="solid"/>
                                  <w14:round/>
                                </w14:textOutline>
                              </w:rPr>
                              <w:t>of</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066B5EE" id="Text Box 2" o:spid="_x0000_s1028" type="#_x0000_t202" style="position:absolute;margin-left:-.6pt;margin-top:-22.9pt;width:31.2pt;height:1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" filled="f" stroked="f">
                <o:lock v:ext="edit" shapetype="t"/>
                <v:textbox>
                  <w:txbxContent>
                    <w:p w14:paraId="0E9CE6FD" w14:textId="77777777" w:rsidR="00106203" w:rsidRDefault="00106203" w:rsidP="00106203">
                      <w:pPr>
                        <w:jc w:val="center"/>
                        <w:rPr>
                          <w:rFonts w:ascii="Arial Narrow" w:hAnsi="Arial Narrow"/>
                          <w:color w:val="000000"/>
                          <w:kern w:val="0"/>
                          <w:sz w:val="16"/>
                          <w:szCs w:val="16"/>
                          <w14:textOutline w14:w="9525" w14:cap="flat" w14:cmpd="sng" w14:algn="ctr">
                            <w14:solidFill>
                              <w14:srgbClr w14:val="000000"/>
                            </w14:solidFill>
                            <w14:prstDash w14:val="solid"/>
                            <w14:round/>
                          </w14:textOutline>
                          <w14:ligatures w14:val="none"/>
                        </w:rPr>
                      </w:pPr>
                      <w:r>
                        <w:rPr>
                          <w:rFonts w:ascii="Arial Narrow" w:hAnsi="Arial Narrow"/>
                          <w:color w:val="000000"/>
                          <w:sz w:val="16"/>
                          <w:szCs w:val="16"/>
                          <w14:textOutline w14:w="9525" w14:cap="flat" w14:cmpd="sng" w14:algn="ctr">
                            <w14:solidFill>
                              <w14:srgbClr w14:val="000000"/>
                            </w14:solidFill>
                            <w14:prstDash w14:val="solid"/>
                            <w14:round/>
                          </w14:textOutline>
                        </w:rPr>
                        <w:t>of</w:t>
                      </w:r>
                    </w:p>
                  </w:txbxContent>
                </v:textbox>
              </v:shape>
            </w:pict>
          </mc:Fallback>
        </mc:AlternateContent>
      </w:r>
      <w:r w:rsidR="0096479E">
        <w:rPr>
          <w:noProof/>
        </w:rPr>
        <mc:AlternateContent>
          <mc:Choice Requires="wps">
            <w:drawing>
              <wp:anchor distT="0" distB="0" distL="114300" distR="114300" simplePos="0" relativeHeight="251661312" behindDoc="0" locked="0" layoutInCell="1" allowOverlap="1" wp14:anchorId="1FE5BD84" wp14:editId="0256104C">
                <wp:simplePos x="0" y="0"/>
                <wp:positionH relativeFrom="column">
                  <wp:posOffset>-91440</wp:posOffset>
                </wp:positionH>
                <wp:positionV relativeFrom="paragraph">
                  <wp:posOffset>-140970</wp:posOffset>
                </wp:positionV>
                <wp:extent cx="868680" cy="228600"/>
                <wp:effectExtent l="0" t="0" r="0" b="0"/>
                <wp:wrapNone/>
                <wp:docPr id="1350720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68680" cy="228600"/>
                        </a:xfrm>
                        <a:prstGeom prst="rect">
                          <a:avLst/>
                        </a:prstGeom>
                        <a:extLst>
                          <a:ext uri="{AF507438-7753-43E0-B8FC-AC1667EBCBE1}">
                            <a14:hiddenEffects xmlns:a14="http://schemas.microsoft.com/office/drawing/2010/main">
                              <a:effectLst/>
                            </a14:hiddenEffects>
                          </a:ext>
                        </a:extLst>
                      </wps:spPr>
                      <wps:txbx>
                        <w:txbxContent>
                          <w:p w14:paraId="07D12FE7" w14:textId="77777777" w:rsidR="00106203" w:rsidRDefault="00106203" w:rsidP="00106203">
                            <w:pPr>
                              <w:jc w:val="center"/>
                              <w:rPr>
                                <w:rFonts w:ascii="Arial Narrow" w:hAnsi="Arial Narrow"/>
                                <w:color w:val="000000"/>
                                <w:kern w:val="0"/>
                                <w:sz w:val="24"/>
                                <w:szCs w:val="24"/>
                                <w14:textOutline w14:w="9525" w14:cap="flat" w14:cmpd="sng" w14:algn="ctr">
                                  <w14:solidFill>
                                    <w14:srgbClr w14:val="000000"/>
                                  </w14:solidFill>
                                  <w14:prstDash w14:val="solid"/>
                                  <w14:round/>
                                </w14:textOutline>
                                <w14:ligatures w14:val="none"/>
                              </w:rPr>
                            </w:pPr>
                            <w:r>
                              <w:rPr>
                                <w:rFonts w:ascii="Arial Narrow" w:hAnsi="Arial Narrow"/>
                                <w:color w:val="000000"/>
                                <w14:textOutline w14:w="9525" w14:cap="flat" w14:cmpd="sng" w14:algn="ctr">
                                  <w14:solidFill>
                                    <w14:srgbClr w14:val="000000"/>
                                  </w14:solidFill>
                                  <w14:prstDash w14:val="solid"/>
                                  <w14:round/>
                                </w14:textOutline>
                              </w:rPr>
                              <w:t>Louisiana</w:t>
                            </w:r>
                          </w:p>
                        </w:txbxContent>
                      </wps:txbx>
                      <wps:bodyPr wrap="square" numCol="1" fromWordArt="1">
                        <a:prstTxWarp prst="textCanDown">
                          <a:avLst>
                            <a:gd name="adj" fmla="val 33333"/>
                          </a:avLst>
                        </a:prstTxWarp>
                        <a:spAutoFit/>
                      </wps:bodyPr>
                    </wps:wsp>
                  </a:graphicData>
                </a:graphic>
                <wp14:sizeRelH relativeFrom="page">
                  <wp14:pctWidth>0</wp14:pctWidth>
                </wp14:sizeRelH>
                <wp14:sizeRelV relativeFrom="page">
                  <wp14:pctHeight>0</wp14:pctHeight>
                </wp14:sizeRelV>
              </wp:anchor>
            </w:drawing>
          </mc:Choice>
          <mc:Fallback>
            <w:pict>
              <v:shape w14:anchorId="1FE5BD84" id="Text Box 3" o:spid="_x0000_s1029" type="#_x0000_t202" style="position:absolute;margin-left:-7.2pt;margin-top:-11.1pt;width:68.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" filled="f" stroked="f">
                <o:lock v:ext="edit" shapetype="t"/>
                <v:textbox style="mso-fit-shape-to-text:t">
                  <w:txbxContent>
                    <w:p w14:paraId="07D12FE7" w14:textId="77777777" w:rsidR="00106203" w:rsidRDefault="00106203" w:rsidP="00106203">
                      <w:pPr>
                        <w:jc w:val="center"/>
                        <w:rPr>
                          <w:rFonts w:ascii="Arial Narrow" w:hAnsi="Arial Narrow"/>
                          <w:color w:val="000000"/>
                          <w:kern w:val="0"/>
                          <w:sz w:val="24"/>
                          <w:szCs w:val="24"/>
                          <w14:textOutline w14:w="9525" w14:cap="flat" w14:cmpd="sng" w14:algn="ctr">
                            <w14:solidFill>
                              <w14:srgbClr w14:val="000000"/>
                            </w14:solidFill>
                            <w14:prstDash w14:val="solid"/>
                            <w14:round/>
                          </w14:textOutline>
                          <w14:ligatures w14:val="none"/>
                        </w:rPr>
                      </w:pPr>
                      <w:r>
                        <w:rPr>
                          <w:rFonts w:ascii="Arial Narrow" w:hAnsi="Arial Narrow"/>
                          <w:color w:val="000000"/>
                          <w14:textOutline w14:w="9525" w14:cap="flat" w14:cmpd="sng" w14:algn="ctr">
                            <w14:solidFill>
                              <w14:srgbClr w14:val="000000"/>
                            </w14:solidFill>
                            <w14:prstDash w14:val="solid"/>
                            <w14:round/>
                          </w14:textOutline>
                        </w:rPr>
                        <w:t>Louisiana</w:t>
                      </w:r>
                    </w:p>
                  </w:txbxContent>
                </v:textbox>
              </v:shape>
            </w:pict>
          </mc:Fallback>
        </mc:AlternateContent>
      </w:r>
      <w:r w:rsidR="0096479E">
        <w:rPr>
          <w:rFonts w:ascii="Times New Roman" w:eastAsia="Times New Roman" w:hAnsi="Times New Roman" w:cs="Times New Roman"/>
          <w:noProof/>
          <w:kern w:val="0"/>
          <w:sz w:val="24"/>
          <w:szCs w:val="24"/>
        </w:rPr>
        <mc:AlternateContent>
          <mc:Choice Requires="wps">
            <w:drawing>
              <wp:anchor distT="0" distB="0" distL="114300" distR="114300" simplePos="0" relativeHeight="251666432" behindDoc="0" locked="0" layoutInCell="0" allowOverlap="1" wp14:anchorId="2AF3DC07" wp14:editId="3520E4EF">
                <wp:simplePos x="0" y="0"/>
                <wp:positionH relativeFrom="column">
                  <wp:posOffset>600075</wp:posOffset>
                </wp:positionH>
                <wp:positionV relativeFrom="paragraph">
                  <wp:posOffset>246380</wp:posOffset>
                </wp:positionV>
                <wp:extent cx="228600" cy="228600"/>
                <wp:effectExtent l="0" t="0" r="0" b="0"/>
                <wp:wrapNone/>
                <wp:docPr id="839572355" name="Star: 5 Point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tar5">
                          <a:avLst/>
                        </a:prstGeom>
                        <a:solidFill>
                          <a:srgbClr val="FFCC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5992F" id="Star: 5 Points 9" o:spid="_x0000_s1026" style="position:absolute;margin-left:47.25pt;margin-top:19.4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" o:allowincell="f" path="m,87317r87318,1l114300,r26982,87318l228600,87317r-70642,53965l184941,228599,114300,174634,43659,228599,70642,141282,,87317xe" fillcolor="#fc0" strokecolor="red">
                <v:stroke joinstyle="miter"/>
                <v:path o:connecttype="custom" o:connectlocs="0,87317;87318,87318;114300,0;141282,87318;228600,87317;157958,141282;184941,228599;114300,174634;43659,228599;70642,141282;0,87317" o:connectangles="0,0,0,0,0,0,0,0,0,0,0"/>
              </v:shape>
            </w:pict>
          </mc:Fallback>
        </mc:AlternateContent>
      </w:r>
      <w:r w:rsidR="009142E8">
        <w:rPr>
          <w:noProof/>
        </w:rPr>
        <w:object w:dxaOrig="1440" w:dyaOrig="1440" w14:anchorId="4BA434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4.75pt;margin-top:-47.65pt;width:120.75pt;height:90.25pt;z-index:251658240;visibility:visible;mso-wrap-edited:f;mso-position-horizontal-relative:text;mso-position-vertical-relative:text" stroked="t" strokecolor="white">
            <v:imagedata r:id="rId8" o:title=""/>
          </v:shape>
          <o:OLEObject Type="Embed" ProgID="Word.Picture.8" ShapeID="_x0000_s1026" DrawAspect="Content" ObjectID="_1822455984" r:id="rId9"/>
        </w:object>
      </w:r>
      <w:bookmarkStart w:id="0" w:name="_Hlk142302552"/>
      <w:bookmarkEnd w:id="0"/>
    </w:p>
    <w:p w14:paraId="50970741" w14:textId="4DE529A6" w:rsidR="00106203" w:rsidRDefault="00280A01" w:rsidP="00106203">
      <w:pPr>
        <w:tabs>
          <w:tab w:val="left" w:pos="1692"/>
        </w:tabs>
        <w:jc w:val="center"/>
      </w:pPr>
      <w:r>
        <w:rPr>
          <w:noProof/>
        </w:rPr>
        <mc:AlternateContent>
          <mc:Choice Requires="wps">
            <w:drawing>
              <wp:anchor distT="0" distB="0" distL="114300" distR="114300" simplePos="0" relativeHeight="251665408" behindDoc="0" locked="0" layoutInCell="1" allowOverlap="1" wp14:anchorId="39734845" wp14:editId="1B5A98EF">
                <wp:simplePos x="0" y="0"/>
                <wp:positionH relativeFrom="column">
                  <wp:posOffset>2240280</wp:posOffset>
                </wp:positionH>
                <wp:positionV relativeFrom="paragraph">
                  <wp:posOffset>148590</wp:posOffset>
                </wp:positionV>
                <wp:extent cx="3230880" cy="228600"/>
                <wp:effectExtent l="0" t="0" r="7620" b="0"/>
                <wp:wrapNone/>
                <wp:docPr id="1966915069" name="Text Box 7"/>
                <wp:cNvGraphicFramePr/>
                <a:graphic xmlns:a="http://schemas.openxmlformats.org/drawingml/2006/main">
                  <a:graphicData uri="http://schemas.microsoft.com/office/word/2010/wordprocessingShape">
                    <wps:wsp>
                      <wps:cNvSpPr txBox="1"/>
                      <wps:spPr>
                        <a:xfrm>
                          <a:off x="0" y="0"/>
                          <a:ext cx="3230880" cy="228600"/>
                        </a:xfrm>
                        <a:prstGeom prst="rect">
                          <a:avLst/>
                        </a:prstGeom>
                        <a:solidFill>
                          <a:schemeClr val="lt1"/>
                        </a:solidFill>
                        <a:ln w="6350">
                          <a:noFill/>
                        </a:ln>
                      </wps:spPr>
                      <wps:txbx>
                        <w:txbxContent>
                          <w:p w14:paraId="19C8027F" w14:textId="30DA387C" w:rsidR="00106203" w:rsidRPr="0096479E" w:rsidRDefault="00106203">
                            <w:pPr>
                              <w:rPr>
                                <w:rFonts w:ascii="Georgia Pro Black" w:hAnsi="Georgia Pro Black"/>
                                <w:sz w:val="24"/>
                                <w:szCs w:val="24"/>
                              </w:rPr>
                            </w:pPr>
                            <w:r w:rsidRPr="0096479E">
                              <w:rPr>
                                <w:rFonts w:ascii="Georgia Pro Black" w:hAnsi="Georgia Pro Black"/>
                                <w:sz w:val="24"/>
                                <w:szCs w:val="24"/>
                              </w:rPr>
                              <w:t>Weldon Danos – Executive Director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34845" id="Text Box 7" o:spid="_x0000_s1030" type="#_x0000_t202" style="position:absolute;left:0;text-align:left;margin-left:176.4pt;margin-top:11.7pt;width:254.4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" fillcolor="white [3201]" stroked="f" strokeweight=".5pt">
                <v:textbox>
                  <w:txbxContent>
                    <w:p w14:paraId="19C8027F" w14:textId="30DA387C" w:rsidR="00106203" w:rsidRPr="0096479E" w:rsidRDefault="00106203">
                      <w:pPr>
                        <w:rPr>
                          <w:rFonts w:ascii="Georgia Pro Black" w:hAnsi="Georgia Pro Black"/>
                          <w:sz w:val="24"/>
                          <w:szCs w:val="24"/>
                        </w:rPr>
                      </w:pPr>
                      <w:r w:rsidRPr="0096479E">
                        <w:rPr>
                          <w:rFonts w:ascii="Georgia Pro Black" w:hAnsi="Georgia Pro Black"/>
                          <w:sz w:val="24"/>
                          <w:szCs w:val="24"/>
                        </w:rPr>
                        <w:t>Weldon Danos – Executive Director</w:t>
                      </w:r>
                    </w:p>
                  </w:txbxContent>
                </v:textbox>
              </v:shape>
            </w:pict>
          </mc:Fallback>
        </mc:AlternateContent>
      </w:r>
    </w:p>
    <w:p w14:paraId="202C8052" w14:textId="77777777" w:rsidR="00106DA2" w:rsidRDefault="00106DA2" w:rsidP="0096479E">
      <w:pPr>
        <w:tabs>
          <w:tab w:val="left" w:pos="-1440"/>
        </w:tabs>
        <w:spacing w:after="0" w:line="240" w:lineRule="auto"/>
        <w:jc w:val="both"/>
        <w:rPr>
          <w:rFonts w:ascii="Times New Roman" w:eastAsia="Times New Roman" w:hAnsi="Times New Roman" w:cs="Times New Roman"/>
          <w:b/>
          <w:kern w:val="0"/>
          <w:sz w:val="24"/>
          <w:szCs w:val="24"/>
          <w14:ligatures w14:val="none"/>
        </w:rPr>
      </w:pPr>
    </w:p>
    <w:p w14:paraId="49DB813B" w14:textId="149B5B1A" w:rsidR="002B2DF3" w:rsidRDefault="009D32D3" w:rsidP="002B2DF3">
      <w:pPr>
        <w:rPr>
          <w:rFonts w:ascii="Times New Roman" w:hAnsi="Times New Roman"/>
          <w:color w:val="000000"/>
          <w:sz w:val="24"/>
          <w:szCs w:val="24"/>
        </w:rPr>
      </w:pPr>
      <w:r>
        <w:rPr>
          <w:rFonts w:ascii="Times New Roman" w:hAnsi="Times New Roman"/>
          <w:color w:val="000000"/>
          <w:sz w:val="24"/>
          <w:szCs w:val="24"/>
        </w:rPr>
        <w:t>Thur</w:t>
      </w:r>
      <w:r w:rsidR="002B2DF3">
        <w:rPr>
          <w:rFonts w:ascii="Times New Roman" w:hAnsi="Times New Roman"/>
          <w:color w:val="000000"/>
          <w:sz w:val="24"/>
          <w:szCs w:val="24"/>
        </w:rPr>
        <w:t>sday</w:t>
      </w:r>
      <w:r w:rsidR="002B2DF3" w:rsidRPr="00A978E7">
        <w:rPr>
          <w:rFonts w:ascii="Times New Roman" w:hAnsi="Times New Roman"/>
          <w:color w:val="000000"/>
          <w:sz w:val="24"/>
          <w:szCs w:val="24"/>
        </w:rPr>
        <w:t>,</w:t>
      </w:r>
      <w:r w:rsidR="002B2DF3">
        <w:rPr>
          <w:rFonts w:ascii="Times New Roman" w:hAnsi="Times New Roman"/>
          <w:color w:val="000000"/>
          <w:sz w:val="24"/>
          <w:szCs w:val="24"/>
        </w:rPr>
        <w:t xml:space="preserve"> </w:t>
      </w:r>
      <w:r w:rsidR="00242512">
        <w:rPr>
          <w:rFonts w:ascii="Times New Roman" w:hAnsi="Times New Roman"/>
          <w:color w:val="000000"/>
          <w:sz w:val="24"/>
          <w:szCs w:val="24"/>
        </w:rPr>
        <w:t>September</w:t>
      </w:r>
      <w:r w:rsidR="002B2DF3">
        <w:rPr>
          <w:rFonts w:ascii="Times New Roman" w:hAnsi="Times New Roman"/>
          <w:color w:val="000000"/>
          <w:sz w:val="24"/>
          <w:szCs w:val="24"/>
        </w:rPr>
        <w:t xml:space="preserve"> </w:t>
      </w:r>
      <w:r w:rsidR="007C63EA">
        <w:rPr>
          <w:rFonts w:ascii="Times New Roman" w:hAnsi="Times New Roman"/>
          <w:color w:val="000000"/>
          <w:sz w:val="24"/>
          <w:szCs w:val="24"/>
        </w:rPr>
        <w:t>1</w:t>
      </w:r>
      <w:r w:rsidR="00242512">
        <w:rPr>
          <w:rFonts w:ascii="Times New Roman" w:hAnsi="Times New Roman"/>
          <w:color w:val="000000"/>
          <w:sz w:val="24"/>
          <w:szCs w:val="24"/>
        </w:rPr>
        <w:t>8</w:t>
      </w:r>
      <w:r w:rsidR="002B2DF3">
        <w:rPr>
          <w:rFonts w:ascii="Times New Roman" w:hAnsi="Times New Roman"/>
          <w:color w:val="000000"/>
          <w:sz w:val="24"/>
          <w:szCs w:val="24"/>
        </w:rPr>
        <w:t>, 2025</w:t>
      </w:r>
    </w:p>
    <w:p w14:paraId="77B0E41F" w14:textId="27B6C6E2"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The meeting opened at 5:00 p.m. </w:t>
      </w:r>
      <w:r w:rsidR="00283F1B">
        <w:rPr>
          <w:rFonts w:ascii="Times New Roman" w:hAnsi="Times New Roman" w:cs="Times New Roman"/>
          <w:sz w:val="24"/>
          <w:szCs w:val="24"/>
        </w:rPr>
        <w:t>with</w:t>
      </w:r>
      <w:r w:rsidRPr="002B2DF3">
        <w:rPr>
          <w:rFonts w:ascii="Times New Roman" w:hAnsi="Times New Roman" w:cs="Times New Roman"/>
          <w:sz w:val="24"/>
          <w:szCs w:val="24"/>
        </w:rPr>
        <w:t xml:space="preserve"> Director Danos lead</w:t>
      </w:r>
      <w:r w:rsidR="00283F1B">
        <w:rPr>
          <w:rFonts w:ascii="Times New Roman" w:hAnsi="Times New Roman" w:cs="Times New Roman"/>
          <w:sz w:val="24"/>
          <w:szCs w:val="24"/>
        </w:rPr>
        <w:t>ing</w:t>
      </w:r>
      <w:r w:rsidRPr="002B2DF3">
        <w:rPr>
          <w:rFonts w:ascii="Times New Roman" w:hAnsi="Times New Roman" w:cs="Times New Roman"/>
          <w:sz w:val="24"/>
          <w:szCs w:val="24"/>
        </w:rPr>
        <w:t xml:space="preserve"> the meeting at the Grand Isle Port Office Building located at 2757 Louisiana Highway 1 until the end of 2025. </w:t>
      </w:r>
      <w:r w:rsidR="00242512">
        <w:rPr>
          <w:rFonts w:ascii="Times New Roman" w:hAnsi="Times New Roman" w:cs="Times New Roman"/>
          <w:sz w:val="24"/>
          <w:szCs w:val="24"/>
        </w:rPr>
        <w:t xml:space="preserve">New Commissioner Patrick Landry was sworn in and participated in the meeting. </w:t>
      </w:r>
      <w:r w:rsidRPr="002B2DF3">
        <w:rPr>
          <w:rFonts w:ascii="Times New Roman" w:hAnsi="Times New Roman" w:cs="Times New Roman"/>
          <w:sz w:val="24"/>
          <w:szCs w:val="24"/>
        </w:rPr>
        <w:t xml:space="preserve">The commissioners </w:t>
      </w:r>
      <w:r w:rsidR="00283F1B">
        <w:rPr>
          <w:rFonts w:ascii="Times New Roman" w:hAnsi="Times New Roman" w:cs="Times New Roman"/>
          <w:sz w:val="24"/>
          <w:szCs w:val="24"/>
        </w:rPr>
        <w:t xml:space="preserve">present </w:t>
      </w:r>
      <w:r w:rsidRPr="002B2DF3">
        <w:rPr>
          <w:rFonts w:ascii="Times New Roman" w:hAnsi="Times New Roman" w:cs="Times New Roman"/>
          <w:sz w:val="24"/>
          <w:szCs w:val="24"/>
        </w:rPr>
        <w:t xml:space="preserve">were </w:t>
      </w:r>
      <w:r w:rsidR="00283F1B">
        <w:rPr>
          <w:rFonts w:ascii="Times New Roman" w:hAnsi="Times New Roman" w:cs="Times New Roman"/>
          <w:sz w:val="24"/>
          <w:szCs w:val="24"/>
        </w:rPr>
        <w:t xml:space="preserve">John Cheramie, </w:t>
      </w:r>
      <w:r w:rsidRPr="002B2DF3">
        <w:rPr>
          <w:rFonts w:ascii="Times New Roman" w:hAnsi="Times New Roman" w:cs="Times New Roman"/>
          <w:sz w:val="24"/>
          <w:szCs w:val="24"/>
        </w:rPr>
        <w:t xml:space="preserve">Ernie Ballard, </w:t>
      </w:r>
      <w:r w:rsidR="00242512">
        <w:rPr>
          <w:rFonts w:ascii="Times New Roman" w:hAnsi="Times New Roman" w:cs="Times New Roman"/>
          <w:sz w:val="24"/>
          <w:szCs w:val="24"/>
        </w:rPr>
        <w:t xml:space="preserve">Terrill Pizani, </w:t>
      </w:r>
      <w:r w:rsidRPr="002B2DF3">
        <w:rPr>
          <w:rFonts w:ascii="Times New Roman" w:hAnsi="Times New Roman" w:cs="Times New Roman"/>
          <w:sz w:val="24"/>
          <w:szCs w:val="24"/>
        </w:rPr>
        <w:t>Kerry Besson</w:t>
      </w:r>
      <w:r w:rsidR="00242512">
        <w:rPr>
          <w:rFonts w:ascii="Times New Roman" w:hAnsi="Times New Roman" w:cs="Times New Roman"/>
          <w:sz w:val="24"/>
          <w:szCs w:val="24"/>
        </w:rPr>
        <w:t>, and Patrick Landry</w:t>
      </w:r>
      <w:r w:rsidRPr="002B2DF3">
        <w:rPr>
          <w:rFonts w:ascii="Times New Roman" w:hAnsi="Times New Roman" w:cs="Times New Roman"/>
          <w:sz w:val="24"/>
          <w:szCs w:val="24"/>
        </w:rPr>
        <w:t xml:space="preserve">. </w:t>
      </w:r>
      <w:r w:rsidR="00242512">
        <w:rPr>
          <w:rFonts w:ascii="Times New Roman" w:hAnsi="Times New Roman" w:cs="Times New Roman"/>
          <w:sz w:val="24"/>
          <w:szCs w:val="24"/>
        </w:rPr>
        <w:t>No c</w:t>
      </w:r>
      <w:r w:rsidRPr="002B2DF3">
        <w:rPr>
          <w:rFonts w:ascii="Times New Roman" w:hAnsi="Times New Roman" w:cs="Times New Roman"/>
          <w:sz w:val="24"/>
          <w:szCs w:val="24"/>
        </w:rPr>
        <w:t>ommissioner</w:t>
      </w:r>
      <w:r w:rsidR="00242512">
        <w:rPr>
          <w:rFonts w:ascii="Times New Roman" w:hAnsi="Times New Roman" w:cs="Times New Roman"/>
          <w:sz w:val="24"/>
          <w:szCs w:val="24"/>
        </w:rPr>
        <w:t>s</w:t>
      </w:r>
      <w:r w:rsidR="002D50FF">
        <w:rPr>
          <w:rFonts w:ascii="Times New Roman" w:hAnsi="Times New Roman" w:cs="Times New Roman"/>
          <w:sz w:val="24"/>
          <w:szCs w:val="24"/>
        </w:rPr>
        <w:t xml:space="preserve"> </w:t>
      </w:r>
      <w:r w:rsidR="00242512">
        <w:rPr>
          <w:rFonts w:ascii="Times New Roman" w:hAnsi="Times New Roman" w:cs="Times New Roman"/>
          <w:sz w:val="24"/>
          <w:szCs w:val="24"/>
        </w:rPr>
        <w:t>were</w:t>
      </w:r>
      <w:r w:rsidRPr="002B2DF3">
        <w:rPr>
          <w:rFonts w:ascii="Times New Roman" w:hAnsi="Times New Roman" w:cs="Times New Roman"/>
          <w:sz w:val="24"/>
          <w:szCs w:val="24"/>
        </w:rPr>
        <w:t xml:space="preserve"> absent.</w:t>
      </w:r>
    </w:p>
    <w:p w14:paraId="3AE996AC" w14:textId="0668BB67" w:rsid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A motion was made by Commissioner </w:t>
      </w:r>
      <w:r w:rsidR="002D50FF">
        <w:rPr>
          <w:rFonts w:ascii="Times New Roman" w:hAnsi="Times New Roman" w:cs="Times New Roman"/>
          <w:sz w:val="24"/>
          <w:szCs w:val="24"/>
        </w:rPr>
        <w:t>B</w:t>
      </w:r>
      <w:r w:rsidR="00242512">
        <w:rPr>
          <w:rFonts w:ascii="Times New Roman" w:hAnsi="Times New Roman" w:cs="Times New Roman"/>
          <w:sz w:val="24"/>
          <w:szCs w:val="24"/>
        </w:rPr>
        <w:t>esson</w:t>
      </w:r>
      <w:r w:rsidRPr="002B2DF3">
        <w:rPr>
          <w:rFonts w:ascii="Times New Roman" w:hAnsi="Times New Roman" w:cs="Times New Roman"/>
          <w:sz w:val="24"/>
          <w:szCs w:val="24"/>
        </w:rPr>
        <w:t xml:space="preserve">, seconded by Commissioner </w:t>
      </w:r>
      <w:r w:rsidR="002D50FF">
        <w:rPr>
          <w:rFonts w:ascii="Times New Roman" w:hAnsi="Times New Roman" w:cs="Times New Roman"/>
          <w:sz w:val="24"/>
          <w:szCs w:val="24"/>
        </w:rPr>
        <w:t>B</w:t>
      </w:r>
      <w:r w:rsidR="00242512">
        <w:rPr>
          <w:rFonts w:ascii="Times New Roman" w:hAnsi="Times New Roman" w:cs="Times New Roman"/>
          <w:sz w:val="24"/>
          <w:szCs w:val="24"/>
        </w:rPr>
        <w:t>allard</w:t>
      </w:r>
      <w:r w:rsidRPr="002B2DF3">
        <w:rPr>
          <w:rFonts w:ascii="Times New Roman" w:hAnsi="Times New Roman" w:cs="Times New Roman"/>
          <w:sz w:val="24"/>
          <w:szCs w:val="24"/>
        </w:rPr>
        <w:t xml:space="preserve">, and unanimously agreed to approve the minutes of the meeting held on </w:t>
      </w:r>
      <w:r w:rsidR="00242512">
        <w:rPr>
          <w:rFonts w:ascii="Times New Roman" w:hAnsi="Times New Roman" w:cs="Times New Roman"/>
          <w:sz w:val="24"/>
          <w:szCs w:val="24"/>
        </w:rPr>
        <w:t>August</w:t>
      </w:r>
      <w:r w:rsidR="00C01ACF">
        <w:rPr>
          <w:rFonts w:ascii="Times New Roman" w:hAnsi="Times New Roman" w:cs="Times New Roman"/>
          <w:sz w:val="24"/>
          <w:szCs w:val="24"/>
        </w:rPr>
        <w:t xml:space="preserve"> 1</w:t>
      </w:r>
      <w:r w:rsidR="00242512">
        <w:rPr>
          <w:rFonts w:ascii="Times New Roman" w:hAnsi="Times New Roman" w:cs="Times New Roman"/>
          <w:sz w:val="24"/>
          <w:szCs w:val="24"/>
        </w:rPr>
        <w:t>2</w:t>
      </w:r>
      <w:r w:rsidR="00C01ACF">
        <w:rPr>
          <w:rFonts w:ascii="Times New Roman" w:hAnsi="Times New Roman" w:cs="Times New Roman"/>
          <w:sz w:val="24"/>
          <w:szCs w:val="24"/>
        </w:rPr>
        <w:t>,</w:t>
      </w:r>
      <w:r w:rsidRPr="002B2DF3">
        <w:rPr>
          <w:rFonts w:ascii="Times New Roman" w:hAnsi="Times New Roman" w:cs="Times New Roman"/>
          <w:sz w:val="24"/>
          <w:szCs w:val="24"/>
        </w:rPr>
        <w:t xml:space="preserve"> 2025, as read.</w:t>
      </w:r>
    </w:p>
    <w:p w14:paraId="48D51481" w14:textId="77777777" w:rsidR="00373053" w:rsidRDefault="00311037" w:rsidP="00373053">
      <w:pPr>
        <w:rPr>
          <w:rFonts w:ascii="Times New Roman" w:hAnsi="Times New Roman" w:cs="Times New Roman"/>
          <w:sz w:val="24"/>
          <w:szCs w:val="24"/>
        </w:rPr>
      </w:pPr>
      <w:r w:rsidRPr="002B2DF3">
        <w:rPr>
          <w:rFonts w:ascii="Times New Roman" w:hAnsi="Times New Roman" w:cs="Times New Roman"/>
          <w:sz w:val="24"/>
          <w:szCs w:val="24"/>
        </w:rPr>
        <w:t xml:space="preserve">Director Danos discussed invoices and checks made for the prior month with the board.  He went over checks that were written that were not normal </w:t>
      </w:r>
      <w:r>
        <w:rPr>
          <w:rFonts w:ascii="Times New Roman" w:hAnsi="Times New Roman" w:cs="Times New Roman"/>
          <w:sz w:val="24"/>
          <w:szCs w:val="24"/>
        </w:rPr>
        <w:t>everyday invoices</w:t>
      </w:r>
      <w:r w:rsidRPr="002B2DF3">
        <w:rPr>
          <w:rFonts w:ascii="Times New Roman" w:hAnsi="Times New Roman" w:cs="Times New Roman"/>
          <w:sz w:val="24"/>
          <w:szCs w:val="24"/>
        </w:rPr>
        <w:t>. A motion was made by Commissioner</w:t>
      </w:r>
      <w:r w:rsidR="009D32D3">
        <w:rPr>
          <w:rFonts w:ascii="Times New Roman" w:hAnsi="Times New Roman" w:cs="Times New Roman"/>
          <w:sz w:val="24"/>
          <w:szCs w:val="24"/>
        </w:rPr>
        <w:t xml:space="preserve"> B</w:t>
      </w:r>
      <w:r w:rsidR="002D50FF">
        <w:rPr>
          <w:rFonts w:ascii="Times New Roman" w:hAnsi="Times New Roman" w:cs="Times New Roman"/>
          <w:sz w:val="24"/>
          <w:szCs w:val="24"/>
        </w:rPr>
        <w:t>esson</w:t>
      </w:r>
      <w:r w:rsidRPr="002B2DF3">
        <w:rPr>
          <w:rFonts w:ascii="Times New Roman" w:hAnsi="Times New Roman" w:cs="Times New Roman"/>
          <w:sz w:val="24"/>
          <w:szCs w:val="24"/>
        </w:rPr>
        <w:t xml:space="preserve">, seconded by Commissioner </w:t>
      </w:r>
      <w:r w:rsidR="002D50FF">
        <w:rPr>
          <w:rFonts w:ascii="Times New Roman" w:hAnsi="Times New Roman" w:cs="Times New Roman"/>
          <w:sz w:val="24"/>
          <w:szCs w:val="24"/>
        </w:rPr>
        <w:t>Cheramie</w:t>
      </w:r>
      <w:r w:rsidRPr="002B2DF3">
        <w:rPr>
          <w:rFonts w:ascii="Times New Roman" w:hAnsi="Times New Roman" w:cs="Times New Roman"/>
          <w:sz w:val="24"/>
          <w:szCs w:val="24"/>
        </w:rPr>
        <w:t xml:space="preserve">, and unanimously agreed to </w:t>
      </w:r>
      <w:r w:rsidR="00373053" w:rsidRPr="002B2DF3">
        <w:rPr>
          <w:rFonts w:ascii="Times New Roman" w:hAnsi="Times New Roman" w:cs="Times New Roman"/>
          <w:sz w:val="24"/>
          <w:szCs w:val="24"/>
        </w:rPr>
        <w:t xml:space="preserve">approve the financial report and pay all invoices associated with operating the port commission. </w:t>
      </w:r>
    </w:p>
    <w:p w14:paraId="6BA2A60E" w14:textId="13AD7DE4" w:rsidR="00373053" w:rsidRDefault="00242512" w:rsidP="00311037">
      <w:pPr>
        <w:rPr>
          <w:rFonts w:ascii="Times New Roman" w:hAnsi="Times New Roman" w:cs="Times New Roman"/>
          <w:sz w:val="24"/>
          <w:szCs w:val="24"/>
        </w:rPr>
      </w:pPr>
      <w:r>
        <w:rPr>
          <w:rFonts w:ascii="Times New Roman" w:hAnsi="Times New Roman" w:cs="Times New Roman"/>
          <w:sz w:val="24"/>
          <w:szCs w:val="24"/>
        </w:rPr>
        <w:t>A motion was made by Commissioner Pizani, seconded by Commissioner Ballard</w:t>
      </w:r>
      <w:r w:rsidR="002F1995">
        <w:rPr>
          <w:rFonts w:ascii="Times New Roman" w:hAnsi="Times New Roman" w:cs="Times New Roman"/>
          <w:sz w:val="24"/>
          <w:szCs w:val="24"/>
        </w:rPr>
        <w:t>,</w:t>
      </w:r>
      <w:r>
        <w:rPr>
          <w:rFonts w:ascii="Times New Roman" w:hAnsi="Times New Roman" w:cs="Times New Roman"/>
          <w:sz w:val="24"/>
          <w:szCs w:val="24"/>
        </w:rPr>
        <w:t xml:space="preserve"> and unanimously agreed to introduce the following resolution:</w:t>
      </w:r>
    </w:p>
    <w:p w14:paraId="4897D95A" w14:textId="3C4B438F" w:rsidR="00373053" w:rsidRPr="00A13590" w:rsidRDefault="00373053" w:rsidP="00A13590">
      <w:pPr>
        <w:pStyle w:val="NoSpacing"/>
        <w:rPr>
          <w:rFonts w:ascii="Times New Roman" w:hAnsi="Times New Roman" w:cs="Times New Roman"/>
          <w:sz w:val="24"/>
          <w:szCs w:val="24"/>
        </w:rPr>
      </w:pPr>
      <w:r>
        <w:tab/>
      </w:r>
      <w:r>
        <w:tab/>
      </w:r>
      <w:r>
        <w:tab/>
      </w:r>
      <w:r>
        <w:tab/>
      </w:r>
      <w:r>
        <w:tab/>
      </w:r>
      <w:r w:rsidR="00A13590" w:rsidRPr="00A13590">
        <w:rPr>
          <w:rFonts w:ascii="Times New Roman" w:hAnsi="Times New Roman" w:cs="Times New Roman"/>
          <w:sz w:val="24"/>
          <w:szCs w:val="24"/>
        </w:rPr>
        <w:t>R</w:t>
      </w:r>
      <w:r w:rsidRPr="00A13590">
        <w:rPr>
          <w:rFonts w:ascii="Times New Roman" w:hAnsi="Times New Roman" w:cs="Times New Roman"/>
          <w:sz w:val="24"/>
          <w:szCs w:val="24"/>
        </w:rPr>
        <w:t>ESOLUTION</w:t>
      </w:r>
    </w:p>
    <w:p w14:paraId="05CC9279" w14:textId="77777777" w:rsidR="00373053" w:rsidRPr="00A13590" w:rsidRDefault="00373053" w:rsidP="00A13590">
      <w:pPr>
        <w:pStyle w:val="NoSpacing"/>
        <w:rPr>
          <w:rFonts w:ascii="Times New Roman" w:hAnsi="Times New Roman" w:cs="Times New Roman"/>
          <w:sz w:val="24"/>
          <w:szCs w:val="24"/>
        </w:rPr>
      </w:pPr>
      <w:r w:rsidRPr="00A13590">
        <w:rPr>
          <w:rFonts w:ascii="Times New Roman" w:hAnsi="Times New Roman" w:cs="Times New Roman"/>
          <w:sz w:val="24"/>
          <w:szCs w:val="24"/>
        </w:rPr>
        <w:tab/>
      </w:r>
      <w:r w:rsidRPr="00A13590">
        <w:rPr>
          <w:rFonts w:ascii="Times New Roman" w:hAnsi="Times New Roman" w:cs="Times New Roman"/>
          <w:sz w:val="24"/>
          <w:szCs w:val="24"/>
        </w:rPr>
        <w:tab/>
      </w:r>
      <w:r w:rsidRPr="00A13590">
        <w:rPr>
          <w:rFonts w:ascii="Times New Roman" w:hAnsi="Times New Roman" w:cs="Times New Roman"/>
          <w:sz w:val="24"/>
          <w:szCs w:val="24"/>
        </w:rPr>
        <w:tab/>
        <w:t xml:space="preserve">A resolution approving the Annual Audit Compliance                                       </w:t>
      </w:r>
      <w:r w:rsidRPr="00A13590">
        <w:rPr>
          <w:rFonts w:ascii="Times New Roman" w:hAnsi="Times New Roman" w:cs="Times New Roman"/>
          <w:sz w:val="24"/>
          <w:szCs w:val="24"/>
        </w:rPr>
        <w:tab/>
      </w:r>
      <w:r w:rsidRPr="00A13590">
        <w:rPr>
          <w:rFonts w:ascii="Times New Roman" w:hAnsi="Times New Roman" w:cs="Times New Roman"/>
          <w:sz w:val="24"/>
          <w:szCs w:val="24"/>
        </w:rPr>
        <w:tab/>
      </w:r>
      <w:r w:rsidRPr="00A13590">
        <w:rPr>
          <w:rFonts w:ascii="Times New Roman" w:hAnsi="Times New Roman" w:cs="Times New Roman"/>
          <w:sz w:val="24"/>
          <w:szCs w:val="24"/>
        </w:rPr>
        <w:tab/>
        <w:t>Questionnaire for FY 24/25.</w:t>
      </w:r>
    </w:p>
    <w:p w14:paraId="56EB8239" w14:textId="608EFA0C" w:rsidR="00373053" w:rsidRDefault="00373053" w:rsidP="00311037">
      <w:pPr>
        <w:rPr>
          <w:rFonts w:ascii="Times New Roman" w:hAnsi="Times New Roman" w:cs="Times New Roman"/>
          <w:sz w:val="24"/>
          <w:szCs w:val="24"/>
        </w:rPr>
      </w:pPr>
      <w:r>
        <w:rPr>
          <w:rFonts w:ascii="Times New Roman" w:hAnsi="Times New Roman" w:cs="Times New Roman"/>
          <w:sz w:val="24"/>
          <w:szCs w:val="24"/>
        </w:rPr>
        <w:t>Vote thereon as follows:</w:t>
      </w:r>
    </w:p>
    <w:p w14:paraId="1F0318D7" w14:textId="20B02006" w:rsidR="00373053" w:rsidRPr="00373053" w:rsidRDefault="00373053" w:rsidP="00373053">
      <w:pPr>
        <w:pStyle w:val="NoSpacing"/>
        <w:rPr>
          <w:rFonts w:ascii="Times New Roman" w:hAnsi="Times New Roman" w:cs="Times New Roman"/>
          <w:sz w:val="24"/>
          <w:szCs w:val="24"/>
        </w:rPr>
      </w:pPr>
      <w:r>
        <w:t>]</w:t>
      </w:r>
      <w:r>
        <w:tab/>
      </w:r>
      <w:r w:rsidRPr="00373053">
        <w:rPr>
          <w:rFonts w:ascii="Times New Roman" w:hAnsi="Times New Roman" w:cs="Times New Roman"/>
          <w:sz w:val="24"/>
          <w:szCs w:val="24"/>
        </w:rPr>
        <w:t>YEAS</w:t>
      </w:r>
      <w:proofErr w:type="gramStart"/>
      <w:r w:rsidRPr="00373053">
        <w:rPr>
          <w:rFonts w:ascii="Times New Roman" w:hAnsi="Times New Roman" w:cs="Times New Roman"/>
          <w:sz w:val="24"/>
          <w:szCs w:val="24"/>
        </w:rPr>
        <w:t>:  John</w:t>
      </w:r>
      <w:proofErr w:type="gramEnd"/>
      <w:r w:rsidRPr="00373053">
        <w:rPr>
          <w:rFonts w:ascii="Times New Roman" w:hAnsi="Times New Roman" w:cs="Times New Roman"/>
          <w:sz w:val="24"/>
          <w:szCs w:val="24"/>
        </w:rPr>
        <w:t xml:space="preserve"> Cheramie, Terrill Pizani, Ernest Ballard, Jr., Kerry Besson, Patrick Landry</w:t>
      </w:r>
      <w:r w:rsidRPr="00373053">
        <w:rPr>
          <w:rFonts w:ascii="Times New Roman" w:hAnsi="Times New Roman" w:cs="Times New Roman"/>
          <w:sz w:val="24"/>
          <w:szCs w:val="24"/>
        </w:rPr>
        <w:tab/>
      </w:r>
      <w:r w:rsidRPr="00373053">
        <w:rPr>
          <w:rFonts w:ascii="Times New Roman" w:hAnsi="Times New Roman" w:cs="Times New Roman"/>
          <w:sz w:val="24"/>
          <w:szCs w:val="24"/>
        </w:rPr>
        <w:tab/>
        <w:t>NAYS</w:t>
      </w:r>
      <w:proofErr w:type="gramStart"/>
      <w:r w:rsidRPr="00373053">
        <w:rPr>
          <w:rFonts w:ascii="Times New Roman" w:hAnsi="Times New Roman" w:cs="Times New Roman"/>
          <w:sz w:val="24"/>
          <w:szCs w:val="24"/>
        </w:rPr>
        <w:t>:  0</w:t>
      </w:r>
      <w:proofErr w:type="gramEnd"/>
      <w:r w:rsidRPr="00373053">
        <w:rPr>
          <w:rFonts w:ascii="Times New Roman" w:hAnsi="Times New Roman" w:cs="Times New Roman"/>
          <w:sz w:val="24"/>
          <w:szCs w:val="24"/>
        </w:rPr>
        <w:t xml:space="preserve">                                                                                                                                                                                                                                                                                        </w:t>
      </w:r>
    </w:p>
    <w:p w14:paraId="17DC8EBE" w14:textId="77777777" w:rsidR="00373053" w:rsidRPr="00373053" w:rsidRDefault="00373053" w:rsidP="00373053">
      <w:pPr>
        <w:pStyle w:val="NoSpacing"/>
        <w:rPr>
          <w:rFonts w:ascii="Times New Roman" w:hAnsi="Times New Roman" w:cs="Times New Roman"/>
          <w:sz w:val="24"/>
          <w:szCs w:val="24"/>
        </w:rPr>
      </w:pPr>
      <w:r w:rsidRPr="00373053">
        <w:rPr>
          <w:rFonts w:ascii="Times New Roman" w:hAnsi="Times New Roman" w:cs="Times New Roman"/>
          <w:sz w:val="24"/>
          <w:szCs w:val="24"/>
        </w:rPr>
        <w:tab/>
        <w:t>ABSTAIN</w:t>
      </w:r>
      <w:proofErr w:type="gramStart"/>
      <w:r w:rsidRPr="00373053">
        <w:rPr>
          <w:rFonts w:ascii="Times New Roman" w:hAnsi="Times New Roman" w:cs="Times New Roman"/>
          <w:sz w:val="24"/>
          <w:szCs w:val="24"/>
        </w:rPr>
        <w:t>:  0</w:t>
      </w:r>
      <w:proofErr w:type="gramEnd"/>
    </w:p>
    <w:p w14:paraId="616DA96E" w14:textId="77777777" w:rsidR="00373053" w:rsidRDefault="00373053" w:rsidP="00373053">
      <w:pPr>
        <w:pStyle w:val="NoSpacing"/>
        <w:rPr>
          <w:rFonts w:ascii="Times New Roman" w:hAnsi="Times New Roman" w:cs="Times New Roman"/>
          <w:sz w:val="24"/>
          <w:szCs w:val="24"/>
        </w:rPr>
      </w:pPr>
      <w:r w:rsidRPr="00373053">
        <w:rPr>
          <w:rFonts w:ascii="Times New Roman" w:hAnsi="Times New Roman" w:cs="Times New Roman"/>
          <w:sz w:val="24"/>
          <w:szCs w:val="24"/>
        </w:rPr>
        <w:tab/>
        <w:t>ABSENT</w:t>
      </w:r>
      <w:proofErr w:type="gramStart"/>
      <w:r w:rsidRPr="00373053">
        <w:rPr>
          <w:rFonts w:ascii="Times New Roman" w:hAnsi="Times New Roman" w:cs="Times New Roman"/>
          <w:sz w:val="24"/>
          <w:szCs w:val="24"/>
        </w:rPr>
        <w:t>:  0</w:t>
      </w:r>
      <w:proofErr w:type="gramEnd"/>
      <w:r w:rsidRPr="00373053">
        <w:rPr>
          <w:rFonts w:ascii="Times New Roman" w:hAnsi="Times New Roman" w:cs="Times New Roman"/>
          <w:sz w:val="24"/>
          <w:szCs w:val="24"/>
        </w:rPr>
        <w:tab/>
      </w:r>
    </w:p>
    <w:p w14:paraId="679A2858" w14:textId="77777777" w:rsidR="00373053" w:rsidRDefault="00373053" w:rsidP="00373053">
      <w:pPr>
        <w:pStyle w:val="NoSpacing"/>
        <w:rPr>
          <w:rFonts w:ascii="Times New Roman" w:hAnsi="Times New Roman" w:cs="Times New Roman"/>
          <w:sz w:val="24"/>
          <w:szCs w:val="24"/>
        </w:rPr>
      </w:pPr>
      <w:r>
        <w:rPr>
          <w:rFonts w:ascii="Times New Roman" w:hAnsi="Times New Roman" w:cs="Times New Roman"/>
          <w:sz w:val="24"/>
          <w:szCs w:val="24"/>
        </w:rPr>
        <w:t>This resolution is considered adopted this 18</w:t>
      </w:r>
      <w:r w:rsidRPr="00373053">
        <w:rPr>
          <w:rFonts w:ascii="Times New Roman" w:hAnsi="Times New Roman" w:cs="Times New Roman"/>
          <w:sz w:val="24"/>
          <w:szCs w:val="24"/>
          <w:vertAlign w:val="superscript"/>
        </w:rPr>
        <w:t>th</w:t>
      </w:r>
      <w:r>
        <w:rPr>
          <w:rFonts w:ascii="Times New Roman" w:hAnsi="Times New Roman" w:cs="Times New Roman"/>
          <w:sz w:val="24"/>
          <w:szCs w:val="24"/>
        </w:rPr>
        <w:t xml:space="preserve"> day of </w:t>
      </w:r>
      <w:proofErr w:type="gramStart"/>
      <w:r>
        <w:rPr>
          <w:rFonts w:ascii="Times New Roman" w:hAnsi="Times New Roman" w:cs="Times New Roman"/>
          <w:sz w:val="24"/>
          <w:szCs w:val="24"/>
        </w:rPr>
        <w:t>September,</w:t>
      </w:r>
      <w:proofErr w:type="gramEnd"/>
      <w:r>
        <w:rPr>
          <w:rFonts w:ascii="Times New Roman" w:hAnsi="Times New Roman" w:cs="Times New Roman"/>
          <w:sz w:val="24"/>
          <w:szCs w:val="24"/>
        </w:rPr>
        <w:t xml:space="preserve"> 2025.</w:t>
      </w:r>
    </w:p>
    <w:p w14:paraId="52BECA65" w14:textId="77777777" w:rsidR="00373053" w:rsidRDefault="00373053" w:rsidP="00373053">
      <w:pPr>
        <w:pStyle w:val="NoSpacing"/>
        <w:rPr>
          <w:rFonts w:ascii="Times New Roman" w:hAnsi="Times New Roman" w:cs="Times New Roman"/>
          <w:sz w:val="24"/>
          <w:szCs w:val="24"/>
        </w:rPr>
      </w:pPr>
    </w:p>
    <w:p w14:paraId="07C90B36" w14:textId="77777777" w:rsidR="00373053" w:rsidRDefault="00373053" w:rsidP="00373053">
      <w:pPr>
        <w:pStyle w:val="NoSpacing"/>
        <w:rPr>
          <w:rFonts w:ascii="Times New Roman" w:hAnsi="Times New Roman" w:cs="Times New Roman"/>
          <w:sz w:val="24"/>
          <w:szCs w:val="24"/>
        </w:rPr>
      </w:pPr>
      <w:r>
        <w:rPr>
          <w:rFonts w:ascii="Times New Roman" w:hAnsi="Times New Roman" w:cs="Times New Roman"/>
          <w:sz w:val="24"/>
          <w:szCs w:val="24"/>
        </w:rPr>
        <w:t>A motion was made by Commissioner Besson, seconded by Commissioner Pizani, and unanimously agreed to introduce the following resolution:</w:t>
      </w:r>
    </w:p>
    <w:p w14:paraId="6F0F157F" w14:textId="77777777" w:rsidR="00373053" w:rsidRDefault="00373053" w:rsidP="00373053">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5DAC23D" w14:textId="77777777" w:rsidR="00373053" w:rsidRDefault="00373053" w:rsidP="00373053">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RESOLUTION</w:t>
      </w:r>
    </w:p>
    <w:p w14:paraId="4A32E6BF" w14:textId="1F6938F3" w:rsidR="00A13590" w:rsidRDefault="00373053" w:rsidP="00373053">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 resolution approving Act 46</w:t>
      </w:r>
      <w:r w:rsidR="00E43DE9">
        <w:rPr>
          <w:rFonts w:ascii="Times New Roman" w:hAnsi="Times New Roman" w:cs="Times New Roman"/>
          <w:sz w:val="24"/>
          <w:szCs w:val="24"/>
        </w:rPr>
        <w:t>1</w:t>
      </w:r>
      <w:r>
        <w:rPr>
          <w:rFonts w:ascii="Times New Roman" w:hAnsi="Times New Roman" w:cs="Times New Roman"/>
          <w:sz w:val="24"/>
          <w:szCs w:val="24"/>
        </w:rPr>
        <w:t xml:space="preserve"> CEA</w:t>
      </w:r>
      <w:r w:rsidR="00A13590">
        <w:rPr>
          <w:rFonts w:ascii="Times New Roman" w:hAnsi="Times New Roman" w:cs="Times New Roman"/>
          <w:sz w:val="24"/>
          <w:szCs w:val="24"/>
        </w:rPr>
        <w:t xml:space="preserve"> Supplemental</w:t>
      </w:r>
    </w:p>
    <w:p w14:paraId="1DE29567" w14:textId="77777777" w:rsidR="00A13590" w:rsidRDefault="00A13590" w:rsidP="00373053">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Appropriation with the State of Louisiana.</w:t>
      </w:r>
    </w:p>
    <w:p w14:paraId="75761F39" w14:textId="77777777" w:rsidR="00A13590" w:rsidRDefault="00A13590" w:rsidP="00A13590">
      <w:pPr>
        <w:rPr>
          <w:rFonts w:ascii="Times New Roman" w:hAnsi="Times New Roman" w:cs="Times New Roman"/>
          <w:sz w:val="24"/>
          <w:szCs w:val="24"/>
        </w:rPr>
      </w:pPr>
      <w:r>
        <w:rPr>
          <w:rFonts w:ascii="Times New Roman" w:hAnsi="Times New Roman" w:cs="Times New Roman"/>
          <w:sz w:val="24"/>
          <w:szCs w:val="24"/>
        </w:rPr>
        <w:t>Vote thereon as follows:</w:t>
      </w:r>
    </w:p>
    <w:p w14:paraId="4F98C584" w14:textId="77777777" w:rsidR="00A13590" w:rsidRPr="00373053" w:rsidRDefault="00A13590" w:rsidP="00A13590">
      <w:pPr>
        <w:pStyle w:val="NoSpacing"/>
        <w:rPr>
          <w:rFonts w:ascii="Times New Roman" w:hAnsi="Times New Roman" w:cs="Times New Roman"/>
          <w:sz w:val="24"/>
          <w:szCs w:val="24"/>
        </w:rPr>
      </w:pPr>
      <w:r>
        <w:t>]</w:t>
      </w:r>
      <w:r>
        <w:tab/>
      </w:r>
      <w:r w:rsidRPr="00373053">
        <w:rPr>
          <w:rFonts w:ascii="Times New Roman" w:hAnsi="Times New Roman" w:cs="Times New Roman"/>
          <w:sz w:val="24"/>
          <w:szCs w:val="24"/>
        </w:rPr>
        <w:t>YEAS</w:t>
      </w:r>
      <w:proofErr w:type="gramStart"/>
      <w:r w:rsidRPr="00373053">
        <w:rPr>
          <w:rFonts w:ascii="Times New Roman" w:hAnsi="Times New Roman" w:cs="Times New Roman"/>
          <w:sz w:val="24"/>
          <w:szCs w:val="24"/>
        </w:rPr>
        <w:t>:  John</w:t>
      </w:r>
      <w:proofErr w:type="gramEnd"/>
      <w:r w:rsidRPr="00373053">
        <w:rPr>
          <w:rFonts w:ascii="Times New Roman" w:hAnsi="Times New Roman" w:cs="Times New Roman"/>
          <w:sz w:val="24"/>
          <w:szCs w:val="24"/>
        </w:rPr>
        <w:t xml:space="preserve"> Cheramie, Terrill Pizani, Ernest Ballard, Jr., Kerry Besson, Patrick Landry</w:t>
      </w:r>
      <w:r w:rsidRPr="00373053">
        <w:rPr>
          <w:rFonts w:ascii="Times New Roman" w:hAnsi="Times New Roman" w:cs="Times New Roman"/>
          <w:sz w:val="24"/>
          <w:szCs w:val="24"/>
        </w:rPr>
        <w:tab/>
      </w:r>
      <w:r w:rsidRPr="00373053">
        <w:rPr>
          <w:rFonts w:ascii="Times New Roman" w:hAnsi="Times New Roman" w:cs="Times New Roman"/>
          <w:sz w:val="24"/>
          <w:szCs w:val="24"/>
        </w:rPr>
        <w:tab/>
        <w:t>NAYS</w:t>
      </w:r>
      <w:proofErr w:type="gramStart"/>
      <w:r w:rsidRPr="00373053">
        <w:rPr>
          <w:rFonts w:ascii="Times New Roman" w:hAnsi="Times New Roman" w:cs="Times New Roman"/>
          <w:sz w:val="24"/>
          <w:szCs w:val="24"/>
        </w:rPr>
        <w:t>:  0</w:t>
      </w:r>
      <w:proofErr w:type="gramEnd"/>
      <w:r w:rsidRPr="00373053">
        <w:rPr>
          <w:rFonts w:ascii="Times New Roman" w:hAnsi="Times New Roman" w:cs="Times New Roman"/>
          <w:sz w:val="24"/>
          <w:szCs w:val="24"/>
        </w:rPr>
        <w:t xml:space="preserve">                                                                                                                                                                                                                                                                                        </w:t>
      </w:r>
    </w:p>
    <w:p w14:paraId="32DE43E0" w14:textId="77777777" w:rsidR="00A13590" w:rsidRPr="00373053" w:rsidRDefault="00A13590" w:rsidP="00A13590">
      <w:pPr>
        <w:pStyle w:val="NoSpacing"/>
        <w:rPr>
          <w:rFonts w:ascii="Times New Roman" w:hAnsi="Times New Roman" w:cs="Times New Roman"/>
          <w:sz w:val="24"/>
          <w:szCs w:val="24"/>
        </w:rPr>
      </w:pPr>
      <w:r w:rsidRPr="00373053">
        <w:rPr>
          <w:rFonts w:ascii="Times New Roman" w:hAnsi="Times New Roman" w:cs="Times New Roman"/>
          <w:sz w:val="24"/>
          <w:szCs w:val="24"/>
        </w:rPr>
        <w:tab/>
        <w:t>ABSTAIN</w:t>
      </w:r>
      <w:proofErr w:type="gramStart"/>
      <w:r w:rsidRPr="00373053">
        <w:rPr>
          <w:rFonts w:ascii="Times New Roman" w:hAnsi="Times New Roman" w:cs="Times New Roman"/>
          <w:sz w:val="24"/>
          <w:szCs w:val="24"/>
        </w:rPr>
        <w:t>:  0</w:t>
      </w:r>
      <w:proofErr w:type="gramEnd"/>
    </w:p>
    <w:p w14:paraId="13DEC9EF" w14:textId="77777777" w:rsidR="00A13590" w:rsidRDefault="00A13590" w:rsidP="00A13590">
      <w:pPr>
        <w:pStyle w:val="NoSpacing"/>
        <w:rPr>
          <w:rFonts w:ascii="Times New Roman" w:hAnsi="Times New Roman" w:cs="Times New Roman"/>
          <w:sz w:val="24"/>
          <w:szCs w:val="24"/>
        </w:rPr>
      </w:pPr>
      <w:r w:rsidRPr="00373053">
        <w:rPr>
          <w:rFonts w:ascii="Times New Roman" w:hAnsi="Times New Roman" w:cs="Times New Roman"/>
          <w:sz w:val="24"/>
          <w:szCs w:val="24"/>
        </w:rPr>
        <w:tab/>
        <w:t>ABSENT</w:t>
      </w:r>
      <w:proofErr w:type="gramStart"/>
      <w:r w:rsidRPr="00373053">
        <w:rPr>
          <w:rFonts w:ascii="Times New Roman" w:hAnsi="Times New Roman" w:cs="Times New Roman"/>
          <w:sz w:val="24"/>
          <w:szCs w:val="24"/>
        </w:rPr>
        <w:t>:  0</w:t>
      </w:r>
      <w:proofErr w:type="gramEnd"/>
      <w:r w:rsidRPr="00373053">
        <w:rPr>
          <w:rFonts w:ascii="Times New Roman" w:hAnsi="Times New Roman" w:cs="Times New Roman"/>
          <w:sz w:val="24"/>
          <w:szCs w:val="24"/>
        </w:rPr>
        <w:tab/>
      </w:r>
    </w:p>
    <w:p w14:paraId="64F59C54" w14:textId="77777777" w:rsidR="00A13590" w:rsidRDefault="00A13590" w:rsidP="00A13590">
      <w:pPr>
        <w:pStyle w:val="NoSpacing"/>
        <w:rPr>
          <w:rFonts w:ascii="Times New Roman" w:hAnsi="Times New Roman" w:cs="Times New Roman"/>
          <w:sz w:val="24"/>
          <w:szCs w:val="24"/>
        </w:rPr>
      </w:pPr>
      <w:r>
        <w:rPr>
          <w:rFonts w:ascii="Times New Roman" w:hAnsi="Times New Roman" w:cs="Times New Roman"/>
          <w:sz w:val="24"/>
          <w:szCs w:val="24"/>
        </w:rPr>
        <w:t>This resolution is considered adopted this 18</w:t>
      </w:r>
      <w:r w:rsidRPr="00373053">
        <w:rPr>
          <w:rFonts w:ascii="Times New Roman" w:hAnsi="Times New Roman" w:cs="Times New Roman"/>
          <w:sz w:val="24"/>
          <w:szCs w:val="24"/>
          <w:vertAlign w:val="superscript"/>
        </w:rPr>
        <w:t>th</w:t>
      </w:r>
      <w:r>
        <w:rPr>
          <w:rFonts w:ascii="Times New Roman" w:hAnsi="Times New Roman" w:cs="Times New Roman"/>
          <w:sz w:val="24"/>
          <w:szCs w:val="24"/>
        </w:rPr>
        <w:t xml:space="preserve"> day of </w:t>
      </w:r>
      <w:proofErr w:type="gramStart"/>
      <w:r>
        <w:rPr>
          <w:rFonts w:ascii="Times New Roman" w:hAnsi="Times New Roman" w:cs="Times New Roman"/>
          <w:sz w:val="24"/>
          <w:szCs w:val="24"/>
        </w:rPr>
        <w:t>September,</w:t>
      </w:r>
      <w:proofErr w:type="gramEnd"/>
      <w:r>
        <w:rPr>
          <w:rFonts w:ascii="Times New Roman" w:hAnsi="Times New Roman" w:cs="Times New Roman"/>
          <w:sz w:val="24"/>
          <w:szCs w:val="24"/>
        </w:rPr>
        <w:t xml:space="preserve"> 2025.</w:t>
      </w:r>
    </w:p>
    <w:p w14:paraId="5142ADC4" w14:textId="576AE823" w:rsidR="00A13590" w:rsidRDefault="00A13590" w:rsidP="00373053">
      <w:pPr>
        <w:pStyle w:val="NoSpacing"/>
        <w:rPr>
          <w:rFonts w:ascii="Times New Roman" w:hAnsi="Times New Roman" w:cs="Times New Roman"/>
          <w:sz w:val="24"/>
          <w:szCs w:val="24"/>
        </w:rPr>
      </w:pPr>
      <w:r>
        <w:rPr>
          <w:rFonts w:ascii="Times New Roman" w:hAnsi="Times New Roman" w:cs="Times New Roman"/>
          <w:sz w:val="24"/>
          <w:szCs w:val="24"/>
        </w:rPr>
        <w:tab/>
      </w:r>
    </w:p>
    <w:p w14:paraId="466C8D75" w14:textId="699B62B0" w:rsidR="00A13590" w:rsidRDefault="00A13590" w:rsidP="00373053">
      <w:pPr>
        <w:pStyle w:val="NoSpacing"/>
        <w:rPr>
          <w:rFonts w:ascii="Times New Roman" w:hAnsi="Times New Roman" w:cs="Times New Roman"/>
          <w:sz w:val="24"/>
          <w:szCs w:val="24"/>
        </w:rPr>
      </w:pPr>
      <w:r>
        <w:rPr>
          <w:rFonts w:ascii="Times New Roman" w:hAnsi="Times New Roman" w:cs="Times New Roman"/>
          <w:sz w:val="24"/>
          <w:szCs w:val="24"/>
        </w:rPr>
        <w:lastRenderedPageBreak/>
        <w:t>The following Ordinance was introduced and will be eligible for adoption at the next port commission meeting:</w:t>
      </w:r>
    </w:p>
    <w:p w14:paraId="49F8CF9D" w14:textId="77777777" w:rsidR="00A13590" w:rsidRDefault="00A13590" w:rsidP="00373053">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ORDINANCE</w:t>
      </w:r>
    </w:p>
    <w:p w14:paraId="42FCEBBA" w14:textId="77777777" w:rsidR="00A13590" w:rsidRDefault="00A13590" w:rsidP="00373053">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An ordinance declaring a No Wake Zone</w:t>
      </w:r>
    </w:p>
    <w:p w14:paraId="7A836583" w14:textId="77777777" w:rsidR="00A13590" w:rsidRDefault="00A13590" w:rsidP="00A13590">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In Bayou Rigaud in two separate areas.</w:t>
      </w:r>
      <w:r w:rsidR="00373053">
        <w:rPr>
          <w:rFonts w:ascii="Times New Roman" w:hAnsi="Times New Roman" w:cs="Times New Roman"/>
          <w:sz w:val="24"/>
          <w:szCs w:val="24"/>
        </w:rPr>
        <w:tab/>
      </w:r>
      <w:r w:rsidR="00373053">
        <w:rPr>
          <w:rFonts w:ascii="Times New Roman" w:hAnsi="Times New Roman" w:cs="Times New Roman"/>
          <w:sz w:val="24"/>
          <w:szCs w:val="24"/>
        </w:rPr>
        <w:tab/>
      </w:r>
      <w:r w:rsidR="00373053">
        <w:rPr>
          <w:rFonts w:ascii="Times New Roman" w:hAnsi="Times New Roman" w:cs="Times New Roman"/>
          <w:sz w:val="24"/>
          <w:szCs w:val="24"/>
        </w:rPr>
        <w:tab/>
      </w:r>
      <w:r w:rsidR="00373053" w:rsidRPr="00373053">
        <w:rPr>
          <w:rFonts w:ascii="Times New Roman" w:hAnsi="Times New Roman" w:cs="Times New Roman"/>
          <w:sz w:val="24"/>
          <w:szCs w:val="24"/>
        </w:rPr>
        <w:tab/>
      </w:r>
      <w:r w:rsidR="00373053" w:rsidRPr="00373053">
        <w:rPr>
          <w:rFonts w:ascii="Times New Roman" w:hAnsi="Times New Roman" w:cs="Times New Roman"/>
          <w:sz w:val="24"/>
          <w:szCs w:val="24"/>
        </w:rPr>
        <w:tab/>
      </w:r>
    </w:p>
    <w:p w14:paraId="49D74AED" w14:textId="3CB80422" w:rsidR="00311037" w:rsidRDefault="00311037" w:rsidP="00A13590">
      <w:pPr>
        <w:pStyle w:val="NoSpacing"/>
        <w:rPr>
          <w:rFonts w:ascii="Times New Roman" w:hAnsi="Times New Roman" w:cs="Times New Roman"/>
          <w:sz w:val="24"/>
          <w:szCs w:val="24"/>
        </w:rPr>
      </w:pPr>
      <w:r w:rsidRPr="002B2DF3">
        <w:rPr>
          <w:rFonts w:ascii="Times New Roman" w:hAnsi="Times New Roman" w:cs="Times New Roman"/>
          <w:sz w:val="24"/>
          <w:szCs w:val="24"/>
        </w:rPr>
        <w:t xml:space="preserve"> </w:t>
      </w:r>
    </w:p>
    <w:p w14:paraId="62EDB28A" w14:textId="62723AC2" w:rsidR="002B2DF3" w:rsidRPr="002B2DF3" w:rsidRDefault="005A4AF7" w:rsidP="002B2DF3">
      <w:pPr>
        <w:rPr>
          <w:rFonts w:ascii="Times New Roman" w:hAnsi="Times New Roman" w:cs="Times New Roman"/>
          <w:sz w:val="24"/>
          <w:szCs w:val="24"/>
        </w:rPr>
      </w:pPr>
      <w:r>
        <w:rPr>
          <w:rFonts w:ascii="Times New Roman" w:hAnsi="Times New Roman" w:cs="Times New Roman"/>
          <w:sz w:val="24"/>
          <w:szCs w:val="24"/>
        </w:rPr>
        <w:t>Mo Saleh</w:t>
      </w:r>
      <w:r w:rsidR="00D36A11">
        <w:rPr>
          <w:rFonts w:ascii="Times New Roman" w:hAnsi="Times New Roman" w:cs="Times New Roman"/>
          <w:sz w:val="24"/>
          <w:szCs w:val="24"/>
        </w:rPr>
        <w:t xml:space="preserve"> </w:t>
      </w:r>
      <w:r w:rsidR="002B2DF3" w:rsidRPr="002B2DF3">
        <w:rPr>
          <w:rFonts w:ascii="Times New Roman" w:hAnsi="Times New Roman" w:cs="Times New Roman"/>
          <w:sz w:val="24"/>
          <w:szCs w:val="24"/>
        </w:rPr>
        <w:t xml:space="preserve">from PEEC addressed the board and gave the following report: 1. </w:t>
      </w:r>
      <w:r w:rsidR="002F1995">
        <w:rPr>
          <w:rFonts w:ascii="Times New Roman" w:hAnsi="Times New Roman" w:cs="Times New Roman"/>
          <w:sz w:val="24"/>
          <w:szCs w:val="24"/>
        </w:rPr>
        <w:t xml:space="preserve">The Pier and Bulkhead Project is </w:t>
      </w:r>
      <w:proofErr w:type="gramStart"/>
      <w:r w:rsidR="002F1995">
        <w:rPr>
          <w:rFonts w:ascii="Times New Roman" w:hAnsi="Times New Roman" w:cs="Times New Roman"/>
          <w:sz w:val="24"/>
          <w:szCs w:val="24"/>
        </w:rPr>
        <w:t>complete</w:t>
      </w:r>
      <w:proofErr w:type="gramEnd"/>
      <w:r w:rsidR="002F1995">
        <w:rPr>
          <w:rFonts w:ascii="Times New Roman" w:hAnsi="Times New Roman" w:cs="Times New Roman"/>
          <w:sz w:val="24"/>
          <w:szCs w:val="24"/>
        </w:rPr>
        <w:t xml:space="preserve"> and the port owes Sealevel $51,315.74. A motion was made by Commissioner Cheramie, seconded by Commissioner Besson</w:t>
      </w:r>
      <w:r w:rsidR="00F66BED">
        <w:rPr>
          <w:rFonts w:ascii="Times New Roman" w:hAnsi="Times New Roman" w:cs="Times New Roman"/>
          <w:sz w:val="24"/>
          <w:szCs w:val="24"/>
        </w:rPr>
        <w:t>,</w:t>
      </w:r>
      <w:r w:rsidR="002F1995">
        <w:rPr>
          <w:rFonts w:ascii="Times New Roman" w:hAnsi="Times New Roman" w:cs="Times New Roman"/>
          <w:sz w:val="24"/>
          <w:szCs w:val="24"/>
        </w:rPr>
        <w:t xml:space="preserve"> and unanimously agreed to pay Sealevel the money owed </w:t>
      </w:r>
      <w:r w:rsidR="00F66BED">
        <w:rPr>
          <w:rFonts w:ascii="Times New Roman" w:hAnsi="Times New Roman" w:cs="Times New Roman"/>
          <w:sz w:val="24"/>
          <w:szCs w:val="24"/>
        </w:rPr>
        <w:t xml:space="preserve">once the state sends the requested payment. </w:t>
      </w:r>
      <w:r w:rsidR="001140A9">
        <w:rPr>
          <w:rFonts w:ascii="Times New Roman" w:hAnsi="Times New Roman" w:cs="Times New Roman"/>
          <w:sz w:val="24"/>
          <w:szCs w:val="24"/>
        </w:rPr>
        <w:t>The board directed PEEC to look at the issue with the bulkhead.</w:t>
      </w:r>
      <w:r w:rsidR="00625781">
        <w:rPr>
          <w:rFonts w:ascii="Times New Roman" w:hAnsi="Times New Roman" w:cs="Times New Roman"/>
          <w:sz w:val="24"/>
          <w:szCs w:val="24"/>
        </w:rPr>
        <w:t xml:space="preserve"> </w:t>
      </w:r>
      <w:r w:rsidR="002B2DF3" w:rsidRPr="002B2DF3">
        <w:rPr>
          <w:rFonts w:ascii="Times New Roman" w:hAnsi="Times New Roman" w:cs="Times New Roman"/>
          <w:sz w:val="24"/>
          <w:szCs w:val="24"/>
        </w:rPr>
        <w:t xml:space="preserve">2. </w:t>
      </w:r>
      <w:r w:rsidR="001E6AB3">
        <w:rPr>
          <w:rFonts w:ascii="Times New Roman" w:hAnsi="Times New Roman" w:cs="Times New Roman"/>
          <w:sz w:val="24"/>
          <w:szCs w:val="24"/>
        </w:rPr>
        <w:t xml:space="preserve">DHF Industrial will be repairing the Shrimp </w:t>
      </w:r>
      <w:proofErr w:type="gramStart"/>
      <w:r w:rsidR="001E6AB3">
        <w:rPr>
          <w:rFonts w:ascii="Times New Roman" w:hAnsi="Times New Roman" w:cs="Times New Roman"/>
          <w:sz w:val="24"/>
          <w:szCs w:val="24"/>
        </w:rPr>
        <w:t>Facility</w:t>
      </w:r>
      <w:proofErr w:type="gramEnd"/>
      <w:r w:rsidR="001E6AB3">
        <w:rPr>
          <w:rFonts w:ascii="Times New Roman" w:hAnsi="Times New Roman" w:cs="Times New Roman"/>
          <w:sz w:val="24"/>
          <w:szCs w:val="24"/>
        </w:rPr>
        <w:t xml:space="preserve"> will start soon and the money left from FEMA will be used </w:t>
      </w:r>
      <w:proofErr w:type="gramStart"/>
      <w:r w:rsidR="001E6AB3">
        <w:rPr>
          <w:rFonts w:ascii="Times New Roman" w:hAnsi="Times New Roman" w:cs="Times New Roman"/>
          <w:sz w:val="24"/>
          <w:szCs w:val="24"/>
        </w:rPr>
        <w:t>on</w:t>
      </w:r>
      <w:proofErr w:type="gramEnd"/>
      <w:r w:rsidR="001E6AB3">
        <w:rPr>
          <w:rFonts w:ascii="Times New Roman" w:hAnsi="Times New Roman" w:cs="Times New Roman"/>
          <w:sz w:val="24"/>
          <w:szCs w:val="24"/>
        </w:rPr>
        <w:t xml:space="preserve"> another project.</w:t>
      </w:r>
      <w:r>
        <w:rPr>
          <w:rFonts w:ascii="Times New Roman" w:hAnsi="Times New Roman" w:cs="Times New Roman"/>
          <w:sz w:val="24"/>
          <w:szCs w:val="24"/>
        </w:rPr>
        <w:t xml:space="preserve"> 3. </w:t>
      </w:r>
      <w:r w:rsidR="001E6AB3">
        <w:rPr>
          <w:rFonts w:ascii="Times New Roman" w:hAnsi="Times New Roman" w:cs="Times New Roman"/>
          <w:sz w:val="24"/>
          <w:szCs w:val="24"/>
        </w:rPr>
        <w:t xml:space="preserve">Tidewater Dock will be repairing the Oak Lane Dock Facility using two funding sources. </w:t>
      </w:r>
      <w:r w:rsidR="00A842B9">
        <w:rPr>
          <w:rFonts w:ascii="Times New Roman" w:hAnsi="Times New Roman" w:cs="Times New Roman"/>
          <w:sz w:val="24"/>
          <w:szCs w:val="24"/>
        </w:rPr>
        <w:t xml:space="preserve">4. </w:t>
      </w:r>
      <w:r w:rsidR="001E6AB3">
        <w:rPr>
          <w:rFonts w:ascii="Times New Roman" w:hAnsi="Times New Roman" w:cs="Times New Roman"/>
          <w:sz w:val="24"/>
          <w:szCs w:val="24"/>
        </w:rPr>
        <w:t xml:space="preserve">C and O Marine will be working on the </w:t>
      </w:r>
      <w:r w:rsidR="00754B83">
        <w:rPr>
          <w:rFonts w:ascii="Times New Roman" w:hAnsi="Times New Roman" w:cs="Times New Roman"/>
          <w:sz w:val="24"/>
          <w:szCs w:val="24"/>
        </w:rPr>
        <w:t xml:space="preserve">Oyster </w:t>
      </w:r>
      <w:r w:rsidR="001E6AB3">
        <w:rPr>
          <w:rFonts w:ascii="Times New Roman" w:hAnsi="Times New Roman" w:cs="Times New Roman"/>
          <w:sz w:val="24"/>
          <w:szCs w:val="24"/>
        </w:rPr>
        <w:t xml:space="preserve">Processing Facility and will start in October. </w:t>
      </w:r>
      <w:r w:rsidR="00754B83">
        <w:rPr>
          <w:rFonts w:ascii="Times New Roman" w:hAnsi="Times New Roman" w:cs="Times New Roman"/>
          <w:sz w:val="24"/>
          <w:szCs w:val="24"/>
        </w:rPr>
        <w:t xml:space="preserve">5. </w:t>
      </w:r>
      <w:r w:rsidR="001E6AB3">
        <w:rPr>
          <w:rFonts w:ascii="Times New Roman" w:hAnsi="Times New Roman" w:cs="Times New Roman"/>
          <w:sz w:val="24"/>
          <w:szCs w:val="24"/>
        </w:rPr>
        <w:t xml:space="preserve">Request for proposals was sent out for the Oyster Farm 2 expansion and only one bid was submitted. </w:t>
      </w:r>
      <w:r w:rsidR="00E43DE9">
        <w:rPr>
          <w:rFonts w:ascii="Times New Roman" w:hAnsi="Times New Roman" w:cs="Times New Roman"/>
          <w:sz w:val="24"/>
          <w:szCs w:val="24"/>
        </w:rPr>
        <w:t xml:space="preserve">    </w:t>
      </w:r>
      <w:r w:rsidR="001E6AB3">
        <w:rPr>
          <w:rFonts w:ascii="Times New Roman" w:hAnsi="Times New Roman" w:cs="Times New Roman"/>
          <w:sz w:val="24"/>
          <w:szCs w:val="24"/>
        </w:rPr>
        <w:t xml:space="preserve"> 6. The plans and specifications for the Drainage Pump </w:t>
      </w:r>
      <w:proofErr w:type="gramStart"/>
      <w:r w:rsidR="001E6AB3">
        <w:rPr>
          <w:rFonts w:ascii="Times New Roman" w:hAnsi="Times New Roman" w:cs="Times New Roman"/>
          <w:sz w:val="24"/>
          <w:szCs w:val="24"/>
        </w:rPr>
        <w:t>is</w:t>
      </w:r>
      <w:proofErr w:type="gramEnd"/>
      <w:r w:rsidR="001E6AB3">
        <w:rPr>
          <w:rFonts w:ascii="Times New Roman" w:hAnsi="Times New Roman" w:cs="Times New Roman"/>
          <w:sz w:val="24"/>
          <w:szCs w:val="24"/>
        </w:rPr>
        <w:t xml:space="preserve"> complete and will </w:t>
      </w:r>
      <w:proofErr w:type="gramStart"/>
      <w:r w:rsidR="001E6AB3">
        <w:rPr>
          <w:rFonts w:ascii="Times New Roman" w:hAnsi="Times New Roman" w:cs="Times New Roman"/>
          <w:sz w:val="24"/>
          <w:szCs w:val="24"/>
        </w:rPr>
        <w:t>look into</w:t>
      </w:r>
      <w:proofErr w:type="gramEnd"/>
      <w:r w:rsidR="001E6AB3">
        <w:rPr>
          <w:rFonts w:ascii="Times New Roman" w:hAnsi="Times New Roman" w:cs="Times New Roman"/>
          <w:sz w:val="24"/>
          <w:szCs w:val="24"/>
        </w:rPr>
        <w:t xml:space="preserve"> getting funding for this project.  </w:t>
      </w:r>
    </w:p>
    <w:p w14:paraId="176CAF7D" w14:textId="60439BBA" w:rsidR="000858E1" w:rsidRDefault="002B2DF3" w:rsidP="00A868C8">
      <w:pPr>
        <w:rPr>
          <w:rFonts w:ascii="Times New Roman" w:hAnsi="Times New Roman" w:cs="Times New Roman"/>
          <w:sz w:val="24"/>
          <w:szCs w:val="24"/>
        </w:rPr>
      </w:pPr>
      <w:r w:rsidRPr="002B2DF3">
        <w:rPr>
          <w:rFonts w:ascii="Times New Roman" w:hAnsi="Times New Roman" w:cs="Times New Roman"/>
          <w:sz w:val="24"/>
          <w:szCs w:val="24"/>
        </w:rPr>
        <w:t xml:space="preserve">Director Danos stated that: 1. </w:t>
      </w:r>
      <w:r w:rsidR="003613C1">
        <w:rPr>
          <w:rFonts w:ascii="Times New Roman" w:hAnsi="Times New Roman" w:cs="Times New Roman"/>
          <w:sz w:val="24"/>
          <w:szCs w:val="24"/>
        </w:rPr>
        <w:t xml:space="preserve">Collected </w:t>
      </w:r>
      <w:r w:rsidR="00754B83">
        <w:rPr>
          <w:rFonts w:ascii="Times New Roman" w:hAnsi="Times New Roman" w:cs="Times New Roman"/>
          <w:sz w:val="24"/>
          <w:szCs w:val="24"/>
        </w:rPr>
        <w:t>3 more</w:t>
      </w:r>
      <w:r w:rsidR="00211431">
        <w:rPr>
          <w:rFonts w:ascii="Times New Roman" w:hAnsi="Times New Roman" w:cs="Times New Roman"/>
          <w:sz w:val="24"/>
          <w:szCs w:val="24"/>
        </w:rPr>
        <w:t xml:space="preserve"> Commercial Dock Slip Renewal Lease Fees totaling $</w:t>
      </w:r>
      <w:r w:rsidR="00F35B7F">
        <w:rPr>
          <w:rFonts w:ascii="Times New Roman" w:hAnsi="Times New Roman" w:cs="Times New Roman"/>
          <w:sz w:val="24"/>
          <w:szCs w:val="24"/>
        </w:rPr>
        <w:t>2</w:t>
      </w:r>
      <w:r w:rsidR="00754B83">
        <w:rPr>
          <w:rFonts w:ascii="Times New Roman" w:hAnsi="Times New Roman" w:cs="Times New Roman"/>
          <w:sz w:val="24"/>
          <w:szCs w:val="24"/>
        </w:rPr>
        <w:t>,</w:t>
      </w:r>
      <w:r w:rsidR="00F35B7F">
        <w:rPr>
          <w:rFonts w:ascii="Times New Roman" w:hAnsi="Times New Roman" w:cs="Times New Roman"/>
          <w:sz w:val="24"/>
          <w:szCs w:val="24"/>
        </w:rPr>
        <w:t>630</w:t>
      </w:r>
      <w:r w:rsidR="00211431">
        <w:rPr>
          <w:rFonts w:ascii="Times New Roman" w:hAnsi="Times New Roman" w:cs="Times New Roman"/>
          <w:sz w:val="24"/>
          <w:szCs w:val="24"/>
        </w:rPr>
        <w:t xml:space="preserve">.00. </w:t>
      </w:r>
      <w:r w:rsidR="00754B83">
        <w:rPr>
          <w:rFonts w:ascii="Times New Roman" w:hAnsi="Times New Roman" w:cs="Times New Roman"/>
          <w:sz w:val="24"/>
          <w:szCs w:val="24"/>
        </w:rPr>
        <w:t xml:space="preserve"> Still have </w:t>
      </w:r>
      <w:r w:rsidR="00F35B7F">
        <w:rPr>
          <w:rFonts w:ascii="Times New Roman" w:hAnsi="Times New Roman" w:cs="Times New Roman"/>
          <w:sz w:val="24"/>
          <w:szCs w:val="24"/>
        </w:rPr>
        <w:t>two</w:t>
      </w:r>
      <w:r w:rsidR="00754B83">
        <w:rPr>
          <w:rFonts w:ascii="Times New Roman" w:hAnsi="Times New Roman" w:cs="Times New Roman"/>
          <w:sz w:val="24"/>
          <w:szCs w:val="24"/>
        </w:rPr>
        <w:t xml:space="preserve"> outstanding. </w:t>
      </w:r>
      <w:r w:rsidR="00F35B7F">
        <w:rPr>
          <w:rFonts w:ascii="Times New Roman" w:hAnsi="Times New Roman" w:cs="Times New Roman"/>
          <w:sz w:val="24"/>
          <w:szCs w:val="24"/>
        </w:rPr>
        <w:t xml:space="preserve">The renters who still owe have until the end of September to pay or they need to remove their boat from the Commercial Dock. </w:t>
      </w:r>
      <w:r w:rsidR="004C77BD">
        <w:rPr>
          <w:rFonts w:ascii="Times New Roman" w:hAnsi="Times New Roman" w:cs="Times New Roman"/>
          <w:sz w:val="24"/>
          <w:szCs w:val="24"/>
        </w:rPr>
        <w:t xml:space="preserve">2. Collected </w:t>
      </w:r>
      <w:r w:rsidR="00F35B7F">
        <w:rPr>
          <w:rFonts w:ascii="Times New Roman" w:hAnsi="Times New Roman" w:cs="Times New Roman"/>
          <w:sz w:val="24"/>
          <w:szCs w:val="24"/>
        </w:rPr>
        <w:t>1</w:t>
      </w:r>
      <w:r w:rsidR="004C77BD">
        <w:rPr>
          <w:rFonts w:ascii="Times New Roman" w:hAnsi="Times New Roman" w:cs="Times New Roman"/>
          <w:sz w:val="24"/>
          <w:szCs w:val="24"/>
        </w:rPr>
        <w:t xml:space="preserve"> more oyster leases totaling $</w:t>
      </w:r>
      <w:r w:rsidR="00F35B7F">
        <w:rPr>
          <w:rFonts w:ascii="Times New Roman" w:hAnsi="Times New Roman" w:cs="Times New Roman"/>
          <w:sz w:val="24"/>
          <w:szCs w:val="24"/>
        </w:rPr>
        <w:t>1</w:t>
      </w:r>
      <w:r w:rsidR="004C77BD">
        <w:rPr>
          <w:rFonts w:ascii="Times New Roman" w:hAnsi="Times New Roman" w:cs="Times New Roman"/>
          <w:sz w:val="24"/>
          <w:szCs w:val="24"/>
        </w:rPr>
        <w:t xml:space="preserve">,000.00.  A motion was made by Commissioner Besson, seconded by Commissioner </w:t>
      </w:r>
      <w:r w:rsidR="00F35B7F">
        <w:rPr>
          <w:rFonts w:ascii="Times New Roman" w:hAnsi="Times New Roman" w:cs="Times New Roman"/>
          <w:sz w:val="24"/>
          <w:szCs w:val="24"/>
        </w:rPr>
        <w:t>Pizani</w:t>
      </w:r>
      <w:r w:rsidR="004C77BD">
        <w:rPr>
          <w:rFonts w:ascii="Times New Roman" w:hAnsi="Times New Roman" w:cs="Times New Roman"/>
          <w:sz w:val="24"/>
          <w:szCs w:val="24"/>
        </w:rPr>
        <w:t xml:space="preserve">, and unanimously agreed to </w:t>
      </w:r>
      <w:r w:rsidR="00F35B7F">
        <w:rPr>
          <w:rFonts w:ascii="Times New Roman" w:hAnsi="Times New Roman" w:cs="Times New Roman"/>
          <w:sz w:val="24"/>
          <w:szCs w:val="24"/>
        </w:rPr>
        <w:t>charge $700.00 for Plots A &amp; B Oyster</w:t>
      </w:r>
      <w:r w:rsidR="00A868C8">
        <w:rPr>
          <w:rFonts w:ascii="Times New Roman" w:hAnsi="Times New Roman" w:cs="Times New Roman"/>
          <w:sz w:val="24"/>
          <w:szCs w:val="24"/>
        </w:rPr>
        <w:t xml:space="preserve"> Farm 1 for this fiscal year.</w:t>
      </w:r>
      <w:r w:rsidR="004C77BD">
        <w:rPr>
          <w:rFonts w:ascii="Times New Roman" w:hAnsi="Times New Roman" w:cs="Times New Roman"/>
          <w:sz w:val="24"/>
          <w:szCs w:val="24"/>
        </w:rPr>
        <w:t xml:space="preserve"> </w:t>
      </w:r>
      <w:r w:rsidR="00ED4F37">
        <w:rPr>
          <w:rFonts w:ascii="Times New Roman" w:hAnsi="Times New Roman" w:cs="Times New Roman"/>
          <w:sz w:val="24"/>
          <w:szCs w:val="24"/>
        </w:rPr>
        <w:t xml:space="preserve">3 </w:t>
      </w:r>
      <w:r w:rsidR="004C77BD">
        <w:rPr>
          <w:rFonts w:ascii="Times New Roman" w:hAnsi="Times New Roman" w:cs="Times New Roman"/>
          <w:sz w:val="24"/>
          <w:szCs w:val="24"/>
        </w:rPr>
        <w:t xml:space="preserve">Attended monthly PAL BOD meeting at Port of </w:t>
      </w:r>
      <w:r w:rsidR="00A868C8">
        <w:rPr>
          <w:rFonts w:ascii="Times New Roman" w:hAnsi="Times New Roman" w:cs="Times New Roman"/>
          <w:sz w:val="24"/>
          <w:szCs w:val="24"/>
        </w:rPr>
        <w:t xml:space="preserve">St. </w:t>
      </w:r>
      <w:r w:rsidR="004C77BD">
        <w:rPr>
          <w:rFonts w:ascii="Times New Roman" w:hAnsi="Times New Roman" w:cs="Times New Roman"/>
          <w:sz w:val="24"/>
          <w:szCs w:val="24"/>
        </w:rPr>
        <w:t xml:space="preserve"> 4</w:t>
      </w:r>
      <w:r w:rsidR="002E5AB7">
        <w:rPr>
          <w:rFonts w:ascii="Times New Roman" w:hAnsi="Times New Roman" w:cs="Times New Roman"/>
          <w:sz w:val="24"/>
          <w:szCs w:val="24"/>
        </w:rPr>
        <w:t>.</w:t>
      </w:r>
      <w:r w:rsidR="004C77BD">
        <w:rPr>
          <w:rFonts w:ascii="Times New Roman" w:hAnsi="Times New Roman" w:cs="Times New Roman"/>
          <w:sz w:val="24"/>
          <w:szCs w:val="24"/>
        </w:rPr>
        <w:t xml:space="preserve"> Attended </w:t>
      </w:r>
      <w:r w:rsidR="00A868C8">
        <w:rPr>
          <w:rFonts w:ascii="Times New Roman" w:hAnsi="Times New Roman" w:cs="Times New Roman"/>
          <w:sz w:val="24"/>
          <w:szCs w:val="24"/>
        </w:rPr>
        <w:t>Records Management Training in Baton Rouge</w:t>
      </w:r>
      <w:r w:rsidR="002E5AB7">
        <w:rPr>
          <w:rFonts w:ascii="Times New Roman" w:hAnsi="Times New Roman" w:cs="Times New Roman"/>
          <w:sz w:val="24"/>
          <w:szCs w:val="24"/>
        </w:rPr>
        <w:t xml:space="preserve">. 5. </w:t>
      </w:r>
      <w:r w:rsidR="00A868C8">
        <w:rPr>
          <w:rFonts w:ascii="Times New Roman" w:hAnsi="Times New Roman" w:cs="Times New Roman"/>
          <w:sz w:val="24"/>
          <w:szCs w:val="24"/>
        </w:rPr>
        <w:t xml:space="preserve">Participated in Governor Landry visit on Grand Isle. </w:t>
      </w:r>
      <w:r w:rsidR="002E5AB7">
        <w:rPr>
          <w:rFonts w:ascii="Times New Roman" w:hAnsi="Times New Roman" w:cs="Times New Roman"/>
          <w:sz w:val="24"/>
          <w:szCs w:val="24"/>
        </w:rPr>
        <w:t xml:space="preserve">6. </w:t>
      </w:r>
      <w:r w:rsidR="00A868C8">
        <w:rPr>
          <w:rFonts w:ascii="Times New Roman" w:hAnsi="Times New Roman" w:cs="Times New Roman"/>
          <w:sz w:val="24"/>
          <w:szCs w:val="24"/>
        </w:rPr>
        <w:t xml:space="preserve">Attended JP Clean Waterways Steering Committee Meeting. </w:t>
      </w:r>
      <w:r w:rsidR="002E5AB7">
        <w:rPr>
          <w:rFonts w:ascii="Times New Roman" w:hAnsi="Times New Roman" w:cs="Times New Roman"/>
          <w:sz w:val="24"/>
          <w:szCs w:val="24"/>
        </w:rPr>
        <w:t>7.</w:t>
      </w:r>
      <w:r w:rsidR="00A868C8">
        <w:rPr>
          <w:rFonts w:ascii="Times New Roman" w:hAnsi="Times New Roman" w:cs="Times New Roman"/>
          <w:sz w:val="24"/>
          <w:szCs w:val="24"/>
        </w:rPr>
        <w:t xml:space="preserve"> Finalized and submitted online LWCC Audit Documents. </w:t>
      </w:r>
      <w:r w:rsidR="002E5AB7">
        <w:rPr>
          <w:rFonts w:ascii="Times New Roman" w:hAnsi="Times New Roman" w:cs="Times New Roman"/>
          <w:sz w:val="24"/>
          <w:szCs w:val="24"/>
        </w:rPr>
        <w:t xml:space="preserve"> </w:t>
      </w:r>
      <w:r w:rsidR="00A868C8">
        <w:rPr>
          <w:rFonts w:ascii="Times New Roman" w:hAnsi="Times New Roman" w:cs="Times New Roman"/>
          <w:sz w:val="24"/>
          <w:szCs w:val="24"/>
        </w:rPr>
        <w:t xml:space="preserve">8.Coordinating the submittal of records for the FY 24/25 Financial Audit Documents. 9. Conducted Inspection of the LA Dried Shrimp Warehouse finding issues. Board </w:t>
      </w:r>
      <w:proofErr w:type="gramStart"/>
      <w:r w:rsidR="00A868C8">
        <w:rPr>
          <w:rFonts w:ascii="Times New Roman" w:hAnsi="Times New Roman" w:cs="Times New Roman"/>
          <w:sz w:val="24"/>
          <w:szCs w:val="24"/>
        </w:rPr>
        <w:t>stated</w:t>
      </w:r>
      <w:proofErr w:type="gramEnd"/>
      <w:r w:rsidR="00A868C8">
        <w:rPr>
          <w:rFonts w:ascii="Times New Roman" w:hAnsi="Times New Roman" w:cs="Times New Roman"/>
          <w:sz w:val="24"/>
          <w:szCs w:val="24"/>
        </w:rPr>
        <w:t xml:space="preserve"> to give Mr. Collings 30 days to take care of the findings.                          10. Upcoming PAL BOD meetings in Lake Charles 10/1/25 and Natchitoches 11/12/25. A motion was made by Commissioner Landry, seconded by Commissioner Pizani, and unanimously agreed to approve the travel and overnight stay for the upcoming PAL BOD meetings in Lake Charles and Natchitoches. 11. Problem issues with cameras at Commercial Dock. The board approved the Director to move forward and have the cameras repaired by ITS in the amount of $3,306.00.</w:t>
      </w:r>
    </w:p>
    <w:p w14:paraId="4D68E485" w14:textId="12B8FA35" w:rsidR="000858E1" w:rsidRDefault="006A3992" w:rsidP="002B2DF3">
      <w:pPr>
        <w:rPr>
          <w:rFonts w:ascii="Times New Roman" w:hAnsi="Times New Roman" w:cs="Times New Roman"/>
          <w:sz w:val="24"/>
          <w:szCs w:val="24"/>
        </w:rPr>
      </w:pPr>
      <w:r>
        <w:rPr>
          <w:rFonts w:ascii="Times New Roman" w:hAnsi="Times New Roman" w:cs="Times New Roman"/>
          <w:sz w:val="24"/>
          <w:szCs w:val="24"/>
        </w:rPr>
        <w:t xml:space="preserve">A motion was made by </w:t>
      </w:r>
      <w:r w:rsidR="000858E1">
        <w:rPr>
          <w:rFonts w:ascii="Times New Roman" w:hAnsi="Times New Roman" w:cs="Times New Roman"/>
          <w:sz w:val="24"/>
          <w:szCs w:val="24"/>
        </w:rPr>
        <w:t xml:space="preserve">Commissioner </w:t>
      </w:r>
      <w:r w:rsidR="00A40110">
        <w:rPr>
          <w:rFonts w:ascii="Times New Roman" w:hAnsi="Times New Roman" w:cs="Times New Roman"/>
          <w:sz w:val="24"/>
          <w:szCs w:val="24"/>
        </w:rPr>
        <w:t>Pizani</w:t>
      </w:r>
      <w:r w:rsidR="000858E1">
        <w:rPr>
          <w:rFonts w:ascii="Times New Roman" w:hAnsi="Times New Roman" w:cs="Times New Roman"/>
          <w:sz w:val="24"/>
          <w:szCs w:val="24"/>
        </w:rPr>
        <w:t xml:space="preserve">, </w:t>
      </w:r>
      <w:r>
        <w:rPr>
          <w:rFonts w:ascii="Times New Roman" w:hAnsi="Times New Roman" w:cs="Times New Roman"/>
          <w:sz w:val="24"/>
          <w:szCs w:val="24"/>
        </w:rPr>
        <w:t xml:space="preserve">seconded by </w:t>
      </w:r>
      <w:r w:rsidR="00BA1683">
        <w:rPr>
          <w:rFonts w:ascii="Times New Roman" w:hAnsi="Times New Roman" w:cs="Times New Roman"/>
          <w:sz w:val="24"/>
          <w:szCs w:val="24"/>
        </w:rPr>
        <w:t>Commissioner</w:t>
      </w:r>
      <w:r>
        <w:rPr>
          <w:rFonts w:ascii="Times New Roman" w:hAnsi="Times New Roman" w:cs="Times New Roman"/>
          <w:sz w:val="24"/>
          <w:szCs w:val="24"/>
        </w:rPr>
        <w:t xml:space="preserve"> Besson</w:t>
      </w:r>
      <w:r w:rsidR="00A40110">
        <w:rPr>
          <w:rFonts w:ascii="Times New Roman" w:hAnsi="Times New Roman" w:cs="Times New Roman"/>
          <w:sz w:val="24"/>
          <w:szCs w:val="24"/>
        </w:rPr>
        <w:t>,</w:t>
      </w:r>
      <w:r>
        <w:rPr>
          <w:rFonts w:ascii="Times New Roman" w:hAnsi="Times New Roman" w:cs="Times New Roman"/>
          <w:sz w:val="24"/>
          <w:szCs w:val="24"/>
        </w:rPr>
        <w:t xml:space="preserve"> and unanimously agreed to </w:t>
      </w:r>
      <w:r w:rsidR="00A40110">
        <w:rPr>
          <w:rFonts w:ascii="Times New Roman" w:hAnsi="Times New Roman" w:cs="Times New Roman"/>
          <w:sz w:val="24"/>
          <w:szCs w:val="24"/>
        </w:rPr>
        <w:t xml:space="preserve">approve for DHF to install the </w:t>
      </w:r>
      <w:r>
        <w:rPr>
          <w:rFonts w:ascii="Times New Roman" w:hAnsi="Times New Roman" w:cs="Times New Roman"/>
          <w:sz w:val="24"/>
          <w:szCs w:val="24"/>
        </w:rPr>
        <w:t xml:space="preserve">No Wake </w:t>
      </w:r>
      <w:r w:rsidR="00A40110">
        <w:rPr>
          <w:rFonts w:ascii="Times New Roman" w:hAnsi="Times New Roman" w:cs="Times New Roman"/>
          <w:sz w:val="24"/>
          <w:szCs w:val="24"/>
        </w:rPr>
        <w:t xml:space="preserve">Signs that the port will provide in Cheniere for Bayou Thunder. </w:t>
      </w:r>
    </w:p>
    <w:p w14:paraId="4FC567F4" w14:textId="699B279A" w:rsidR="00A40110" w:rsidRDefault="00A40110" w:rsidP="002B2DF3">
      <w:pPr>
        <w:rPr>
          <w:rFonts w:ascii="Times New Roman" w:hAnsi="Times New Roman" w:cs="Times New Roman"/>
          <w:sz w:val="24"/>
          <w:szCs w:val="24"/>
        </w:rPr>
      </w:pPr>
      <w:r>
        <w:rPr>
          <w:rFonts w:ascii="Times New Roman" w:hAnsi="Times New Roman" w:cs="Times New Roman"/>
          <w:sz w:val="24"/>
          <w:szCs w:val="24"/>
        </w:rPr>
        <w:t>A motion was made by Commissioner Cheramie, seconded by Commissioner Besson, and unanimously agreed to approve Tidewater Dock Inc bid to install Navigation Aids and Piping for the Oyster Farm 2 Expansion in the amount of $14,281.77.</w:t>
      </w:r>
    </w:p>
    <w:p w14:paraId="22340E17" w14:textId="087B6BD7" w:rsidR="00A40110" w:rsidRDefault="00A40110" w:rsidP="002B2DF3">
      <w:pPr>
        <w:rPr>
          <w:rFonts w:ascii="Times New Roman" w:hAnsi="Times New Roman" w:cs="Times New Roman"/>
          <w:sz w:val="24"/>
          <w:szCs w:val="24"/>
        </w:rPr>
      </w:pPr>
      <w:r>
        <w:rPr>
          <w:rFonts w:ascii="Times New Roman" w:hAnsi="Times New Roman" w:cs="Times New Roman"/>
          <w:sz w:val="24"/>
          <w:szCs w:val="24"/>
        </w:rPr>
        <w:t>A motion was made by Commissioner Besson, seconded by Commissioner Pizani, and unanimously agreed to approve the Island Map invoice in the amount of $325.00.</w:t>
      </w:r>
    </w:p>
    <w:p w14:paraId="400BD582" w14:textId="7E68C5E3" w:rsidR="00A40110" w:rsidRDefault="00A40110" w:rsidP="002B2DF3">
      <w:pPr>
        <w:rPr>
          <w:rFonts w:ascii="Times New Roman" w:hAnsi="Times New Roman" w:cs="Times New Roman"/>
          <w:sz w:val="24"/>
          <w:szCs w:val="24"/>
        </w:rPr>
      </w:pPr>
      <w:r>
        <w:rPr>
          <w:rFonts w:ascii="Times New Roman" w:hAnsi="Times New Roman" w:cs="Times New Roman"/>
          <w:sz w:val="24"/>
          <w:szCs w:val="24"/>
        </w:rPr>
        <w:lastRenderedPageBreak/>
        <w:t>Commissioner Landry stated that he is for a public boat launch and getting Bayou Rigaud dredged.</w:t>
      </w:r>
    </w:p>
    <w:p w14:paraId="7B530606" w14:textId="082DCDFA" w:rsidR="002B2DF3" w:rsidRPr="002B2DF3" w:rsidRDefault="000858E1" w:rsidP="002B2DF3">
      <w:pPr>
        <w:rPr>
          <w:rFonts w:ascii="Times New Roman" w:hAnsi="Times New Roman" w:cs="Times New Roman"/>
          <w:sz w:val="24"/>
          <w:szCs w:val="24"/>
        </w:rPr>
      </w:pPr>
      <w:r>
        <w:rPr>
          <w:rFonts w:ascii="Times New Roman" w:hAnsi="Times New Roman" w:cs="Times New Roman"/>
          <w:sz w:val="24"/>
          <w:szCs w:val="24"/>
        </w:rPr>
        <w:t>A</w:t>
      </w:r>
      <w:r w:rsidR="002B2DF3" w:rsidRPr="002B2DF3">
        <w:rPr>
          <w:rFonts w:ascii="Times New Roman" w:hAnsi="Times New Roman" w:cs="Times New Roman"/>
          <w:sz w:val="24"/>
          <w:szCs w:val="24"/>
        </w:rPr>
        <w:t xml:space="preserve"> motion was made by Commissioner </w:t>
      </w:r>
      <w:r w:rsidR="002E5AB7">
        <w:rPr>
          <w:rFonts w:ascii="Times New Roman" w:hAnsi="Times New Roman" w:cs="Times New Roman"/>
          <w:sz w:val="24"/>
          <w:szCs w:val="24"/>
        </w:rPr>
        <w:t>Cheramie</w:t>
      </w:r>
      <w:r w:rsidR="002B2DF3" w:rsidRPr="002B2DF3">
        <w:rPr>
          <w:rFonts w:ascii="Times New Roman" w:hAnsi="Times New Roman" w:cs="Times New Roman"/>
          <w:sz w:val="24"/>
          <w:szCs w:val="24"/>
        </w:rPr>
        <w:t xml:space="preserve">, seconded by Commissioner </w:t>
      </w:r>
      <w:r w:rsidR="002E5AB7">
        <w:rPr>
          <w:rFonts w:ascii="Times New Roman" w:hAnsi="Times New Roman" w:cs="Times New Roman"/>
          <w:sz w:val="24"/>
          <w:szCs w:val="24"/>
        </w:rPr>
        <w:t>Besson</w:t>
      </w:r>
      <w:r w:rsidR="002B2DF3" w:rsidRPr="002B2DF3">
        <w:rPr>
          <w:rFonts w:ascii="Times New Roman" w:hAnsi="Times New Roman" w:cs="Times New Roman"/>
          <w:sz w:val="24"/>
          <w:szCs w:val="24"/>
        </w:rPr>
        <w:t>, and unanimously agreed to adjourn the meeting at 6:</w:t>
      </w:r>
      <w:r w:rsidR="002E5AB7">
        <w:rPr>
          <w:rFonts w:ascii="Times New Roman" w:hAnsi="Times New Roman" w:cs="Times New Roman"/>
          <w:sz w:val="24"/>
          <w:szCs w:val="24"/>
        </w:rPr>
        <w:t>3</w:t>
      </w:r>
      <w:r w:rsidR="00A40110">
        <w:rPr>
          <w:rFonts w:ascii="Times New Roman" w:hAnsi="Times New Roman" w:cs="Times New Roman"/>
          <w:sz w:val="24"/>
          <w:szCs w:val="24"/>
        </w:rPr>
        <w:t>9</w:t>
      </w:r>
      <w:r w:rsidR="002B2DF3" w:rsidRPr="002B2DF3">
        <w:rPr>
          <w:rFonts w:ascii="Times New Roman" w:hAnsi="Times New Roman" w:cs="Times New Roman"/>
          <w:sz w:val="24"/>
          <w:szCs w:val="24"/>
        </w:rPr>
        <w:t xml:space="preserve"> p.m.</w:t>
      </w:r>
    </w:p>
    <w:p w14:paraId="3B1B1402" w14:textId="77777777" w:rsidR="002B2DF3" w:rsidRPr="002B2DF3" w:rsidRDefault="002B2DF3" w:rsidP="002B2DF3">
      <w:pPr>
        <w:pStyle w:val="NoSpacing"/>
      </w:pPr>
    </w:p>
    <w:p w14:paraId="7E4D6918" w14:textId="79885057" w:rsidR="002B2DF3" w:rsidRPr="002B2DF3" w:rsidRDefault="002B2DF3" w:rsidP="002B2DF3">
      <w:pPr>
        <w:pStyle w:val="NoSpacing"/>
      </w:pPr>
      <w:r>
        <w:t>______________________________</w:t>
      </w:r>
      <w:proofErr w:type="gramStart"/>
      <w:r>
        <w:t>__</w:t>
      </w:r>
      <w:proofErr w:type="gramEnd"/>
      <w:r>
        <w:t>___</w:t>
      </w:r>
      <w:r>
        <w:tab/>
      </w:r>
      <w:r>
        <w:tab/>
        <w:t>_______________________________</w:t>
      </w:r>
    </w:p>
    <w:p w14:paraId="161870AD" w14:textId="2B7E6A4F" w:rsidR="002B2DF3" w:rsidRPr="002B2DF3" w:rsidRDefault="002B2DF3" w:rsidP="002B2DF3">
      <w:pPr>
        <w:pStyle w:val="NoSpacing"/>
        <w:rPr>
          <w:rFonts w:ascii="Times New Roman" w:hAnsi="Times New Roman" w:cs="Times New Roman"/>
          <w:sz w:val="24"/>
          <w:szCs w:val="24"/>
        </w:rPr>
      </w:pPr>
      <w:r w:rsidRPr="002B2DF3">
        <w:rPr>
          <w:rFonts w:ascii="Times New Roman" w:hAnsi="Times New Roman" w:cs="Times New Roman"/>
          <w:sz w:val="24"/>
          <w:szCs w:val="24"/>
        </w:rPr>
        <w:t>John Cheramie, Secretary/Treasurer</w:t>
      </w:r>
      <w:r w:rsidRPr="002B2DF3">
        <w:rPr>
          <w:rFonts w:ascii="Times New Roman" w:hAnsi="Times New Roman" w:cs="Times New Roman"/>
          <w:sz w:val="24"/>
          <w:szCs w:val="24"/>
        </w:rPr>
        <w:tab/>
      </w:r>
      <w:r w:rsidRPr="002B2DF3">
        <w:rPr>
          <w:rFonts w:ascii="Times New Roman" w:hAnsi="Times New Roman" w:cs="Times New Roman"/>
          <w:sz w:val="24"/>
          <w:szCs w:val="24"/>
        </w:rPr>
        <w:tab/>
      </w:r>
      <w:r>
        <w:rPr>
          <w:rFonts w:ascii="Times New Roman" w:hAnsi="Times New Roman" w:cs="Times New Roman"/>
          <w:sz w:val="24"/>
          <w:szCs w:val="24"/>
        </w:rPr>
        <w:tab/>
      </w:r>
      <w:r w:rsidRPr="002B2DF3">
        <w:rPr>
          <w:rFonts w:ascii="Times New Roman" w:hAnsi="Times New Roman" w:cs="Times New Roman"/>
          <w:sz w:val="24"/>
          <w:szCs w:val="24"/>
        </w:rPr>
        <w:t>Patricia Bellanger, Board Secretary</w:t>
      </w:r>
    </w:p>
    <w:p w14:paraId="734C82A8" w14:textId="1E2D7090" w:rsidR="003025BA" w:rsidRPr="002B2DF3" w:rsidRDefault="002B2DF3" w:rsidP="00E520F6">
      <w:pPr>
        <w:pStyle w:val="NoSpacing"/>
        <w:rPr>
          <w:rFonts w:ascii="Arial" w:eastAsia="Times New Roman" w:hAnsi="Arial" w:cs="Arial"/>
          <w:kern w:val="0"/>
          <w:sz w:val="24"/>
          <w:szCs w:val="24"/>
        </w:rPr>
      </w:pPr>
      <w:r w:rsidRPr="002B2DF3">
        <w:rPr>
          <w:rFonts w:ascii="Times New Roman" w:hAnsi="Times New Roman" w:cs="Times New Roman"/>
          <w:sz w:val="24"/>
          <w:szCs w:val="24"/>
        </w:rPr>
        <w:t>Grand Isle Port Commission</w:t>
      </w:r>
      <w:r w:rsidRPr="002B2DF3">
        <w:rPr>
          <w:rFonts w:ascii="Times New Roman" w:hAnsi="Times New Roman" w:cs="Times New Roman"/>
          <w:sz w:val="24"/>
          <w:szCs w:val="24"/>
        </w:rPr>
        <w:tab/>
      </w:r>
      <w:r w:rsidRPr="002B2DF3">
        <w:rPr>
          <w:rFonts w:ascii="Times New Roman" w:hAnsi="Times New Roman" w:cs="Times New Roman"/>
          <w:sz w:val="24"/>
          <w:szCs w:val="24"/>
        </w:rPr>
        <w:tab/>
      </w:r>
      <w:r w:rsidRPr="002B2DF3">
        <w:rPr>
          <w:rFonts w:ascii="Times New Roman" w:hAnsi="Times New Roman" w:cs="Times New Roman"/>
          <w:sz w:val="24"/>
          <w:szCs w:val="24"/>
        </w:rPr>
        <w:tab/>
      </w:r>
      <w:r>
        <w:rPr>
          <w:rFonts w:ascii="Times New Roman" w:hAnsi="Times New Roman" w:cs="Times New Roman"/>
          <w:sz w:val="24"/>
          <w:szCs w:val="24"/>
        </w:rPr>
        <w:tab/>
      </w:r>
      <w:r w:rsidRPr="002B2DF3">
        <w:rPr>
          <w:rFonts w:ascii="Times New Roman" w:hAnsi="Times New Roman" w:cs="Times New Roman"/>
          <w:sz w:val="24"/>
          <w:szCs w:val="24"/>
        </w:rPr>
        <w:t>Grand Isle Port Commission</w:t>
      </w:r>
    </w:p>
    <w:sectPr w:rsidR="003025BA" w:rsidRPr="002B2DF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DF4E8" w14:textId="77777777" w:rsidR="00C63C9F" w:rsidRDefault="00C63C9F" w:rsidP="00106DA2">
      <w:pPr>
        <w:spacing w:after="0" w:line="240" w:lineRule="auto"/>
      </w:pPr>
      <w:r>
        <w:separator/>
      </w:r>
    </w:p>
  </w:endnote>
  <w:endnote w:type="continuationSeparator" w:id="0">
    <w:p w14:paraId="0C35CB10" w14:textId="77777777" w:rsidR="00C63C9F" w:rsidRDefault="00C63C9F" w:rsidP="00106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eorgia Pro Black">
    <w:altName w:val="Cambria"/>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04C14" w14:textId="40A665F8" w:rsidR="00106DA2" w:rsidRPr="00106DA2" w:rsidRDefault="00106DA2">
    <w:pPr>
      <w:pStyle w:val="Footer"/>
      <w:rPr>
        <w:sz w:val="18"/>
        <w:szCs w:val="18"/>
      </w:rPr>
    </w:pPr>
    <w:r w:rsidRPr="00106DA2">
      <w:rPr>
        <w:sz w:val="24"/>
        <w:szCs w:val="24"/>
      </w:rPr>
      <w:t>P.O. Box 500   Grand Isle, La 70358</w:t>
    </w:r>
    <w:r w:rsidRPr="00106DA2">
      <w:rPr>
        <w:sz w:val="24"/>
        <w:szCs w:val="24"/>
      </w:rPr>
      <w:ptab w:relativeTo="margin" w:alignment="center" w:leader="none"/>
    </w:r>
    <w:r>
      <w:rPr>
        <w:sz w:val="24"/>
        <w:szCs w:val="24"/>
      </w:rPr>
      <w:t xml:space="preserve">              </w:t>
    </w:r>
    <w:proofErr w:type="gramStart"/>
    <w:r>
      <w:rPr>
        <w:sz w:val="24"/>
        <w:szCs w:val="24"/>
      </w:rPr>
      <w:t xml:space="preserve">   </w:t>
    </w:r>
    <w:r>
      <w:t>(</w:t>
    </w:r>
    <w:proofErr w:type="gramEnd"/>
    <w:r>
      <w:t>985)787-2229</w:t>
    </w:r>
    <w:r>
      <w:ptab w:relativeTo="margin" w:alignment="right" w:leader="none"/>
    </w:r>
    <w:r>
      <w:t xml:space="preserve">    www.grandisleport.com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EDE06" w14:textId="77777777" w:rsidR="00C63C9F" w:rsidRDefault="00C63C9F" w:rsidP="00106DA2">
      <w:pPr>
        <w:spacing w:after="0" w:line="240" w:lineRule="auto"/>
      </w:pPr>
      <w:r>
        <w:separator/>
      </w:r>
    </w:p>
  </w:footnote>
  <w:footnote w:type="continuationSeparator" w:id="0">
    <w:p w14:paraId="68229312" w14:textId="77777777" w:rsidR="00C63C9F" w:rsidRDefault="00C63C9F" w:rsidP="00106D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7D36"/>
    <w:multiLevelType w:val="hybridMultilevel"/>
    <w:tmpl w:val="31C00464"/>
    <w:lvl w:ilvl="0" w:tplc="BCC8E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C67AB0"/>
    <w:multiLevelType w:val="hybridMultilevel"/>
    <w:tmpl w:val="2230F4AA"/>
    <w:lvl w:ilvl="0" w:tplc="CFDE18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D667F"/>
    <w:multiLevelType w:val="hybridMultilevel"/>
    <w:tmpl w:val="FEF2547A"/>
    <w:lvl w:ilvl="0" w:tplc="405C6FEA">
      <w:start w:val="1"/>
      <w:numFmt w:val="low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0D21F54"/>
    <w:multiLevelType w:val="hybridMultilevel"/>
    <w:tmpl w:val="6C1E1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031827"/>
    <w:multiLevelType w:val="hybridMultilevel"/>
    <w:tmpl w:val="9FD2E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2F7A07"/>
    <w:multiLevelType w:val="hybridMultilevel"/>
    <w:tmpl w:val="5EF8C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370671"/>
    <w:multiLevelType w:val="hybridMultilevel"/>
    <w:tmpl w:val="CF62747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ED75E9E"/>
    <w:multiLevelType w:val="hybridMultilevel"/>
    <w:tmpl w:val="4FA26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29540816">
    <w:abstractNumId w:val="0"/>
  </w:num>
  <w:num w:numId="2" w16cid:durableId="1305083973">
    <w:abstractNumId w:val="2"/>
  </w:num>
  <w:num w:numId="3" w16cid:durableId="1055161351">
    <w:abstractNumId w:val="5"/>
  </w:num>
  <w:num w:numId="4" w16cid:durableId="195389282">
    <w:abstractNumId w:val="4"/>
  </w:num>
  <w:num w:numId="5" w16cid:durableId="495653469">
    <w:abstractNumId w:val="3"/>
  </w:num>
  <w:num w:numId="6" w16cid:durableId="1516649237">
    <w:abstractNumId w:val="6"/>
  </w:num>
  <w:num w:numId="7" w16cid:durableId="1454055351">
    <w:abstractNumId w:val="1"/>
  </w:num>
  <w:num w:numId="8" w16cid:durableId="215750943">
    <w:abstractNumId w:val="7"/>
  </w:num>
  <w:num w:numId="9" w16cid:durableId="11840563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69090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03"/>
    <w:rsid w:val="00031874"/>
    <w:rsid w:val="00041510"/>
    <w:rsid w:val="0008081A"/>
    <w:rsid w:val="0008091A"/>
    <w:rsid w:val="000858E1"/>
    <w:rsid w:val="000F1DC8"/>
    <w:rsid w:val="00102EF5"/>
    <w:rsid w:val="00106203"/>
    <w:rsid w:val="00106BC8"/>
    <w:rsid w:val="00106DA2"/>
    <w:rsid w:val="001140A9"/>
    <w:rsid w:val="0015429D"/>
    <w:rsid w:val="0015569E"/>
    <w:rsid w:val="0017301A"/>
    <w:rsid w:val="00183BA3"/>
    <w:rsid w:val="001E6AB3"/>
    <w:rsid w:val="00211431"/>
    <w:rsid w:val="002266C2"/>
    <w:rsid w:val="00242512"/>
    <w:rsid w:val="00257FF7"/>
    <w:rsid w:val="00260F9B"/>
    <w:rsid w:val="00280A01"/>
    <w:rsid w:val="00283F1B"/>
    <w:rsid w:val="002A2F42"/>
    <w:rsid w:val="002B2DF3"/>
    <w:rsid w:val="002B7893"/>
    <w:rsid w:val="002D50FF"/>
    <w:rsid w:val="002E5AB7"/>
    <w:rsid w:val="002F1995"/>
    <w:rsid w:val="003025BA"/>
    <w:rsid w:val="00311037"/>
    <w:rsid w:val="003114FF"/>
    <w:rsid w:val="0031193D"/>
    <w:rsid w:val="003312F3"/>
    <w:rsid w:val="00342383"/>
    <w:rsid w:val="003613C1"/>
    <w:rsid w:val="00362E3D"/>
    <w:rsid w:val="00373053"/>
    <w:rsid w:val="003878CB"/>
    <w:rsid w:val="00390653"/>
    <w:rsid w:val="003D2B52"/>
    <w:rsid w:val="003E1666"/>
    <w:rsid w:val="004059D9"/>
    <w:rsid w:val="004310F3"/>
    <w:rsid w:val="00451F4A"/>
    <w:rsid w:val="00457697"/>
    <w:rsid w:val="00464508"/>
    <w:rsid w:val="00474F1D"/>
    <w:rsid w:val="00481C3F"/>
    <w:rsid w:val="004A3A40"/>
    <w:rsid w:val="004A3AAC"/>
    <w:rsid w:val="004C77BD"/>
    <w:rsid w:val="004D4C3F"/>
    <w:rsid w:val="00567020"/>
    <w:rsid w:val="00580979"/>
    <w:rsid w:val="005845AC"/>
    <w:rsid w:val="005A4AF7"/>
    <w:rsid w:val="005B1883"/>
    <w:rsid w:val="005D4805"/>
    <w:rsid w:val="005D4EED"/>
    <w:rsid w:val="005E032C"/>
    <w:rsid w:val="005E3200"/>
    <w:rsid w:val="005F5EDB"/>
    <w:rsid w:val="00607688"/>
    <w:rsid w:val="00625781"/>
    <w:rsid w:val="00667A62"/>
    <w:rsid w:val="006720B7"/>
    <w:rsid w:val="00673E09"/>
    <w:rsid w:val="00676151"/>
    <w:rsid w:val="006A150D"/>
    <w:rsid w:val="006A3992"/>
    <w:rsid w:val="006E115F"/>
    <w:rsid w:val="006F68CE"/>
    <w:rsid w:val="00703DA6"/>
    <w:rsid w:val="00742BF2"/>
    <w:rsid w:val="00754B83"/>
    <w:rsid w:val="00786105"/>
    <w:rsid w:val="007947D3"/>
    <w:rsid w:val="007B0BC0"/>
    <w:rsid w:val="007C63EA"/>
    <w:rsid w:val="00811299"/>
    <w:rsid w:val="00820D21"/>
    <w:rsid w:val="008428E8"/>
    <w:rsid w:val="00851F48"/>
    <w:rsid w:val="008736C3"/>
    <w:rsid w:val="00885127"/>
    <w:rsid w:val="00892874"/>
    <w:rsid w:val="008966A2"/>
    <w:rsid w:val="009142E8"/>
    <w:rsid w:val="00923F74"/>
    <w:rsid w:val="0093554B"/>
    <w:rsid w:val="0096479E"/>
    <w:rsid w:val="009A4241"/>
    <w:rsid w:val="009D0E99"/>
    <w:rsid w:val="009D32D3"/>
    <w:rsid w:val="00A13590"/>
    <w:rsid w:val="00A40110"/>
    <w:rsid w:val="00A402F7"/>
    <w:rsid w:val="00A46208"/>
    <w:rsid w:val="00A83887"/>
    <w:rsid w:val="00A842B9"/>
    <w:rsid w:val="00A868C8"/>
    <w:rsid w:val="00AE2D82"/>
    <w:rsid w:val="00B00F1F"/>
    <w:rsid w:val="00B2581E"/>
    <w:rsid w:val="00B82BF6"/>
    <w:rsid w:val="00B90BE5"/>
    <w:rsid w:val="00BA1683"/>
    <w:rsid w:val="00BE50A1"/>
    <w:rsid w:val="00BF41B9"/>
    <w:rsid w:val="00C01ACF"/>
    <w:rsid w:val="00C5003A"/>
    <w:rsid w:val="00C63C9F"/>
    <w:rsid w:val="00D36A11"/>
    <w:rsid w:val="00D550AD"/>
    <w:rsid w:val="00D8292F"/>
    <w:rsid w:val="00DA40DF"/>
    <w:rsid w:val="00DD00A3"/>
    <w:rsid w:val="00DD2A21"/>
    <w:rsid w:val="00DE7DBA"/>
    <w:rsid w:val="00E00004"/>
    <w:rsid w:val="00E12B56"/>
    <w:rsid w:val="00E2589B"/>
    <w:rsid w:val="00E43DE9"/>
    <w:rsid w:val="00E520F6"/>
    <w:rsid w:val="00EB70FA"/>
    <w:rsid w:val="00ED4F37"/>
    <w:rsid w:val="00EE18D2"/>
    <w:rsid w:val="00EF7985"/>
    <w:rsid w:val="00F003EB"/>
    <w:rsid w:val="00F21FE4"/>
    <w:rsid w:val="00F35B7F"/>
    <w:rsid w:val="00F61410"/>
    <w:rsid w:val="00F65AC3"/>
    <w:rsid w:val="00F66BED"/>
    <w:rsid w:val="00F82169"/>
    <w:rsid w:val="00F91904"/>
    <w:rsid w:val="00FA42E2"/>
    <w:rsid w:val="00FD4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E786AD"/>
  <w15:chartTrackingRefBased/>
  <w15:docId w15:val="{49584AF6-0B20-4BD4-9F61-8A21CC9C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6D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DA2"/>
  </w:style>
  <w:style w:type="paragraph" w:styleId="Footer">
    <w:name w:val="footer"/>
    <w:basedOn w:val="Normal"/>
    <w:link w:val="FooterChar"/>
    <w:uiPriority w:val="99"/>
    <w:unhideWhenUsed/>
    <w:rsid w:val="00106D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DA2"/>
  </w:style>
  <w:style w:type="paragraph" w:styleId="ListParagraph">
    <w:name w:val="List Paragraph"/>
    <w:basedOn w:val="Normal"/>
    <w:uiPriority w:val="34"/>
    <w:qFormat/>
    <w:rsid w:val="00B82BF6"/>
    <w:pPr>
      <w:ind w:left="720"/>
      <w:contextualSpacing/>
    </w:pPr>
  </w:style>
  <w:style w:type="paragraph" w:styleId="NoSpacing">
    <w:name w:val="No Spacing"/>
    <w:uiPriority w:val="1"/>
    <w:qFormat/>
    <w:rsid w:val="002B2D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513221">
      <w:bodyDiv w:val="1"/>
      <w:marLeft w:val="0"/>
      <w:marRight w:val="0"/>
      <w:marTop w:val="0"/>
      <w:marBottom w:val="0"/>
      <w:divBdr>
        <w:top w:val="none" w:sz="0" w:space="0" w:color="auto"/>
        <w:left w:val="none" w:sz="0" w:space="0" w:color="auto"/>
        <w:bottom w:val="none" w:sz="0" w:space="0" w:color="auto"/>
        <w:right w:val="none" w:sz="0" w:space="0" w:color="auto"/>
      </w:divBdr>
    </w:div>
    <w:div w:id="183187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919</Words>
  <Characters>5244</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Misty Bradberry</dc:creator>
  <cp:keywords/>
  <dc:description/>
  <cp:lastModifiedBy>Misty Bradberry</cp:lastModifiedBy>
  <cp:revision>2</cp:revision>
  <cp:lastPrinted>2023-10-02T13:48:00Z</cp:lastPrinted>
  <dcterms:created xsi:type="dcterms:W3CDTF">2025-10-20T14:00:00Z</dcterms:created>
  <dcterms:modified xsi:type="dcterms:W3CDTF">2025-10-20T14:00:00Z</dcterms:modified>
</cp:coreProperties>
</file>