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59E27" w14:textId="74EF5750" w:rsidR="005E032C" w:rsidRDefault="00106DA2">
      <w:r>
        <w:rPr>
          <w:noProof/>
        </w:rPr>
        <mc:AlternateContent>
          <mc:Choice Requires="wps">
            <w:drawing>
              <wp:anchor distT="0" distB="0" distL="114300" distR="114300" simplePos="0" relativeHeight="251664384" behindDoc="0" locked="0" layoutInCell="1" allowOverlap="1" wp14:anchorId="7D8EE117" wp14:editId="78792BDC">
                <wp:simplePos x="0" y="0"/>
                <wp:positionH relativeFrom="column">
                  <wp:posOffset>1516380</wp:posOffset>
                </wp:positionH>
                <wp:positionV relativeFrom="paragraph">
                  <wp:posOffset>-403860</wp:posOffset>
                </wp:positionV>
                <wp:extent cx="4396740" cy="944880"/>
                <wp:effectExtent l="0" t="0" r="3810" b="7620"/>
                <wp:wrapNone/>
                <wp:docPr id="867856338" name="Text Box 6"/>
                <wp:cNvGraphicFramePr/>
                <a:graphic xmlns:a="http://schemas.openxmlformats.org/drawingml/2006/main">
                  <a:graphicData uri="http://schemas.microsoft.com/office/word/2010/wordprocessingShape">
                    <wps:wsp>
                      <wps:cNvSpPr txBox="1"/>
                      <wps:spPr>
                        <a:xfrm>
                          <a:off x="0" y="0"/>
                          <a:ext cx="4396740" cy="944880"/>
                        </a:xfrm>
                        <a:prstGeom prst="rect">
                          <a:avLst/>
                        </a:prstGeom>
                        <a:solidFill>
                          <a:schemeClr val="lt1"/>
                        </a:solidFill>
                        <a:ln w="6350">
                          <a:noFill/>
                        </a:ln>
                      </wps:spPr>
                      <wps:txbx>
                        <w:txbxContent>
                          <w:p w14:paraId="42FE46FB" w14:textId="4162F961" w:rsidR="00106203" w:rsidRPr="00106203" w:rsidRDefault="00106203" w:rsidP="00280A01">
                            <w:pPr>
                              <w:spacing w:after="0" w:line="276" w:lineRule="auto"/>
                              <w:jc w:val="center"/>
                              <w:rPr>
                                <w:rFonts w:ascii="Garamond" w:hAnsi="Garamond"/>
                                <w:b/>
                                <w:bCs/>
                                <w:sz w:val="32"/>
                                <w:szCs w:val="32"/>
                              </w:rPr>
                            </w:pPr>
                            <w:r w:rsidRPr="00106203">
                              <w:rPr>
                                <w:rFonts w:ascii="Garamond" w:hAnsi="Garamond"/>
                                <w:b/>
                                <w:bCs/>
                                <w:sz w:val="32"/>
                                <w:szCs w:val="32"/>
                              </w:rPr>
                              <w:t>J</w:t>
                            </w:r>
                            <w:r w:rsidR="00BF41B9">
                              <w:rPr>
                                <w:rFonts w:ascii="Garamond" w:hAnsi="Garamond"/>
                                <w:b/>
                                <w:bCs/>
                                <w:sz w:val="32"/>
                                <w:szCs w:val="32"/>
                              </w:rPr>
                              <w:t>eff Landry</w:t>
                            </w:r>
                            <w:r w:rsidRPr="00106203">
                              <w:rPr>
                                <w:rFonts w:ascii="Garamond" w:hAnsi="Garamond"/>
                                <w:b/>
                                <w:bCs/>
                                <w:sz w:val="32"/>
                                <w:szCs w:val="32"/>
                              </w:rPr>
                              <w:t xml:space="preserve"> - Governor</w:t>
                            </w:r>
                          </w:p>
                          <w:p w14:paraId="7EB3E1C5" w14:textId="77777777" w:rsidR="00AE2D82" w:rsidRDefault="00106203" w:rsidP="00AE2D82">
                            <w:pPr>
                              <w:spacing w:after="0" w:line="276" w:lineRule="auto"/>
                              <w:jc w:val="center"/>
                              <w:rPr>
                                <w:rFonts w:ascii="Garamond" w:hAnsi="Garamond"/>
                                <w:b/>
                                <w:bCs/>
                              </w:rPr>
                            </w:pPr>
                            <w:r w:rsidRPr="00106DA2">
                              <w:rPr>
                                <w:rFonts w:ascii="Garamond" w:hAnsi="Garamond"/>
                                <w:b/>
                                <w:bCs/>
                              </w:rPr>
                              <w:t xml:space="preserve">Commissioners: </w:t>
                            </w:r>
                            <w:r w:rsidR="00885127">
                              <w:rPr>
                                <w:rFonts w:ascii="Garamond" w:hAnsi="Garamond"/>
                                <w:b/>
                                <w:bCs/>
                              </w:rPr>
                              <w:t>John Cheramie</w:t>
                            </w:r>
                            <w:r w:rsidR="00280A01" w:rsidRPr="00106DA2">
                              <w:rPr>
                                <w:rFonts w:ascii="Garamond" w:hAnsi="Garamond"/>
                                <w:b/>
                                <w:bCs/>
                              </w:rPr>
                              <w:t>- Sec/Treasurer</w:t>
                            </w:r>
                            <w:r w:rsidR="00F003EB">
                              <w:rPr>
                                <w:rFonts w:ascii="Garamond" w:hAnsi="Garamond"/>
                                <w:b/>
                                <w:bCs/>
                              </w:rPr>
                              <w:t>,</w:t>
                            </w:r>
                            <w:r w:rsidRPr="00106DA2">
                              <w:rPr>
                                <w:rFonts w:ascii="Garamond" w:hAnsi="Garamond"/>
                                <w:b/>
                                <w:bCs/>
                              </w:rPr>
                              <w:t xml:space="preserve"> Terrill </w:t>
                            </w:r>
                            <w:r w:rsidRPr="00AE2D82">
                              <w:rPr>
                                <w:rFonts w:ascii="Garamond" w:hAnsi="Garamond"/>
                                <w:b/>
                                <w:bCs/>
                              </w:rPr>
                              <w:t>Pizan</w:t>
                            </w:r>
                            <w:r w:rsidR="00AE2D82" w:rsidRPr="00AE2D82">
                              <w:rPr>
                                <w:rFonts w:ascii="Garamond" w:hAnsi="Garamond"/>
                                <w:b/>
                                <w:bCs/>
                              </w:rPr>
                              <w:t>i</w:t>
                            </w:r>
                            <w:r w:rsidR="00AE2D82">
                              <w:rPr>
                                <w:rFonts w:ascii="Garamond" w:hAnsi="Garamond"/>
                                <w:b/>
                                <w:bCs/>
                                <w:sz w:val="18"/>
                                <w:szCs w:val="18"/>
                              </w:rPr>
                              <w:t xml:space="preserve"> </w:t>
                            </w:r>
                            <w:r w:rsidRPr="00106DA2">
                              <w:rPr>
                                <w:rFonts w:ascii="Garamond" w:hAnsi="Garamond"/>
                                <w:b/>
                                <w:bCs/>
                              </w:rPr>
                              <w:t>Commissioner</w:t>
                            </w:r>
                            <w:r w:rsidR="00280A01" w:rsidRPr="00106DA2">
                              <w:rPr>
                                <w:rFonts w:ascii="Garamond" w:hAnsi="Garamond"/>
                                <w:b/>
                                <w:bCs/>
                              </w:rPr>
                              <w:t xml:space="preserve">, </w:t>
                            </w:r>
                            <w:r w:rsidRPr="00106DA2">
                              <w:rPr>
                                <w:rFonts w:ascii="Garamond" w:hAnsi="Garamond"/>
                                <w:b/>
                                <w:bCs/>
                              </w:rPr>
                              <w:t>Ernest Ballard Jr.-Commissioner</w:t>
                            </w:r>
                            <w:r w:rsidR="006A150D">
                              <w:rPr>
                                <w:rFonts w:ascii="Garamond" w:hAnsi="Garamond"/>
                                <w:b/>
                                <w:bCs/>
                              </w:rPr>
                              <w:t>,</w:t>
                            </w:r>
                          </w:p>
                          <w:p w14:paraId="40375421" w14:textId="3DA1AE98" w:rsidR="00106203" w:rsidRPr="00106DA2" w:rsidRDefault="006A150D" w:rsidP="00AE2D82">
                            <w:pPr>
                              <w:spacing w:after="0" w:line="276" w:lineRule="auto"/>
                              <w:jc w:val="center"/>
                              <w:rPr>
                                <w:rFonts w:ascii="Garamond" w:hAnsi="Garamond"/>
                                <w:b/>
                                <w:bCs/>
                              </w:rPr>
                            </w:pPr>
                            <w:r>
                              <w:rPr>
                                <w:rFonts w:ascii="Garamond" w:hAnsi="Garamond"/>
                                <w:b/>
                                <w:bCs/>
                              </w:rPr>
                              <w:t xml:space="preserve"> Kerry Besson-Commissioner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8EE117" id="_x0000_t202" coordsize="21600,21600" o:spt="202" path="m,l,21600r21600,l21600,xe">
                <v:stroke joinstyle="miter"/>
                <v:path gradientshapeok="t" o:connecttype="rect"/>
              </v:shapetype>
              <v:shape id="Text Box 6" o:spid="_x0000_s1026" type="#_x0000_t202" style="position:absolute;margin-left:119.4pt;margin-top:-31.8pt;width:346.2pt;height:74.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" fillcolor="white [3201]" stroked="f" strokeweight=".5pt">
                <v:textbox>
                  <w:txbxContent>
                    <w:p w14:paraId="42FE46FB" w14:textId="4162F961" w:rsidR="00106203" w:rsidRPr="00106203" w:rsidRDefault="00106203" w:rsidP="00280A01">
                      <w:pPr>
                        <w:spacing w:after="0" w:line="276" w:lineRule="auto"/>
                        <w:jc w:val="center"/>
                        <w:rPr>
                          <w:rFonts w:ascii="Garamond" w:hAnsi="Garamond"/>
                          <w:b/>
                          <w:bCs/>
                          <w:sz w:val="32"/>
                          <w:szCs w:val="32"/>
                        </w:rPr>
                      </w:pPr>
                      <w:r w:rsidRPr="00106203">
                        <w:rPr>
                          <w:rFonts w:ascii="Garamond" w:hAnsi="Garamond"/>
                          <w:b/>
                          <w:bCs/>
                          <w:sz w:val="32"/>
                          <w:szCs w:val="32"/>
                        </w:rPr>
                        <w:t>J</w:t>
                      </w:r>
                      <w:r w:rsidR="00BF41B9">
                        <w:rPr>
                          <w:rFonts w:ascii="Garamond" w:hAnsi="Garamond"/>
                          <w:b/>
                          <w:bCs/>
                          <w:sz w:val="32"/>
                          <w:szCs w:val="32"/>
                        </w:rPr>
                        <w:t>eff Landry</w:t>
                      </w:r>
                      <w:r w:rsidRPr="00106203">
                        <w:rPr>
                          <w:rFonts w:ascii="Garamond" w:hAnsi="Garamond"/>
                          <w:b/>
                          <w:bCs/>
                          <w:sz w:val="32"/>
                          <w:szCs w:val="32"/>
                        </w:rPr>
                        <w:t xml:space="preserve"> - Governor</w:t>
                      </w:r>
                    </w:p>
                    <w:p w14:paraId="7EB3E1C5" w14:textId="77777777" w:rsidR="00AE2D82" w:rsidRDefault="00106203" w:rsidP="00AE2D82">
                      <w:pPr>
                        <w:spacing w:after="0" w:line="276" w:lineRule="auto"/>
                        <w:jc w:val="center"/>
                        <w:rPr>
                          <w:rFonts w:ascii="Garamond" w:hAnsi="Garamond"/>
                          <w:b/>
                          <w:bCs/>
                        </w:rPr>
                      </w:pPr>
                      <w:r w:rsidRPr="00106DA2">
                        <w:rPr>
                          <w:rFonts w:ascii="Garamond" w:hAnsi="Garamond"/>
                          <w:b/>
                          <w:bCs/>
                        </w:rPr>
                        <w:t xml:space="preserve">Commissioners: </w:t>
                      </w:r>
                      <w:r w:rsidR="00885127">
                        <w:rPr>
                          <w:rFonts w:ascii="Garamond" w:hAnsi="Garamond"/>
                          <w:b/>
                          <w:bCs/>
                        </w:rPr>
                        <w:t>John Cheramie</w:t>
                      </w:r>
                      <w:r w:rsidR="00280A01" w:rsidRPr="00106DA2">
                        <w:rPr>
                          <w:rFonts w:ascii="Garamond" w:hAnsi="Garamond"/>
                          <w:b/>
                          <w:bCs/>
                        </w:rPr>
                        <w:t>- Sec/Treasurer</w:t>
                      </w:r>
                      <w:r w:rsidR="00F003EB">
                        <w:rPr>
                          <w:rFonts w:ascii="Garamond" w:hAnsi="Garamond"/>
                          <w:b/>
                          <w:bCs/>
                        </w:rPr>
                        <w:t>,</w:t>
                      </w:r>
                      <w:r w:rsidRPr="00106DA2">
                        <w:rPr>
                          <w:rFonts w:ascii="Garamond" w:hAnsi="Garamond"/>
                          <w:b/>
                          <w:bCs/>
                        </w:rPr>
                        <w:t xml:space="preserve"> Terrill </w:t>
                      </w:r>
                      <w:r w:rsidRPr="00AE2D82">
                        <w:rPr>
                          <w:rFonts w:ascii="Garamond" w:hAnsi="Garamond"/>
                          <w:b/>
                          <w:bCs/>
                        </w:rPr>
                        <w:t>Pizan</w:t>
                      </w:r>
                      <w:r w:rsidR="00AE2D82" w:rsidRPr="00AE2D82">
                        <w:rPr>
                          <w:rFonts w:ascii="Garamond" w:hAnsi="Garamond"/>
                          <w:b/>
                          <w:bCs/>
                        </w:rPr>
                        <w:t>i</w:t>
                      </w:r>
                      <w:r w:rsidR="00AE2D82">
                        <w:rPr>
                          <w:rFonts w:ascii="Garamond" w:hAnsi="Garamond"/>
                          <w:b/>
                          <w:bCs/>
                          <w:sz w:val="18"/>
                          <w:szCs w:val="18"/>
                        </w:rPr>
                        <w:t xml:space="preserve"> </w:t>
                      </w:r>
                      <w:r w:rsidRPr="00106DA2">
                        <w:rPr>
                          <w:rFonts w:ascii="Garamond" w:hAnsi="Garamond"/>
                          <w:b/>
                          <w:bCs/>
                        </w:rPr>
                        <w:t>Commissioner</w:t>
                      </w:r>
                      <w:r w:rsidR="00280A01" w:rsidRPr="00106DA2">
                        <w:rPr>
                          <w:rFonts w:ascii="Garamond" w:hAnsi="Garamond"/>
                          <w:b/>
                          <w:bCs/>
                        </w:rPr>
                        <w:t xml:space="preserve">, </w:t>
                      </w:r>
                      <w:r w:rsidRPr="00106DA2">
                        <w:rPr>
                          <w:rFonts w:ascii="Garamond" w:hAnsi="Garamond"/>
                          <w:b/>
                          <w:bCs/>
                        </w:rPr>
                        <w:t>Ernest Ballard Jr.-Commissioner</w:t>
                      </w:r>
                      <w:r w:rsidR="006A150D">
                        <w:rPr>
                          <w:rFonts w:ascii="Garamond" w:hAnsi="Garamond"/>
                          <w:b/>
                          <w:bCs/>
                        </w:rPr>
                        <w:t>,</w:t>
                      </w:r>
                    </w:p>
                    <w:p w14:paraId="40375421" w14:textId="3DA1AE98" w:rsidR="00106203" w:rsidRPr="00106DA2" w:rsidRDefault="006A150D" w:rsidP="00AE2D82">
                      <w:pPr>
                        <w:spacing w:after="0" w:line="276" w:lineRule="auto"/>
                        <w:jc w:val="center"/>
                        <w:rPr>
                          <w:rFonts w:ascii="Garamond" w:hAnsi="Garamond"/>
                          <w:b/>
                          <w:bCs/>
                        </w:rPr>
                      </w:pPr>
                      <w:r>
                        <w:rPr>
                          <w:rFonts w:ascii="Garamond" w:hAnsi="Garamond"/>
                          <w:b/>
                          <w:bCs/>
                        </w:rPr>
                        <w:t xml:space="preserve"> Kerry Besson-Commissioner</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6325E251" wp14:editId="421CDB87">
                <wp:simplePos x="0" y="0"/>
                <wp:positionH relativeFrom="column">
                  <wp:posOffset>1615440</wp:posOffset>
                </wp:positionH>
                <wp:positionV relativeFrom="paragraph">
                  <wp:posOffset>-723900</wp:posOffset>
                </wp:positionV>
                <wp:extent cx="4198620" cy="464820"/>
                <wp:effectExtent l="0" t="0" r="0" b="0"/>
                <wp:wrapNone/>
                <wp:docPr id="356896825" name="Text Box 5"/>
                <wp:cNvGraphicFramePr/>
                <a:graphic xmlns:a="http://schemas.openxmlformats.org/drawingml/2006/main">
                  <a:graphicData uri="http://schemas.microsoft.com/office/word/2010/wordprocessingShape">
                    <wps:wsp>
                      <wps:cNvSpPr txBox="1"/>
                      <wps:spPr>
                        <a:xfrm>
                          <a:off x="0" y="0"/>
                          <a:ext cx="4198620" cy="464820"/>
                        </a:xfrm>
                        <a:prstGeom prst="rect">
                          <a:avLst/>
                        </a:prstGeom>
                        <a:solidFill>
                          <a:schemeClr val="lt1"/>
                        </a:solidFill>
                        <a:ln w="6350">
                          <a:noFill/>
                        </a:ln>
                      </wps:spPr>
                      <wps:txbx>
                        <w:txbxContent>
                          <w:p w14:paraId="032B0D4D" w14:textId="1B28CFCA" w:rsidR="00106203" w:rsidRPr="00106203" w:rsidRDefault="00106203">
                            <w:pPr>
                              <w:rPr>
                                <w:rFonts w:ascii="Cooper Black" w:hAnsi="Cooper Black"/>
                                <w:sz w:val="44"/>
                                <w:szCs w:val="44"/>
                              </w:rPr>
                            </w:pPr>
                            <w:r w:rsidRPr="00106203">
                              <w:rPr>
                                <w:rFonts w:ascii="Cooper Black" w:hAnsi="Cooper Black"/>
                                <w:sz w:val="44"/>
                                <w:szCs w:val="44"/>
                              </w:rPr>
                              <w:t>Grand Isle Port 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325E251" id="Text Box 5" o:spid="_x0000_s1027" type="#_x0000_t202" style="position:absolute;margin-left:127.2pt;margin-top:-57pt;width:330.6pt;height:36.6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" fillcolor="white [3201]" stroked="f" strokeweight=".5pt">
                <v:textbox>
                  <w:txbxContent>
                    <w:p w14:paraId="032B0D4D" w14:textId="1B28CFCA" w:rsidR="00106203" w:rsidRPr="00106203" w:rsidRDefault="00106203">
                      <w:pPr>
                        <w:rPr>
                          <w:rFonts w:ascii="Cooper Black" w:hAnsi="Cooper Black"/>
                          <w:sz w:val="44"/>
                          <w:szCs w:val="44"/>
                        </w:rPr>
                      </w:pPr>
                      <w:r w:rsidRPr="00106203">
                        <w:rPr>
                          <w:rFonts w:ascii="Cooper Black" w:hAnsi="Cooper Black"/>
                          <w:sz w:val="44"/>
                          <w:szCs w:val="44"/>
                        </w:rPr>
                        <w:t>Grand Isle Port Commission</w:t>
                      </w:r>
                    </w:p>
                  </w:txbxContent>
                </v:textbox>
              </v:shape>
            </w:pict>
          </mc:Fallback>
        </mc:AlternateContent>
      </w:r>
      <w:r w:rsidR="0096479E">
        <w:rPr>
          <w:noProof/>
        </w:rPr>
        <w:drawing>
          <wp:anchor distT="0" distB="0" distL="114300" distR="114300" simplePos="0" relativeHeight="251659264" behindDoc="0" locked="0" layoutInCell="1" allowOverlap="1" wp14:anchorId="508E723C" wp14:editId="6CCFDC26">
            <wp:simplePos x="0" y="0"/>
            <wp:positionH relativeFrom="column">
              <wp:posOffset>-91440</wp:posOffset>
            </wp:positionH>
            <wp:positionV relativeFrom="paragraph">
              <wp:posOffset>-525780</wp:posOffset>
            </wp:positionV>
            <wp:extent cx="563880" cy="266700"/>
            <wp:effectExtent l="0" t="0" r="7620" b="0"/>
            <wp:wrapNone/>
            <wp:docPr id="17751587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3880" cy="266700"/>
                    </a:xfrm>
                    <a:prstGeom prst="rect">
                      <a:avLst/>
                    </a:prstGeom>
                    <a:noFill/>
                  </pic:spPr>
                </pic:pic>
              </a:graphicData>
            </a:graphic>
            <wp14:sizeRelH relativeFrom="page">
              <wp14:pctWidth>0</wp14:pctWidth>
            </wp14:sizeRelH>
            <wp14:sizeRelV relativeFrom="page">
              <wp14:pctHeight>0</wp14:pctHeight>
            </wp14:sizeRelV>
          </wp:anchor>
        </w:drawing>
      </w:r>
      <w:r w:rsidR="0096479E">
        <w:rPr>
          <w:noProof/>
        </w:rPr>
        <mc:AlternateContent>
          <mc:Choice Requires="wps">
            <w:drawing>
              <wp:anchor distT="0" distB="0" distL="114300" distR="114300" simplePos="0" relativeHeight="251660288" behindDoc="0" locked="0" layoutInCell="1" allowOverlap="1" wp14:anchorId="4066B5EE" wp14:editId="149DD301">
                <wp:simplePos x="0" y="0"/>
                <wp:positionH relativeFrom="column">
                  <wp:posOffset>-7620</wp:posOffset>
                </wp:positionH>
                <wp:positionV relativeFrom="paragraph">
                  <wp:posOffset>-290830</wp:posOffset>
                </wp:positionV>
                <wp:extent cx="396240" cy="227330"/>
                <wp:effectExtent l="0" t="0" r="0" b="0"/>
                <wp:wrapNone/>
                <wp:docPr id="1854227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96240" cy="227330"/>
                        </a:xfrm>
                        <a:prstGeom prst="rect">
                          <a:avLst/>
                        </a:prstGeom>
                        <a:extLst>
                          <a:ext uri="{AF507438-7753-43E0-B8FC-AC1667EBCBE1}">
                            <a14:hiddenEffects xmlns:a14="http://schemas.microsoft.com/office/drawing/2010/main">
                              <a:effectLst/>
                            </a14:hiddenEffects>
                          </a:ext>
                        </a:extLst>
                      </wps:spPr>
                      <wps:txbx>
                        <w:txbxContent>
                          <w:p w14:paraId="0E9CE6FD" w14:textId="77777777" w:rsidR="00106203" w:rsidRDefault="00106203" w:rsidP="00106203">
                            <w:pPr>
                              <w:jc w:val="center"/>
                              <w:rPr>
                                <w:rFonts w:ascii="Arial Narrow" w:hAnsi="Arial Narrow"/>
                                <w:color w:val="000000"/>
                                <w:kern w:val="0"/>
                                <w:sz w:val="16"/>
                                <w:szCs w:val="16"/>
                                <w14:textOutline w14:w="9525" w14:cap="flat" w14:cmpd="sng" w14:algn="ctr">
                                  <w14:solidFill>
                                    <w14:srgbClr w14:val="000000"/>
                                  </w14:solidFill>
                                  <w14:prstDash w14:val="solid"/>
                                  <w14:round/>
                                </w14:textOutline>
                                <w14:ligatures w14:val="none"/>
                              </w:rPr>
                            </w:pPr>
                            <w:r>
                              <w:rPr>
                                <w:rFonts w:ascii="Arial Narrow" w:hAnsi="Arial Narrow"/>
                                <w:color w:val="000000"/>
                                <w:sz w:val="16"/>
                                <w:szCs w:val="16"/>
                                <w14:textOutline w14:w="9525" w14:cap="flat" w14:cmpd="sng" w14:algn="ctr">
                                  <w14:solidFill>
                                    <w14:srgbClr w14:val="000000"/>
                                  </w14:solidFill>
                                  <w14:prstDash w14:val="solid"/>
                                  <w14:round/>
                                </w14:textOutline>
                              </w:rPr>
                              <w:t>of</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 w14:anchorId="4066B5EE" id="Text Box 2" o:spid="_x0000_s1028" type="#_x0000_t202" style="position:absolute;margin-left:-.6pt;margin-top:-22.9pt;width:31.2pt;height:17.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" filled="f" stroked="f">
                <o:lock v:ext="edit" shapetype="t"/>
                <v:textbox>
                  <w:txbxContent>
                    <w:p w14:paraId="0E9CE6FD" w14:textId="77777777" w:rsidR="00106203" w:rsidRDefault="00106203" w:rsidP="00106203">
                      <w:pPr>
                        <w:jc w:val="center"/>
                        <w:rPr>
                          <w:rFonts w:ascii="Arial Narrow" w:hAnsi="Arial Narrow"/>
                          <w:color w:val="000000"/>
                          <w:kern w:val="0"/>
                          <w:sz w:val="16"/>
                          <w:szCs w:val="16"/>
                          <w14:textOutline w14:w="9525" w14:cap="flat" w14:cmpd="sng" w14:algn="ctr">
                            <w14:solidFill>
                              <w14:srgbClr w14:val="000000"/>
                            </w14:solidFill>
                            <w14:prstDash w14:val="solid"/>
                            <w14:round/>
                          </w14:textOutline>
                          <w14:ligatures w14:val="none"/>
                        </w:rPr>
                      </w:pPr>
                      <w:r>
                        <w:rPr>
                          <w:rFonts w:ascii="Arial Narrow" w:hAnsi="Arial Narrow"/>
                          <w:color w:val="000000"/>
                          <w:sz w:val="16"/>
                          <w:szCs w:val="16"/>
                          <w14:textOutline w14:w="9525" w14:cap="flat" w14:cmpd="sng" w14:algn="ctr">
                            <w14:solidFill>
                              <w14:srgbClr w14:val="000000"/>
                            </w14:solidFill>
                            <w14:prstDash w14:val="solid"/>
                            <w14:round/>
                          </w14:textOutline>
                        </w:rPr>
                        <w:t>of</w:t>
                      </w:r>
                    </w:p>
                  </w:txbxContent>
                </v:textbox>
              </v:shape>
            </w:pict>
          </mc:Fallback>
        </mc:AlternateContent>
      </w:r>
      <w:r w:rsidR="0096479E">
        <w:rPr>
          <w:noProof/>
        </w:rPr>
        <mc:AlternateContent>
          <mc:Choice Requires="wps">
            <w:drawing>
              <wp:anchor distT="0" distB="0" distL="114300" distR="114300" simplePos="0" relativeHeight="251661312" behindDoc="0" locked="0" layoutInCell="1" allowOverlap="1" wp14:anchorId="1FE5BD84" wp14:editId="0256104C">
                <wp:simplePos x="0" y="0"/>
                <wp:positionH relativeFrom="column">
                  <wp:posOffset>-91440</wp:posOffset>
                </wp:positionH>
                <wp:positionV relativeFrom="paragraph">
                  <wp:posOffset>-140970</wp:posOffset>
                </wp:positionV>
                <wp:extent cx="868680" cy="228600"/>
                <wp:effectExtent l="0" t="0" r="0" b="0"/>
                <wp:wrapNone/>
                <wp:docPr id="135072066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868680" cy="228600"/>
                        </a:xfrm>
                        <a:prstGeom prst="rect">
                          <a:avLst/>
                        </a:prstGeom>
                        <a:extLst>
                          <a:ext uri="{AF507438-7753-43E0-B8FC-AC1667EBCBE1}">
                            <a14:hiddenEffects xmlns:a14="http://schemas.microsoft.com/office/drawing/2010/main">
                              <a:effectLst/>
                            </a14:hiddenEffects>
                          </a:ext>
                        </a:extLst>
                      </wps:spPr>
                      <wps:txbx>
                        <w:txbxContent>
                          <w:p w14:paraId="07D12FE7" w14:textId="77777777" w:rsidR="00106203" w:rsidRDefault="00106203" w:rsidP="00106203">
                            <w:pPr>
                              <w:jc w:val="center"/>
                              <w:rPr>
                                <w:rFonts w:ascii="Arial Narrow" w:hAnsi="Arial Narrow"/>
                                <w:color w:val="000000"/>
                                <w:kern w:val="0"/>
                                <w:sz w:val="24"/>
                                <w:szCs w:val="24"/>
                                <w14:textOutline w14:w="9525" w14:cap="flat" w14:cmpd="sng" w14:algn="ctr">
                                  <w14:solidFill>
                                    <w14:srgbClr w14:val="000000"/>
                                  </w14:solidFill>
                                  <w14:prstDash w14:val="solid"/>
                                  <w14:round/>
                                </w14:textOutline>
                                <w14:ligatures w14:val="none"/>
                              </w:rPr>
                            </w:pPr>
                            <w:r>
                              <w:rPr>
                                <w:rFonts w:ascii="Arial Narrow" w:hAnsi="Arial Narrow"/>
                                <w:color w:val="000000"/>
                                <w14:textOutline w14:w="9525" w14:cap="flat" w14:cmpd="sng" w14:algn="ctr">
                                  <w14:solidFill>
                                    <w14:srgbClr w14:val="000000"/>
                                  </w14:solidFill>
                                  <w14:prstDash w14:val="solid"/>
                                  <w14:round/>
                                </w14:textOutline>
                              </w:rPr>
                              <w:t>Louisiana</w:t>
                            </w:r>
                          </w:p>
                        </w:txbxContent>
                      </wps:txbx>
                      <wps:bodyPr wrap="square" numCol="1" fromWordArt="1">
                        <a:prstTxWarp prst="textCanDown">
                          <a:avLst>
                            <a:gd name="adj" fmla="val 33333"/>
                          </a:avLst>
                        </a:prstTxWarp>
                        <a:spAutoFit/>
                      </wps:bodyPr>
                    </wps:wsp>
                  </a:graphicData>
                </a:graphic>
                <wp14:sizeRelH relativeFrom="page">
                  <wp14:pctWidth>0</wp14:pctWidth>
                </wp14:sizeRelH>
                <wp14:sizeRelV relativeFrom="page">
                  <wp14:pctHeight>0</wp14:pctHeight>
                </wp14:sizeRelV>
              </wp:anchor>
            </w:drawing>
          </mc:Choice>
          <mc:Fallback>
            <w:pict>
              <v:shape w14:anchorId="1FE5BD84" id="Text Box 3" o:spid="_x0000_s1029" type="#_x0000_t202" style="position:absolute;margin-left:-7.2pt;margin-top:-11.1pt;width:68.4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" filled="f" stroked="f">
                <o:lock v:ext="edit" shapetype="t"/>
                <v:textbox style="mso-fit-shape-to-text:t">
                  <w:txbxContent>
                    <w:p w14:paraId="07D12FE7" w14:textId="77777777" w:rsidR="00106203" w:rsidRDefault="00106203" w:rsidP="00106203">
                      <w:pPr>
                        <w:jc w:val="center"/>
                        <w:rPr>
                          <w:rFonts w:ascii="Arial Narrow" w:hAnsi="Arial Narrow"/>
                          <w:color w:val="000000"/>
                          <w:kern w:val="0"/>
                          <w:sz w:val="24"/>
                          <w:szCs w:val="24"/>
                          <w14:textOutline w14:w="9525" w14:cap="flat" w14:cmpd="sng" w14:algn="ctr">
                            <w14:solidFill>
                              <w14:srgbClr w14:val="000000"/>
                            </w14:solidFill>
                            <w14:prstDash w14:val="solid"/>
                            <w14:round/>
                          </w14:textOutline>
                          <w14:ligatures w14:val="none"/>
                        </w:rPr>
                      </w:pPr>
                      <w:r>
                        <w:rPr>
                          <w:rFonts w:ascii="Arial Narrow" w:hAnsi="Arial Narrow"/>
                          <w:color w:val="000000"/>
                          <w14:textOutline w14:w="9525" w14:cap="flat" w14:cmpd="sng" w14:algn="ctr">
                            <w14:solidFill>
                              <w14:srgbClr w14:val="000000"/>
                            </w14:solidFill>
                            <w14:prstDash w14:val="solid"/>
                            <w14:round/>
                          </w14:textOutline>
                        </w:rPr>
                        <w:t>Louisiana</w:t>
                      </w:r>
                    </w:p>
                  </w:txbxContent>
                </v:textbox>
              </v:shape>
            </w:pict>
          </mc:Fallback>
        </mc:AlternateContent>
      </w:r>
      <w:r w:rsidR="0096479E">
        <w:rPr>
          <w:rFonts w:ascii="Times New Roman" w:eastAsia="Times New Roman" w:hAnsi="Times New Roman" w:cs="Times New Roman"/>
          <w:noProof/>
          <w:kern w:val="0"/>
          <w:sz w:val="24"/>
          <w:szCs w:val="24"/>
        </w:rPr>
        <mc:AlternateContent>
          <mc:Choice Requires="wps">
            <w:drawing>
              <wp:anchor distT="0" distB="0" distL="114300" distR="114300" simplePos="0" relativeHeight="251666432" behindDoc="0" locked="0" layoutInCell="0" allowOverlap="1" wp14:anchorId="2AF3DC07" wp14:editId="3520E4EF">
                <wp:simplePos x="0" y="0"/>
                <wp:positionH relativeFrom="column">
                  <wp:posOffset>600075</wp:posOffset>
                </wp:positionH>
                <wp:positionV relativeFrom="paragraph">
                  <wp:posOffset>246380</wp:posOffset>
                </wp:positionV>
                <wp:extent cx="228600" cy="228600"/>
                <wp:effectExtent l="0" t="0" r="0" b="0"/>
                <wp:wrapNone/>
                <wp:docPr id="839572355" name="Star: 5 Points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28600"/>
                        </a:xfrm>
                        <a:prstGeom prst="star5">
                          <a:avLst/>
                        </a:prstGeom>
                        <a:solidFill>
                          <a:srgbClr val="FFCC00"/>
                        </a:solidFill>
                        <a:ln w="9525">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5992F" id="Star: 5 Points 9" o:spid="_x0000_s1026" style="position:absolute;margin-left:47.25pt;margin-top:19.4pt;width:18pt;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2860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" o:allowincell="f" path="m,87317r87318,1l114300,r26982,87318l228600,87317r-70642,53965l184941,228599,114300,174634,43659,228599,70642,141282,,87317xe" fillcolor="#fc0" strokecolor="red">
                <v:stroke joinstyle="miter"/>
                <v:path o:connecttype="custom" o:connectlocs="0,87317;87318,87318;114300,0;141282,87318;228600,87317;157958,141282;184941,228599;114300,174634;43659,228599;70642,141282;0,87317" o:connectangles="0,0,0,0,0,0,0,0,0,0,0"/>
              </v:shape>
            </w:pict>
          </mc:Fallback>
        </mc:AlternateContent>
      </w:r>
      <w:r w:rsidR="00AF59FA">
        <w:rPr>
          <w:noProof/>
        </w:rPr>
        <w:object w:dxaOrig="1440" w:dyaOrig="1440" w14:anchorId="4BA4348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4.75pt;margin-top:-47.65pt;width:120.75pt;height:90.25pt;z-index:251658240;visibility:visible;mso-wrap-edited:f;mso-position-horizontal-relative:text;mso-position-vertical-relative:text" stroked="t" strokecolor="white">
            <v:imagedata r:id="rId8" o:title=""/>
          </v:shape>
          <o:OLEObject Type="Embed" ProgID="Word.Picture.8" ShapeID="_x0000_s1026" DrawAspect="Content" ObjectID="_1806403176" r:id="rId9"/>
        </w:object>
      </w:r>
      <w:bookmarkStart w:id="0" w:name="_Hlk142302552"/>
      <w:bookmarkEnd w:id="0"/>
    </w:p>
    <w:p w14:paraId="50970741" w14:textId="4DE529A6" w:rsidR="00106203" w:rsidRDefault="00280A01" w:rsidP="00106203">
      <w:pPr>
        <w:tabs>
          <w:tab w:val="left" w:pos="1692"/>
        </w:tabs>
        <w:jc w:val="center"/>
      </w:pPr>
      <w:r>
        <w:rPr>
          <w:noProof/>
        </w:rPr>
        <mc:AlternateContent>
          <mc:Choice Requires="wps">
            <w:drawing>
              <wp:anchor distT="0" distB="0" distL="114300" distR="114300" simplePos="0" relativeHeight="251665408" behindDoc="0" locked="0" layoutInCell="1" allowOverlap="1" wp14:anchorId="39734845" wp14:editId="1B5A98EF">
                <wp:simplePos x="0" y="0"/>
                <wp:positionH relativeFrom="column">
                  <wp:posOffset>2240280</wp:posOffset>
                </wp:positionH>
                <wp:positionV relativeFrom="paragraph">
                  <wp:posOffset>148590</wp:posOffset>
                </wp:positionV>
                <wp:extent cx="3230880" cy="228600"/>
                <wp:effectExtent l="0" t="0" r="7620" b="0"/>
                <wp:wrapNone/>
                <wp:docPr id="1966915069" name="Text Box 7"/>
                <wp:cNvGraphicFramePr/>
                <a:graphic xmlns:a="http://schemas.openxmlformats.org/drawingml/2006/main">
                  <a:graphicData uri="http://schemas.microsoft.com/office/word/2010/wordprocessingShape">
                    <wps:wsp>
                      <wps:cNvSpPr txBox="1"/>
                      <wps:spPr>
                        <a:xfrm>
                          <a:off x="0" y="0"/>
                          <a:ext cx="3230880" cy="228600"/>
                        </a:xfrm>
                        <a:prstGeom prst="rect">
                          <a:avLst/>
                        </a:prstGeom>
                        <a:solidFill>
                          <a:schemeClr val="lt1"/>
                        </a:solidFill>
                        <a:ln w="6350">
                          <a:noFill/>
                        </a:ln>
                      </wps:spPr>
                      <wps:txbx>
                        <w:txbxContent>
                          <w:p w14:paraId="19C8027F" w14:textId="30DA387C" w:rsidR="00106203" w:rsidRPr="0096479E" w:rsidRDefault="00106203">
                            <w:pPr>
                              <w:rPr>
                                <w:rFonts w:ascii="Georgia Pro Black" w:hAnsi="Georgia Pro Black"/>
                                <w:sz w:val="24"/>
                                <w:szCs w:val="24"/>
                              </w:rPr>
                            </w:pPr>
                            <w:r w:rsidRPr="0096479E">
                              <w:rPr>
                                <w:rFonts w:ascii="Georgia Pro Black" w:hAnsi="Georgia Pro Black"/>
                                <w:sz w:val="24"/>
                                <w:szCs w:val="24"/>
                              </w:rPr>
                              <w:t>Weldon Danos – Executive Director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734845" id="Text Box 7" o:spid="_x0000_s1030" type="#_x0000_t202" style="position:absolute;left:0;text-align:left;margin-left:176.4pt;margin-top:11.7pt;width:254.4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" fillcolor="white [3201]" stroked="f" strokeweight=".5pt">
                <v:textbox>
                  <w:txbxContent>
                    <w:p w14:paraId="19C8027F" w14:textId="30DA387C" w:rsidR="00106203" w:rsidRPr="0096479E" w:rsidRDefault="00106203">
                      <w:pPr>
                        <w:rPr>
                          <w:rFonts w:ascii="Georgia Pro Black" w:hAnsi="Georgia Pro Black"/>
                          <w:sz w:val="24"/>
                          <w:szCs w:val="24"/>
                        </w:rPr>
                      </w:pPr>
                      <w:r w:rsidRPr="0096479E">
                        <w:rPr>
                          <w:rFonts w:ascii="Georgia Pro Black" w:hAnsi="Georgia Pro Black"/>
                          <w:sz w:val="24"/>
                          <w:szCs w:val="24"/>
                        </w:rPr>
                        <w:t>Weldon Danos – Executive Director</w:t>
                      </w:r>
                    </w:p>
                  </w:txbxContent>
                </v:textbox>
              </v:shape>
            </w:pict>
          </mc:Fallback>
        </mc:AlternateContent>
      </w:r>
    </w:p>
    <w:p w14:paraId="202C8052" w14:textId="77777777" w:rsidR="00106DA2" w:rsidRDefault="00106DA2" w:rsidP="0096479E">
      <w:pPr>
        <w:tabs>
          <w:tab w:val="left" w:pos="-1440"/>
        </w:tabs>
        <w:spacing w:after="0" w:line="240" w:lineRule="auto"/>
        <w:jc w:val="both"/>
        <w:rPr>
          <w:rFonts w:ascii="Times New Roman" w:eastAsia="Times New Roman" w:hAnsi="Times New Roman" w:cs="Times New Roman"/>
          <w:b/>
          <w:kern w:val="0"/>
          <w:sz w:val="24"/>
          <w:szCs w:val="24"/>
          <w14:ligatures w14:val="none"/>
        </w:rPr>
      </w:pPr>
    </w:p>
    <w:p w14:paraId="299FF81E" w14:textId="77777777" w:rsidR="003025BA" w:rsidRDefault="003025BA" w:rsidP="003025BA">
      <w:pPr>
        <w:spacing w:line="256" w:lineRule="auto"/>
        <w:rPr>
          <w:rFonts w:ascii="Calibri" w:eastAsia="Calibri" w:hAnsi="Calibri"/>
        </w:rPr>
      </w:pPr>
    </w:p>
    <w:p w14:paraId="49DB813B" w14:textId="084C3DDD" w:rsidR="002B2DF3" w:rsidRDefault="002B2DF3" w:rsidP="002B2DF3">
      <w:pPr>
        <w:rPr>
          <w:rFonts w:ascii="Times New Roman" w:hAnsi="Times New Roman"/>
          <w:color w:val="000000"/>
          <w:sz w:val="24"/>
          <w:szCs w:val="24"/>
        </w:rPr>
      </w:pPr>
      <w:r>
        <w:rPr>
          <w:rFonts w:ascii="Times New Roman" w:hAnsi="Times New Roman"/>
          <w:color w:val="000000"/>
          <w:sz w:val="24"/>
          <w:szCs w:val="24"/>
        </w:rPr>
        <w:t>Thursday</w:t>
      </w:r>
      <w:r w:rsidRPr="00A978E7">
        <w:rPr>
          <w:rFonts w:ascii="Times New Roman" w:hAnsi="Times New Roman"/>
          <w:color w:val="000000"/>
          <w:sz w:val="24"/>
          <w:szCs w:val="24"/>
        </w:rPr>
        <w:t>,</w:t>
      </w:r>
      <w:r>
        <w:rPr>
          <w:rFonts w:ascii="Times New Roman" w:hAnsi="Times New Roman"/>
          <w:color w:val="000000"/>
          <w:sz w:val="24"/>
          <w:szCs w:val="24"/>
        </w:rPr>
        <w:t xml:space="preserve"> </w:t>
      </w:r>
      <w:r w:rsidR="00283F1B">
        <w:rPr>
          <w:rFonts w:ascii="Times New Roman" w:hAnsi="Times New Roman"/>
          <w:color w:val="000000"/>
          <w:sz w:val="24"/>
          <w:szCs w:val="24"/>
        </w:rPr>
        <w:t>March</w:t>
      </w:r>
      <w:r>
        <w:rPr>
          <w:rFonts w:ascii="Times New Roman" w:hAnsi="Times New Roman"/>
          <w:color w:val="000000"/>
          <w:sz w:val="24"/>
          <w:szCs w:val="24"/>
        </w:rPr>
        <w:t xml:space="preserve"> </w:t>
      </w:r>
      <w:r w:rsidR="00283F1B">
        <w:rPr>
          <w:rFonts w:ascii="Times New Roman" w:hAnsi="Times New Roman"/>
          <w:color w:val="000000"/>
          <w:sz w:val="24"/>
          <w:szCs w:val="24"/>
        </w:rPr>
        <w:t>20</w:t>
      </w:r>
      <w:r>
        <w:rPr>
          <w:rFonts w:ascii="Times New Roman" w:hAnsi="Times New Roman"/>
          <w:color w:val="000000"/>
          <w:sz w:val="24"/>
          <w:szCs w:val="24"/>
        </w:rPr>
        <w:t>, 2025</w:t>
      </w:r>
    </w:p>
    <w:p w14:paraId="77B0E41F" w14:textId="0173D3BC"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The meeting opened at 5:00 p.m. </w:t>
      </w:r>
      <w:r w:rsidR="00283F1B">
        <w:rPr>
          <w:rFonts w:ascii="Times New Roman" w:hAnsi="Times New Roman" w:cs="Times New Roman"/>
          <w:sz w:val="24"/>
          <w:szCs w:val="24"/>
        </w:rPr>
        <w:t>with</w:t>
      </w:r>
      <w:r w:rsidRPr="002B2DF3">
        <w:rPr>
          <w:rFonts w:ascii="Times New Roman" w:hAnsi="Times New Roman" w:cs="Times New Roman"/>
          <w:sz w:val="24"/>
          <w:szCs w:val="24"/>
        </w:rPr>
        <w:t xml:space="preserve"> Director Danos lead</w:t>
      </w:r>
      <w:r w:rsidR="00283F1B">
        <w:rPr>
          <w:rFonts w:ascii="Times New Roman" w:hAnsi="Times New Roman" w:cs="Times New Roman"/>
          <w:sz w:val="24"/>
          <w:szCs w:val="24"/>
        </w:rPr>
        <w:t>ing</w:t>
      </w:r>
      <w:r w:rsidRPr="002B2DF3">
        <w:rPr>
          <w:rFonts w:ascii="Times New Roman" w:hAnsi="Times New Roman" w:cs="Times New Roman"/>
          <w:sz w:val="24"/>
          <w:szCs w:val="24"/>
        </w:rPr>
        <w:t xml:space="preserve"> the meeting at the Grand Isle Port Office Building located at 2757 Louisiana Highway 1 until the end of 2025. The commissioners </w:t>
      </w:r>
      <w:r w:rsidR="00283F1B">
        <w:rPr>
          <w:rFonts w:ascii="Times New Roman" w:hAnsi="Times New Roman" w:cs="Times New Roman"/>
          <w:sz w:val="24"/>
          <w:szCs w:val="24"/>
        </w:rPr>
        <w:t xml:space="preserve">present </w:t>
      </w:r>
      <w:r w:rsidRPr="002B2DF3">
        <w:rPr>
          <w:rFonts w:ascii="Times New Roman" w:hAnsi="Times New Roman" w:cs="Times New Roman"/>
          <w:sz w:val="24"/>
          <w:szCs w:val="24"/>
        </w:rPr>
        <w:t xml:space="preserve">were </w:t>
      </w:r>
      <w:r w:rsidR="00283F1B">
        <w:rPr>
          <w:rFonts w:ascii="Times New Roman" w:hAnsi="Times New Roman" w:cs="Times New Roman"/>
          <w:sz w:val="24"/>
          <w:szCs w:val="24"/>
        </w:rPr>
        <w:t xml:space="preserve">John Cheramie, </w:t>
      </w:r>
      <w:r w:rsidRPr="002B2DF3">
        <w:rPr>
          <w:rFonts w:ascii="Times New Roman" w:hAnsi="Times New Roman" w:cs="Times New Roman"/>
          <w:sz w:val="24"/>
          <w:szCs w:val="24"/>
        </w:rPr>
        <w:t xml:space="preserve">Ernie Ballard, Terrill Pizani and Kerry Besson. </w:t>
      </w:r>
      <w:r w:rsidR="00283F1B">
        <w:rPr>
          <w:rFonts w:ascii="Times New Roman" w:hAnsi="Times New Roman" w:cs="Times New Roman"/>
          <w:sz w:val="24"/>
          <w:szCs w:val="24"/>
        </w:rPr>
        <w:t>No c</w:t>
      </w:r>
      <w:r w:rsidRPr="002B2DF3">
        <w:rPr>
          <w:rFonts w:ascii="Times New Roman" w:hAnsi="Times New Roman" w:cs="Times New Roman"/>
          <w:sz w:val="24"/>
          <w:szCs w:val="24"/>
        </w:rPr>
        <w:t>ommissioners w</w:t>
      </w:r>
      <w:r w:rsidR="00283F1B">
        <w:rPr>
          <w:rFonts w:ascii="Times New Roman" w:hAnsi="Times New Roman" w:cs="Times New Roman"/>
          <w:sz w:val="24"/>
          <w:szCs w:val="24"/>
        </w:rPr>
        <w:t>ere</w:t>
      </w:r>
      <w:r w:rsidRPr="002B2DF3">
        <w:rPr>
          <w:rFonts w:ascii="Times New Roman" w:hAnsi="Times New Roman" w:cs="Times New Roman"/>
          <w:sz w:val="24"/>
          <w:szCs w:val="24"/>
        </w:rPr>
        <w:t xml:space="preserve"> absent.</w:t>
      </w:r>
    </w:p>
    <w:p w14:paraId="0538523B" w14:textId="56EA807B" w:rsidR="00FD4857" w:rsidRDefault="00FD4857" w:rsidP="002B2DF3">
      <w:pPr>
        <w:rPr>
          <w:rFonts w:ascii="Times New Roman" w:hAnsi="Times New Roman" w:cs="Times New Roman"/>
          <w:sz w:val="24"/>
          <w:szCs w:val="24"/>
        </w:rPr>
      </w:pPr>
      <w:r>
        <w:rPr>
          <w:rFonts w:ascii="Times New Roman" w:hAnsi="Times New Roman" w:cs="Times New Roman"/>
          <w:sz w:val="24"/>
          <w:szCs w:val="24"/>
        </w:rPr>
        <w:t>David Chauvin addressed the board and stated that he is the new owner of Dean Blanchard Seafood and will be leasing some boat slips from the Commercial Dock.</w:t>
      </w:r>
    </w:p>
    <w:p w14:paraId="3AE996AC" w14:textId="6E85270F"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A motion was made by Commissioner Pizani, seconded by Commissioner B</w:t>
      </w:r>
      <w:r w:rsidR="00283F1B">
        <w:rPr>
          <w:rFonts w:ascii="Times New Roman" w:hAnsi="Times New Roman" w:cs="Times New Roman"/>
          <w:sz w:val="24"/>
          <w:szCs w:val="24"/>
        </w:rPr>
        <w:t>allard</w:t>
      </w:r>
      <w:r w:rsidRPr="002B2DF3">
        <w:rPr>
          <w:rFonts w:ascii="Times New Roman" w:hAnsi="Times New Roman" w:cs="Times New Roman"/>
          <w:sz w:val="24"/>
          <w:szCs w:val="24"/>
        </w:rPr>
        <w:t xml:space="preserve">, and unanimously agreed to approve the minutes of the meeting held on </w:t>
      </w:r>
      <w:r w:rsidR="00283F1B">
        <w:rPr>
          <w:rFonts w:ascii="Times New Roman" w:hAnsi="Times New Roman" w:cs="Times New Roman"/>
          <w:sz w:val="24"/>
          <w:szCs w:val="24"/>
        </w:rPr>
        <w:t>Febru</w:t>
      </w:r>
      <w:r w:rsidRPr="002B2DF3">
        <w:rPr>
          <w:rFonts w:ascii="Times New Roman" w:hAnsi="Times New Roman" w:cs="Times New Roman"/>
          <w:sz w:val="24"/>
          <w:szCs w:val="24"/>
        </w:rPr>
        <w:t xml:space="preserve">ary </w:t>
      </w:r>
      <w:r w:rsidR="00283F1B">
        <w:rPr>
          <w:rFonts w:ascii="Times New Roman" w:hAnsi="Times New Roman" w:cs="Times New Roman"/>
          <w:sz w:val="24"/>
          <w:szCs w:val="24"/>
        </w:rPr>
        <w:t>13</w:t>
      </w:r>
      <w:r w:rsidRPr="002B2DF3">
        <w:rPr>
          <w:rFonts w:ascii="Times New Roman" w:hAnsi="Times New Roman" w:cs="Times New Roman"/>
          <w:sz w:val="24"/>
          <w:szCs w:val="24"/>
        </w:rPr>
        <w:t>, 2025, as read.</w:t>
      </w:r>
    </w:p>
    <w:p w14:paraId="5450B8F3" w14:textId="25659392"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Director Danos discussed invoices and checks made for the prior month with the board.  He went over checks that were written that were not normal </w:t>
      </w:r>
      <w:r w:rsidR="00673E09">
        <w:rPr>
          <w:rFonts w:ascii="Times New Roman" w:hAnsi="Times New Roman" w:cs="Times New Roman"/>
          <w:sz w:val="24"/>
          <w:szCs w:val="24"/>
        </w:rPr>
        <w:t>everyday</w:t>
      </w:r>
      <w:r w:rsidR="00FD4857">
        <w:rPr>
          <w:rFonts w:ascii="Times New Roman" w:hAnsi="Times New Roman" w:cs="Times New Roman"/>
          <w:sz w:val="24"/>
          <w:szCs w:val="24"/>
        </w:rPr>
        <w:t xml:space="preserve"> invoices</w:t>
      </w:r>
      <w:r w:rsidRPr="002B2DF3">
        <w:rPr>
          <w:rFonts w:ascii="Times New Roman" w:hAnsi="Times New Roman" w:cs="Times New Roman"/>
          <w:sz w:val="24"/>
          <w:szCs w:val="24"/>
        </w:rPr>
        <w:t xml:space="preserve">. A motion was made by Commissioner Ballard, seconded by Commissioner </w:t>
      </w:r>
      <w:r w:rsidR="00FD4857">
        <w:rPr>
          <w:rFonts w:ascii="Times New Roman" w:hAnsi="Times New Roman" w:cs="Times New Roman"/>
          <w:sz w:val="24"/>
          <w:szCs w:val="24"/>
        </w:rPr>
        <w:t>Cheramie</w:t>
      </w:r>
      <w:r w:rsidRPr="002B2DF3">
        <w:rPr>
          <w:rFonts w:ascii="Times New Roman" w:hAnsi="Times New Roman" w:cs="Times New Roman"/>
          <w:sz w:val="24"/>
          <w:szCs w:val="24"/>
        </w:rPr>
        <w:t xml:space="preserve">, and unanimously agreed to approve the financial report and pay all invoices associated with operating the port commission. </w:t>
      </w:r>
    </w:p>
    <w:p w14:paraId="62EDB28A" w14:textId="21721CC1"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Mo Saleh from PEEC addressed the board and gave the following report: 1. Sealevel Contractor is complete with the Pier and Bulkhead Project and </w:t>
      </w:r>
      <w:r w:rsidR="00673E09">
        <w:rPr>
          <w:rFonts w:ascii="Times New Roman" w:hAnsi="Times New Roman" w:cs="Times New Roman"/>
          <w:sz w:val="24"/>
          <w:szCs w:val="24"/>
        </w:rPr>
        <w:t xml:space="preserve">will need to </w:t>
      </w:r>
      <w:r w:rsidRPr="002B2DF3">
        <w:rPr>
          <w:rFonts w:ascii="Times New Roman" w:hAnsi="Times New Roman" w:cs="Times New Roman"/>
          <w:sz w:val="24"/>
          <w:szCs w:val="24"/>
        </w:rPr>
        <w:t>work</w:t>
      </w:r>
      <w:r w:rsidR="00673E09">
        <w:rPr>
          <w:rFonts w:ascii="Times New Roman" w:hAnsi="Times New Roman" w:cs="Times New Roman"/>
          <w:sz w:val="24"/>
          <w:szCs w:val="24"/>
        </w:rPr>
        <w:t xml:space="preserve"> </w:t>
      </w:r>
      <w:r w:rsidRPr="002B2DF3">
        <w:rPr>
          <w:rFonts w:ascii="Times New Roman" w:hAnsi="Times New Roman" w:cs="Times New Roman"/>
          <w:sz w:val="24"/>
          <w:szCs w:val="24"/>
        </w:rPr>
        <w:t xml:space="preserve">on the punch list </w:t>
      </w:r>
      <w:r w:rsidR="00673E09">
        <w:rPr>
          <w:rFonts w:ascii="Times New Roman" w:hAnsi="Times New Roman" w:cs="Times New Roman"/>
          <w:sz w:val="24"/>
          <w:szCs w:val="24"/>
        </w:rPr>
        <w:t xml:space="preserve">to receive the final payment. </w:t>
      </w:r>
      <w:r w:rsidRPr="002B2DF3">
        <w:rPr>
          <w:rFonts w:ascii="Times New Roman" w:hAnsi="Times New Roman" w:cs="Times New Roman"/>
          <w:sz w:val="24"/>
          <w:szCs w:val="24"/>
        </w:rPr>
        <w:t xml:space="preserve">Motion by Commissioner </w:t>
      </w:r>
      <w:r w:rsidR="00673E09">
        <w:rPr>
          <w:rFonts w:ascii="Times New Roman" w:hAnsi="Times New Roman" w:cs="Times New Roman"/>
          <w:sz w:val="24"/>
          <w:szCs w:val="24"/>
        </w:rPr>
        <w:t>Cheramie</w:t>
      </w:r>
      <w:r w:rsidRPr="002B2DF3">
        <w:rPr>
          <w:rFonts w:ascii="Times New Roman" w:hAnsi="Times New Roman" w:cs="Times New Roman"/>
          <w:sz w:val="24"/>
          <w:szCs w:val="24"/>
        </w:rPr>
        <w:t xml:space="preserve">, seconded by </w:t>
      </w:r>
      <w:r w:rsidR="00673E09">
        <w:rPr>
          <w:rFonts w:ascii="Times New Roman" w:hAnsi="Times New Roman" w:cs="Times New Roman"/>
          <w:sz w:val="24"/>
          <w:szCs w:val="24"/>
        </w:rPr>
        <w:t>C</w:t>
      </w:r>
      <w:r w:rsidRPr="002B2DF3">
        <w:rPr>
          <w:rFonts w:ascii="Times New Roman" w:hAnsi="Times New Roman" w:cs="Times New Roman"/>
          <w:sz w:val="24"/>
          <w:szCs w:val="24"/>
        </w:rPr>
        <w:t xml:space="preserve">ommissioner </w:t>
      </w:r>
      <w:r w:rsidR="00673E09">
        <w:rPr>
          <w:rFonts w:ascii="Times New Roman" w:hAnsi="Times New Roman" w:cs="Times New Roman"/>
          <w:sz w:val="24"/>
          <w:szCs w:val="24"/>
        </w:rPr>
        <w:t>Pizani</w:t>
      </w:r>
      <w:r w:rsidRPr="002B2DF3">
        <w:rPr>
          <w:rFonts w:ascii="Times New Roman" w:hAnsi="Times New Roman" w:cs="Times New Roman"/>
          <w:sz w:val="24"/>
          <w:szCs w:val="24"/>
        </w:rPr>
        <w:t xml:space="preserve"> and unanimously agreed to </w:t>
      </w:r>
      <w:r w:rsidR="00673E09">
        <w:rPr>
          <w:rFonts w:ascii="Times New Roman" w:hAnsi="Times New Roman" w:cs="Times New Roman"/>
          <w:sz w:val="24"/>
          <w:szCs w:val="24"/>
        </w:rPr>
        <w:t xml:space="preserve">authorize PEEC to write a letter to Sealevel Contractor to finish the punch list and if not get the port lawyer involved in this matter. </w:t>
      </w:r>
      <w:r w:rsidRPr="002B2DF3">
        <w:rPr>
          <w:rFonts w:ascii="Times New Roman" w:hAnsi="Times New Roman" w:cs="Times New Roman"/>
          <w:sz w:val="24"/>
          <w:szCs w:val="24"/>
        </w:rPr>
        <w:t>2. The board accepted FEMA’s funding for the Shrimp Facility and Oak Lane Dock Facility so we can move forward and not lose the funding for this project. 3. We have applied for Capital Outlay for the difference</w:t>
      </w:r>
      <w:r w:rsidR="009A4241">
        <w:rPr>
          <w:rFonts w:ascii="Times New Roman" w:hAnsi="Times New Roman" w:cs="Times New Roman"/>
          <w:sz w:val="24"/>
          <w:szCs w:val="24"/>
        </w:rPr>
        <w:t xml:space="preserve"> that FEMA did not cover</w:t>
      </w:r>
      <w:r w:rsidRPr="002B2DF3">
        <w:rPr>
          <w:rFonts w:ascii="Times New Roman" w:hAnsi="Times New Roman" w:cs="Times New Roman"/>
          <w:sz w:val="24"/>
          <w:szCs w:val="24"/>
        </w:rPr>
        <w:t xml:space="preserve"> for the Shrimp Facility and Oak Lane Dock Facility.  4. The Oyster Processing Facility has been designed and is ready to be advertised for bid.</w:t>
      </w:r>
      <w:r w:rsidR="009A4241">
        <w:rPr>
          <w:rFonts w:ascii="Times New Roman" w:hAnsi="Times New Roman" w:cs="Times New Roman"/>
          <w:sz w:val="24"/>
          <w:szCs w:val="24"/>
        </w:rPr>
        <w:t xml:space="preserve"> A bulkhead needs to be replaced first before the Facility can be built.</w:t>
      </w:r>
      <w:r w:rsidRPr="002B2DF3">
        <w:rPr>
          <w:rFonts w:ascii="Times New Roman" w:hAnsi="Times New Roman" w:cs="Times New Roman"/>
          <w:sz w:val="24"/>
          <w:szCs w:val="24"/>
        </w:rPr>
        <w:t xml:space="preserve"> 5.The Drainage Pump Station agreement between PEEC and the port commission was given to the board for review last meeting.  </w:t>
      </w:r>
      <w:r w:rsidR="009A4241">
        <w:rPr>
          <w:rFonts w:ascii="Times New Roman" w:hAnsi="Times New Roman" w:cs="Times New Roman"/>
          <w:sz w:val="24"/>
          <w:szCs w:val="24"/>
        </w:rPr>
        <w:t>A discussion took place on the placement of the pipes for the drainage pumps. Plans will be given to the Commissioners to show pipe placement.</w:t>
      </w:r>
    </w:p>
    <w:p w14:paraId="4DB5DE59" w14:textId="77777777" w:rsidR="00DE7DBA"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Director Danos stated that: 1. </w:t>
      </w:r>
      <w:r w:rsidR="00567020">
        <w:rPr>
          <w:rFonts w:ascii="Times New Roman" w:hAnsi="Times New Roman" w:cs="Times New Roman"/>
          <w:sz w:val="24"/>
          <w:szCs w:val="24"/>
        </w:rPr>
        <w:t>Submitted Marine Supplemental Application for 2025 Commercial Marine Liability Insurance Renewal</w:t>
      </w:r>
      <w:r w:rsidRPr="002B2DF3">
        <w:rPr>
          <w:rFonts w:ascii="Times New Roman" w:hAnsi="Times New Roman" w:cs="Times New Roman"/>
          <w:sz w:val="24"/>
          <w:szCs w:val="24"/>
        </w:rPr>
        <w:t xml:space="preserve">. 2. </w:t>
      </w:r>
      <w:r w:rsidR="00567020">
        <w:rPr>
          <w:rFonts w:ascii="Times New Roman" w:hAnsi="Times New Roman" w:cs="Times New Roman"/>
          <w:sz w:val="24"/>
          <w:szCs w:val="24"/>
        </w:rPr>
        <w:t>Reported a property damage incident to the La Dried Shrimp Waterhouse and repair information.</w:t>
      </w:r>
      <w:r w:rsidRPr="002B2DF3">
        <w:rPr>
          <w:rFonts w:ascii="Times New Roman" w:hAnsi="Times New Roman" w:cs="Times New Roman"/>
          <w:sz w:val="24"/>
          <w:szCs w:val="24"/>
        </w:rPr>
        <w:t xml:space="preserve"> 3. </w:t>
      </w:r>
      <w:r w:rsidR="00567020">
        <w:rPr>
          <w:rFonts w:ascii="Times New Roman" w:hAnsi="Times New Roman" w:cs="Times New Roman"/>
          <w:sz w:val="24"/>
          <w:szCs w:val="24"/>
        </w:rPr>
        <w:t xml:space="preserve">Attended a GOSEPH Compliance Inspection on Port Facility Roads Project. </w:t>
      </w:r>
      <w:r w:rsidRPr="002B2DF3">
        <w:rPr>
          <w:rFonts w:ascii="Times New Roman" w:hAnsi="Times New Roman" w:cs="Times New Roman"/>
          <w:sz w:val="24"/>
          <w:szCs w:val="24"/>
        </w:rPr>
        <w:t xml:space="preserve">4. </w:t>
      </w:r>
      <w:r w:rsidR="00567020">
        <w:rPr>
          <w:rFonts w:ascii="Times New Roman" w:hAnsi="Times New Roman" w:cs="Times New Roman"/>
          <w:sz w:val="24"/>
          <w:szCs w:val="24"/>
        </w:rPr>
        <w:t xml:space="preserve"> Attended a zoom meeting with LPWIC on Coastal and Inland Ports.5. Received the Army Permit for the oyster farm expansion 2. 6. Collected 2025 property Lease renewal fee for Park Lane in the amount of $500.00. 7. </w:t>
      </w:r>
      <w:r w:rsidR="00F91904">
        <w:rPr>
          <w:rFonts w:ascii="Times New Roman" w:hAnsi="Times New Roman" w:cs="Times New Roman"/>
          <w:sz w:val="24"/>
          <w:szCs w:val="24"/>
        </w:rPr>
        <w:t xml:space="preserve">Received La Sea Grant Congressional Letters of Support. 8. Submitted GIPY FY 23/24 Financial Audit Statement to the Bank of America Credit Card Company. 8. </w:t>
      </w:r>
      <w:r w:rsidR="006E115F">
        <w:rPr>
          <w:rFonts w:ascii="Times New Roman" w:hAnsi="Times New Roman" w:cs="Times New Roman"/>
          <w:sz w:val="24"/>
          <w:szCs w:val="24"/>
        </w:rPr>
        <w:t xml:space="preserve">AOC Oyster Brand Launch Event Planning. </w:t>
      </w:r>
    </w:p>
    <w:p w14:paraId="13B76CE2" w14:textId="14564C32" w:rsidR="002B2DF3" w:rsidRPr="002B2DF3" w:rsidRDefault="006E115F" w:rsidP="002B2DF3">
      <w:pPr>
        <w:rPr>
          <w:rFonts w:ascii="Times New Roman" w:hAnsi="Times New Roman" w:cs="Times New Roman"/>
          <w:sz w:val="24"/>
          <w:szCs w:val="24"/>
        </w:rPr>
      </w:pPr>
      <w:r>
        <w:rPr>
          <w:rFonts w:ascii="Times New Roman" w:hAnsi="Times New Roman" w:cs="Times New Roman"/>
          <w:sz w:val="24"/>
          <w:szCs w:val="24"/>
        </w:rPr>
        <w:lastRenderedPageBreak/>
        <w:t>9. Obtained estimated for pilings installation at the West Pier and Bulkhead at the Commercial Dock.</w:t>
      </w:r>
      <w:r w:rsidR="00567020">
        <w:rPr>
          <w:rFonts w:ascii="Times New Roman" w:hAnsi="Times New Roman" w:cs="Times New Roman"/>
          <w:sz w:val="24"/>
          <w:szCs w:val="24"/>
        </w:rPr>
        <w:t xml:space="preserve">                       </w:t>
      </w:r>
    </w:p>
    <w:p w14:paraId="3B501960" w14:textId="4D98BFD5" w:rsidR="002B2DF3" w:rsidRPr="002B2DF3" w:rsidRDefault="006E115F" w:rsidP="002B2DF3">
      <w:pPr>
        <w:rPr>
          <w:rFonts w:ascii="Times New Roman" w:hAnsi="Times New Roman" w:cs="Times New Roman"/>
          <w:sz w:val="24"/>
          <w:szCs w:val="24"/>
        </w:rPr>
      </w:pPr>
      <w:r>
        <w:rPr>
          <w:rFonts w:ascii="Times New Roman" w:hAnsi="Times New Roman" w:cs="Times New Roman"/>
          <w:sz w:val="24"/>
          <w:szCs w:val="24"/>
        </w:rPr>
        <w:t>T</w:t>
      </w:r>
      <w:r w:rsidR="002B2DF3" w:rsidRPr="002B2DF3">
        <w:rPr>
          <w:rFonts w:ascii="Times New Roman" w:hAnsi="Times New Roman" w:cs="Times New Roman"/>
          <w:sz w:val="24"/>
          <w:szCs w:val="24"/>
        </w:rPr>
        <w:t xml:space="preserve">he </w:t>
      </w:r>
      <w:r w:rsidR="00DE7DBA">
        <w:rPr>
          <w:rFonts w:ascii="Times New Roman" w:hAnsi="Times New Roman" w:cs="Times New Roman"/>
          <w:sz w:val="24"/>
          <w:szCs w:val="24"/>
        </w:rPr>
        <w:t>board was presented with the new La Dried Shrimp Lease Agreement.</w:t>
      </w:r>
    </w:p>
    <w:p w14:paraId="588D3F53" w14:textId="4E145C8C" w:rsidR="002B2DF3" w:rsidRPr="002B2DF3" w:rsidRDefault="00DE7DBA" w:rsidP="002B2DF3">
      <w:pPr>
        <w:rPr>
          <w:rFonts w:ascii="Times New Roman" w:hAnsi="Times New Roman" w:cs="Times New Roman"/>
          <w:sz w:val="24"/>
          <w:szCs w:val="24"/>
        </w:rPr>
      </w:pPr>
      <w:r>
        <w:rPr>
          <w:rFonts w:ascii="Times New Roman" w:hAnsi="Times New Roman" w:cs="Times New Roman"/>
          <w:sz w:val="24"/>
          <w:szCs w:val="24"/>
        </w:rPr>
        <w:t>The board was presented the 2025 Pal Conference Agenda.</w:t>
      </w:r>
      <w:r w:rsidR="002B2DF3" w:rsidRPr="002B2DF3">
        <w:rPr>
          <w:rFonts w:ascii="Times New Roman" w:hAnsi="Times New Roman" w:cs="Times New Roman"/>
          <w:sz w:val="24"/>
          <w:szCs w:val="24"/>
        </w:rPr>
        <w:t xml:space="preserve"> </w:t>
      </w:r>
    </w:p>
    <w:p w14:paraId="7B530606" w14:textId="0349EDD0" w:rsidR="002B2DF3" w:rsidRPr="002B2DF3" w:rsidRDefault="002B2DF3" w:rsidP="002B2DF3">
      <w:pPr>
        <w:rPr>
          <w:rFonts w:ascii="Times New Roman" w:hAnsi="Times New Roman" w:cs="Times New Roman"/>
          <w:sz w:val="24"/>
          <w:szCs w:val="24"/>
        </w:rPr>
      </w:pPr>
      <w:r w:rsidRPr="002B2DF3">
        <w:rPr>
          <w:rFonts w:ascii="Times New Roman" w:hAnsi="Times New Roman" w:cs="Times New Roman"/>
          <w:sz w:val="24"/>
          <w:szCs w:val="24"/>
        </w:rPr>
        <w:t xml:space="preserve">A motion was made by Commissioner </w:t>
      </w:r>
      <w:r w:rsidR="00DE7DBA">
        <w:rPr>
          <w:rFonts w:ascii="Times New Roman" w:hAnsi="Times New Roman" w:cs="Times New Roman"/>
          <w:sz w:val="24"/>
          <w:szCs w:val="24"/>
        </w:rPr>
        <w:t>Cheramie</w:t>
      </w:r>
      <w:r w:rsidRPr="002B2DF3">
        <w:rPr>
          <w:rFonts w:ascii="Times New Roman" w:hAnsi="Times New Roman" w:cs="Times New Roman"/>
          <w:sz w:val="24"/>
          <w:szCs w:val="24"/>
        </w:rPr>
        <w:t>, seconded by Commissioner B</w:t>
      </w:r>
      <w:r w:rsidR="00DE7DBA">
        <w:rPr>
          <w:rFonts w:ascii="Times New Roman" w:hAnsi="Times New Roman" w:cs="Times New Roman"/>
          <w:sz w:val="24"/>
          <w:szCs w:val="24"/>
        </w:rPr>
        <w:t>allard</w:t>
      </w:r>
      <w:r w:rsidRPr="002B2DF3">
        <w:rPr>
          <w:rFonts w:ascii="Times New Roman" w:hAnsi="Times New Roman" w:cs="Times New Roman"/>
          <w:sz w:val="24"/>
          <w:szCs w:val="24"/>
        </w:rPr>
        <w:t>, and unanimously agreed to adjourn the meeting at 6:</w:t>
      </w:r>
      <w:r w:rsidR="00DE7DBA">
        <w:rPr>
          <w:rFonts w:ascii="Times New Roman" w:hAnsi="Times New Roman" w:cs="Times New Roman"/>
          <w:sz w:val="24"/>
          <w:szCs w:val="24"/>
        </w:rPr>
        <w:t>20</w:t>
      </w:r>
      <w:r w:rsidRPr="002B2DF3">
        <w:rPr>
          <w:rFonts w:ascii="Times New Roman" w:hAnsi="Times New Roman" w:cs="Times New Roman"/>
          <w:sz w:val="24"/>
          <w:szCs w:val="24"/>
        </w:rPr>
        <w:t xml:space="preserve"> p.m.</w:t>
      </w:r>
    </w:p>
    <w:p w14:paraId="3B1B1402" w14:textId="77777777" w:rsidR="002B2DF3" w:rsidRPr="002B2DF3" w:rsidRDefault="002B2DF3" w:rsidP="002B2DF3">
      <w:pPr>
        <w:pStyle w:val="NoSpacing"/>
      </w:pPr>
    </w:p>
    <w:p w14:paraId="18DB6613" w14:textId="77777777" w:rsidR="002B2DF3" w:rsidRDefault="002B2DF3" w:rsidP="002B2DF3">
      <w:pPr>
        <w:pStyle w:val="NoSpacing"/>
      </w:pPr>
    </w:p>
    <w:p w14:paraId="56363233" w14:textId="77777777" w:rsidR="002B2DF3" w:rsidRDefault="002B2DF3" w:rsidP="002B2DF3">
      <w:pPr>
        <w:pStyle w:val="NoSpacing"/>
      </w:pPr>
    </w:p>
    <w:p w14:paraId="7E4D6918" w14:textId="79885057" w:rsidR="002B2DF3" w:rsidRPr="002B2DF3" w:rsidRDefault="002B2DF3" w:rsidP="002B2DF3">
      <w:pPr>
        <w:pStyle w:val="NoSpacing"/>
      </w:pPr>
      <w:r>
        <w:t>___________________________________</w:t>
      </w:r>
      <w:r>
        <w:tab/>
      </w:r>
      <w:r>
        <w:tab/>
        <w:t>_______________________________</w:t>
      </w:r>
    </w:p>
    <w:p w14:paraId="161870AD" w14:textId="2B7E6A4F" w:rsidR="002B2DF3" w:rsidRPr="002B2DF3" w:rsidRDefault="002B2DF3" w:rsidP="002B2DF3">
      <w:pPr>
        <w:pStyle w:val="NoSpacing"/>
        <w:rPr>
          <w:rFonts w:ascii="Times New Roman" w:hAnsi="Times New Roman" w:cs="Times New Roman"/>
          <w:sz w:val="24"/>
          <w:szCs w:val="24"/>
        </w:rPr>
      </w:pPr>
      <w:r w:rsidRPr="002B2DF3">
        <w:rPr>
          <w:rFonts w:ascii="Times New Roman" w:hAnsi="Times New Roman" w:cs="Times New Roman"/>
          <w:sz w:val="24"/>
          <w:szCs w:val="24"/>
        </w:rPr>
        <w:t>John Cheramie, Secretary/Treasurer</w:t>
      </w:r>
      <w:r w:rsidRPr="002B2DF3">
        <w:rPr>
          <w:rFonts w:ascii="Times New Roman" w:hAnsi="Times New Roman" w:cs="Times New Roman"/>
          <w:sz w:val="24"/>
          <w:szCs w:val="24"/>
        </w:rPr>
        <w:tab/>
      </w:r>
      <w:r w:rsidRPr="002B2DF3">
        <w:rPr>
          <w:rFonts w:ascii="Times New Roman" w:hAnsi="Times New Roman" w:cs="Times New Roman"/>
          <w:sz w:val="24"/>
          <w:szCs w:val="24"/>
        </w:rPr>
        <w:tab/>
      </w:r>
      <w:r>
        <w:rPr>
          <w:rFonts w:ascii="Times New Roman" w:hAnsi="Times New Roman" w:cs="Times New Roman"/>
          <w:sz w:val="24"/>
          <w:szCs w:val="24"/>
        </w:rPr>
        <w:tab/>
      </w:r>
      <w:r w:rsidRPr="002B2DF3">
        <w:rPr>
          <w:rFonts w:ascii="Times New Roman" w:hAnsi="Times New Roman" w:cs="Times New Roman"/>
          <w:sz w:val="24"/>
          <w:szCs w:val="24"/>
        </w:rPr>
        <w:t>Patricia Bellanger, Board Secretary</w:t>
      </w:r>
    </w:p>
    <w:p w14:paraId="1957CC45" w14:textId="2BC133E3" w:rsidR="002B2DF3" w:rsidRPr="002B2DF3" w:rsidRDefault="002B2DF3" w:rsidP="002B2DF3">
      <w:pPr>
        <w:pStyle w:val="NoSpacing"/>
        <w:rPr>
          <w:rFonts w:ascii="Times New Roman" w:hAnsi="Times New Roman" w:cs="Times New Roman"/>
          <w:sz w:val="24"/>
          <w:szCs w:val="24"/>
        </w:rPr>
      </w:pPr>
      <w:r w:rsidRPr="002B2DF3">
        <w:rPr>
          <w:rFonts w:ascii="Times New Roman" w:hAnsi="Times New Roman" w:cs="Times New Roman"/>
          <w:sz w:val="24"/>
          <w:szCs w:val="24"/>
        </w:rPr>
        <w:t>Grand Isle Port Commission</w:t>
      </w:r>
      <w:r w:rsidRPr="002B2DF3">
        <w:rPr>
          <w:rFonts w:ascii="Times New Roman" w:hAnsi="Times New Roman" w:cs="Times New Roman"/>
          <w:sz w:val="24"/>
          <w:szCs w:val="24"/>
        </w:rPr>
        <w:tab/>
      </w:r>
      <w:r w:rsidRPr="002B2DF3">
        <w:rPr>
          <w:rFonts w:ascii="Times New Roman" w:hAnsi="Times New Roman" w:cs="Times New Roman"/>
          <w:sz w:val="24"/>
          <w:szCs w:val="24"/>
        </w:rPr>
        <w:tab/>
      </w:r>
      <w:r w:rsidRPr="002B2DF3">
        <w:rPr>
          <w:rFonts w:ascii="Times New Roman" w:hAnsi="Times New Roman" w:cs="Times New Roman"/>
          <w:sz w:val="24"/>
          <w:szCs w:val="24"/>
        </w:rPr>
        <w:tab/>
      </w:r>
      <w:r>
        <w:rPr>
          <w:rFonts w:ascii="Times New Roman" w:hAnsi="Times New Roman" w:cs="Times New Roman"/>
          <w:sz w:val="24"/>
          <w:szCs w:val="24"/>
        </w:rPr>
        <w:tab/>
      </w:r>
      <w:r w:rsidRPr="002B2DF3">
        <w:rPr>
          <w:rFonts w:ascii="Times New Roman" w:hAnsi="Times New Roman" w:cs="Times New Roman"/>
          <w:sz w:val="24"/>
          <w:szCs w:val="24"/>
        </w:rPr>
        <w:t>Grand Isle Port Commission</w:t>
      </w:r>
    </w:p>
    <w:p w14:paraId="4EE271C3" w14:textId="17E44E8A" w:rsidR="003025BA" w:rsidRPr="002B2DF3" w:rsidRDefault="0008091A" w:rsidP="0008091A">
      <w:pPr>
        <w:spacing w:line="256" w:lineRule="auto"/>
        <w:rPr>
          <w:rFonts w:ascii="Arial" w:eastAsia="Calibri" w:hAnsi="Arial" w:cs="Arial"/>
          <w:sz w:val="24"/>
          <w:szCs w:val="24"/>
        </w:rPr>
      </w:pPr>
      <w:r w:rsidRPr="002B2DF3">
        <w:rPr>
          <w:rFonts w:ascii="Arial" w:eastAsia="Times New Roman" w:hAnsi="Arial" w:cs="Arial"/>
          <w:kern w:val="0"/>
          <w:sz w:val="24"/>
          <w:szCs w:val="24"/>
          <w14:ligatures w14:val="none"/>
        </w:rPr>
        <w:tab/>
      </w:r>
    </w:p>
    <w:p w14:paraId="734C82A8" w14:textId="77777777" w:rsidR="003025BA" w:rsidRPr="002B2DF3" w:rsidRDefault="003025BA" w:rsidP="003025BA">
      <w:pPr>
        <w:rPr>
          <w:rFonts w:ascii="Arial" w:eastAsia="Times New Roman" w:hAnsi="Arial" w:cs="Arial"/>
          <w:kern w:val="0"/>
          <w:sz w:val="24"/>
          <w:szCs w:val="24"/>
        </w:rPr>
      </w:pPr>
    </w:p>
    <w:sectPr w:rsidR="003025BA" w:rsidRPr="002B2DF3">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DF4E8" w14:textId="77777777" w:rsidR="00C63C9F" w:rsidRDefault="00C63C9F" w:rsidP="00106DA2">
      <w:pPr>
        <w:spacing w:after="0" w:line="240" w:lineRule="auto"/>
      </w:pPr>
      <w:r>
        <w:separator/>
      </w:r>
    </w:p>
  </w:endnote>
  <w:endnote w:type="continuationSeparator" w:id="0">
    <w:p w14:paraId="0C35CB10" w14:textId="77777777" w:rsidR="00C63C9F" w:rsidRDefault="00C63C9F" w:rsidP="00106D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Georgia Pro Black">
    <w:altName w:val="Cambria"/>
    <w:charset w:val="00"/>
    <w:family w:val="roman"/>
    <w:pitch w:val="variable"/>
    <w:sig w:usb0="800002AF" w:usb1="0000000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04C14" w14:textId="40A665F8" w:rsidR="00106DA2" w:rsidRPr="00106DA2" w:rsidRDefault="00106DA2">
    <w:pPr>
      <w:pStyle w:val="Footer"/>
      <w:rPr>
        <w:sz w:val="18"/>
        <w:szCs w:val="18"/>
      </w:rPr>
    </w:pPr>
    <w:r w:rsidRPr="00106DA2">
      <w:rPr>
        <w:sz w:val="24"/>
        <w:szCs w:val="24"/>
      </w:rPr>
      <w:t>P.O. Box 500   Grand Isle, La 70358</w:t>
    </w:r>
    <w:r w:rsidRPr="00106DA2">
      <w:rPr>
        <w:sz w:val="24"/>
        <w:szCs w:val="24"/>
      </w:rPr>
      <w:ptab w:relativeTo="margin" w:alignment="center" w:leader="none"/>
    </w:r>
    <w:r>
      <w:rPr>
        <w:sz w:val="24"/>
        <w:szCs w:val="24"/>
      </w:rPr>
      <w:t xml:space="preserve">              </w:t>
    </w:r>
    <w:proofErr w:type="gramStart"/>
    <w:r>
      <w:rPr>
        <w:sz w:val="24"/>
        <w:szCs w:val="24"/>
      </w:rPr>
      <w:t xml:space="preserve">   </w:t>
    </w:r>
    <w:r>
      <w:t>(</w:t>
    </w:r>
    <w:proofErr w:type="gramEnd"/>
    <w:r>
      <w:t>985)787-2229</w:t>
    </w:r>
    <w:r>
      <w:ptab w:relativeTo="margin" w:alignment="right" w:leader="none"/>
    </w:r>
    <w:r>
      <w:t xml:space="preserve">    www.grandisleport.com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EDE06" w14:textId="77777777" w:rsidR="00C63C9F" w:rsidRDefault="00C63C9F" w:rsidP="00106DA2">
      <w:pPr>
        <w:spacing w:after="0" w:line="240" w:lineRule="auto"/>
      </w:pPr>
      <w:r>
        <w:separator/>
      </w:r>
    </w:p>
  </w:footnote>
  <w:footnote w:type="continuationSeparator" w:id="0">
    <w:p w14:paraId="68229312" w14:textId="77777777" w:rsidR="00C63C9F" w:rsidRDefault="00C63C9F" w:rsidP="00106D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87D36"/>
    <w:multiLevelType w:val="hybridMultilevel"/>
    <w:tmpl w:val="31C00464"/>
    <w:lvl w:ilvl="0" w:tplc="BCC8E8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C67AB0"/>
    <w:multiLevelType w:val="hybridMultilevel"/>
    <w:tmpl w:val="2230F4AA"/>
    <w:lvl w:ilvl="0" w:tplc="CFDE18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D667F"/>
    <w:multiLevelType w:val="hybridMultilevel"/>
    <w:tmpl w:val="FEF2547A"/>
    <w:lvl w:ilvl="0" w:tplc="405C6FEA">
      <w:start w:val="1"/>
      <w:numFmt w:val="lowerLetter"/>
      <w:lvlText w:val="%1."/>
      <w:lvlJc w:val="left"/>
      <w:pPr>
        <w:ind w:left="1800" w:hanging="360"/>
      </w:pPr>
      <w:rPr>
        <w:rFonts w:ascii="Times New Roman" w:eastAsia="Times New Roman"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60D21F54"/>
    <w:multiLevelType w:val="hybridMultilevel"/>
    <w:tmpl w:val="6C1E1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B031827"/>
    <w:multiLevelType w:val="hybridMultilevel"/>
    <w:tmpl w:val="9FD2E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12F7A07"/>
    <w:multiLevelType w:val="hybridMultilevel"/>
    <w:tmpl w:val="5EF8CB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370671"/>
    <w:multiLevelType w:val="hybridMultilevel"/>
    <w:tmpl w:val="CF62747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ED75E9E"/>
    <w:multiLevelType w:val="hybridMultilevel"/>
    <w:tmpl w:val="4FA26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29540816">
    <w:abstractNumId w:val="0"/>
  </w:num>
  <w:num w:numId="2" w16cid:durableId="1305083973">
    <w:abstractNumId w:val="2"/>
  </w:num>
  <w:num w:numId="3" w16cid:durableId="1055161351">
    <w:abstractNumId w:val="5"/>
  </w:num>
  <w:num w:numId="4" w16cid:durableId="195389282">
    <w:abstractNumId w:val="4"/>
  </w:num>
  <w:num w:numId="5" w16cid:durableId="495653469">
    <w:abstractNumId w:val="3"/>
  </w:num>
  <w:num w:numId="6" w16cid:durableId="1516649237">
    <w:abstractNumId w:val="6"/>
  </w:num>
  <w:num w:numId="7" w16cid:durableId="1454055351">
    <w:abstractNumId w:val="1"/>
  </w:num>
  <w:num w:numId="8" w16cid:durableId="215750943">
    <w:abstractNumId w:val="7"/>
  </w:num>
  <w:num w:numId="9" w16cid:durableId="118405630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7690907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203"/>
    <w:rsid w:val="0008091A"/>
    <w:rsid w:val="00097117"/>
    <w:rsid w:val="00102EF5"/>
    <w:rsid w:val="00106203"/>
    <w:rsid w:val="00106BC8"/>
    <w:rsid w:val="00106DA2"/>
    <w:rsid w:val="0015429D"/>
    <w:rsid w:val="0017301A"/>
    <w:rsid w:val="00183BA3"/>
    <w:rsid w:val="00257FF7"/>
    <w:rsid w:val="00280A01"/>
    <w:rsid w:val="00283F1B"/>
    <w:rsid w:val="002A2F42"/>
    <w:rsid w:val="002B2DF3"/>
    <w:rsid w:val="003025BA"/>
    <w:rsid w:val="003114FF"/>
    <w:rsid w:val="0031193D"/>
    <w:rsid w:val="003312F3"/>
    <w:rsid w:val="00342383"/>
    <w:rsid w:val="003E1666"/>
    <w:rsid w:val="00474F1D"/>
    <w:rsid w:val="004D4C3F"/>
    <w:rsid w:val="00567020"/>
    <w:rsid w:val="00580979"/>
    <w:rsid w:val="005D4805"/>
    <w:rsid w:val="005D4EED"/>
    <w:rsid w:val="005E032C"/>
    <w:rsid w:val="005E3200"/>
    <w:rsid w:val="00667A62"/>
    <w:rsid w:val="006720B7"/>
    <w:rsid w:val="00673E09"/>
    <w:rsid w:val="006A150D"/>
    <w:rsid w:val="006E115F"/>
    <w:rsid w:val="00742BF2"/>
    <w:rsid w:val="00786105"/>
    <w:rsid w:val="007B0BC0"/>
    <w:rsid w:val="00851F48"/>
    <w:rsid w:val="008736C3"/>
    <w:rsid w:val="00885127"/>
    <w:rsid w:val="00892874"/>
    <w:rsid w:val="008966A2"/>
    <w:rsid w:val="00923F74"/>
    <w:rsid w:val="0096479E"/>
    <w:rsid w:val="009A4241"/>
    <w:rsid w:val="00A402F7"/>
    <w:rsid w:val="00AE2D82"/>
    <w:rsid w:val="00AF59FA"/>
    <w:rsid w:val="00B82BF6"/>
    <w:rsid w:val="00BE50A1"/>
    <w:rsid w:val="00BF41B9"/>
    <w:rsid w:val="00C5003A"/>
    <w:rsid w:val="00C63C9F"/>
    <w:rsid w:val="00D550AD"/>
    <w:rsid w:val="00D8292F"/>
    <w:rsid w:val="00DA40DF"/>
    <w:rsid w:val="00DD2A21"/>
    <w:rsid w:val="00DE7DBA"/>
    <w:rsid w:val="00E00004"/>
    <w:rsid w:val="00E12B56"/>
    <w:rsid w:val="00E2589B"/>
    <w:rsid w:val="00EF7985"/>
    <w:rsid w:val="00F003EB"/>
    <w:rsid w:val="00F61410"/>
    <w:rsid w:val="00F65AC3"/>
    <w:rsid w:val="00F91904"/>
    <w:rsid w:val="00FA42E2"/>
    <w:rsid w:val="00FD48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6E786AD"/>
  <w15:chartTrackingRefBased/>
  <w15:docId w15:val="{49584AF6-0B20-4BD4-9F61-8A21CC9C4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6D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DA2"/>
  </w:style>
  <w:style w:type="paragraph" w:styleId="Footer">
    <w:name w:val="footer"/>
    <w:basedOn w:val="Normal"/>
    <w:link w:val="FooterChar"/>
    <w:uiPriority w:val="99"/>
    <w:unhideWhenUsed/>
    <w:rsid w:val="00106D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DA2"/>
  </w:style>
  <w:style w:type="paragraph" w:styleId="ListParagraph">
    <w:name w:val="List Paragraph"/>
    <w:basedOn w:val="Normal"/>
    <w:uiPriority w:val="34"/>
    <w:qFormat/>
    <w:rsid w:val="00B82BF6"/>
    <w:pPr>
      <w:ind w:left="720"/>
      <w:contextualSpacing/>
    </w:pPr>
  </w:style>
  <w:style w:type="paragraph" w:styleId="NoSpacing">
    <w:name w:val="No Spacing"/>
    <w:uiPriority w:val="1"/>
    <w:qFormat/>
    <w:rsid w:val="002B2D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513221">
      <w:bodyDiv w:val="1"/>
      <w:marLeft w:val="0"/>
      <w:marRight w:val="0"/>
      <w:marTop w:val="0"/>
      <w:marBottom w:val="0"/>
      <w:divBdr>
        <w:top w:val="none" w:sz="0" w:space="0" w:color="auto"/>
        <w:left w:val="none" w:sz="0" w:space="0" w:color="auto"/>
        <w:bottom w:val="none" w:sz="0" w:space="0" w:color="auto"/>
        <w:right w:val="none" w:sz="0" w:space="0" w:color="auto"/>
      </w:divBdr>
    </w:div>
    <w:div w:id="183187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2971</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Misty Bradberry</dc:creator>
  <cp:keywords/>
  <dc:description/>
  <cp:lastModifiedBy>Misty Bradberry</cp:lastModifiedBy>
  <cp:revision>2</cp:revision>
  <cp:lastPrinted>2023-10-02T13:48:00Z</cp:lastPrinted>
  <dcterms:created xsi:type="dcterms:W3CDTF">2025-04-17T18:53:00Z</dcterms:created>
  <dcterms:modified xsi:type="dcterms:W3CDTF">2025-04-17T18:53:00Z</dcterms:modified>
</cp:coreProperties>
</file>