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59E27" w14:textId="74EF5750" w:rsidR="005E032C" w:rsidRDefault="00106DA2">
      <w:r>
        <w:rPr>
          <w:noProof/>
        </w:rPr>
        <mc:AlternateContent>
          <mc:Choice Requires="wps">
            <w:drawing>
              <wp:anchor distT="0" distB="0" distL="114300" distR="114300" simplePos="0" relativeHeight="251664384" behindDoc="0" locked="0" layoutInCell="1" allowOverlap="1" wp14:anchorId="7D8EE117" wp14:editId="3DAAEA88">
                <wp:simplePos x="0" y="0"/>
                <wp:positionH relativeFrom="margin">
                  <wp:align>right</wp:align>
                </wp:positionH>
                <wp:positionV relativeFrom="paragraph">
                  <wp:posOffset>-400050</wp:posOffset>
                </wp:positionV>
                <wp:extent cx="4781550" cy="944880"/>
                <wp:effectExtent l="0" t="0" r="0" b="7620"/>
                <wp:wrapNone/>
                <wp:docPr id="867856338" name="Text Box 6"/>
                <wp:cNvGraphicFramePr/>
                <a:graphic xmlns:a="http://schemas.openxmlformats.org/drawingml/2006/main">
                  <a:graphicData uri="http://schemas.microsoft.com/office/word/2010/wordprocessingShape">
                    <wps:wsp>
                      <wps:cNvSpPr txBox="1"/>
                      <wps:spPr>
                        <a:xfrm>
                          <a:off x="0" y="0"/>
                          <a:ext cx="4781550" cy="944880"/>
                        </a:xfrm>
                        <a:prstGeom prst="rect">
                          <a:avLst/>
                        </a:prstGeom>
                        <a:solidFill>
                          <a:schemeClr val="lt1"/>
                        </a:solidFill>
                        <a:ln w="6350">
                          <a:noFill/>
                        </a:ln>
                      </wps:spPr>
                      <wps:txbx>
                        <w:txbxContent>
                          <w:p w14:paraId="42FE46FB" w14:textId="4162F961" w:rsidR="00106203" w:rsidRPr="00106203" w:rsidRDefault="00106203" w:rsidP="00280A01">
                            <w:pPr>
                              <w:spacing w:after="0" w:line="276" w:lineRule="auto"/>
                              <w:jc w:val="center"/>
                              <w:rPr>
                                <w:rFonts w:ascii="Garamond" w:hAnsi="Garamond"/>
                                <w:b/>
                                <w:bCs/>
                                <w:sz w:val="32"/>
                                <w:szCs w:val="32"/>
                              </w:rPr>
                            </w:pPr>
                            <w:r w:rsidRPr="00106203">
                              <w:rPr>
                                <w:rFonts w:ascii="Garamond" w:hAnsi="Garamond"/>
                                <w:b/>
                                <w:bCs/>
                                <w:sz w:val="32"/>
                                <w:szCs w:val="32"/>
                              </w:rPr>
                              <w:t>J</w:t>
                            </w:r>
                            <w:r w:rsidR="00BF41B9">
                              <w:rPr>
                                <w:rFonts w:ascii="Garamond" w:hAnsi="Garamond"/>
                                <w:b/>
                                <w:bCs/>
                                <w:sz w:val="32"/>
                                <w:szCs w:val="32"/>
                              </w:rPr>
                              <w:t>eff Landry</w:t>
                            </w:r>
                            <w:r w:rsidRPr="00106203">
                              <w:rPr>
                                <w:rFonts w:ascii="Garamond" w:hAnsi="Garamond"/>
                                <w:b/>
                                <w:bCs/>
                                <w:sz w:val="32"/>
                                <w:szCs w:val="32"/>
                              </w:rPr>
                              <w:t xml:space="preserve"> - Governor</w:t>
                            </w:r>
                          </w:p>
                          <w:p w14:paraId="7EB3E1C5" w14:textId="7A3C8CDA" w:rsidR="00AE2D82" w:rsidRDefault="00106203" w:rsidP="00AE2D82">
                            <w:pPr>
                              <w:spacing w:after="0" w:line="276" w:lineRule="auto"/>
                              <w:jc w:val="center"/>
                              <w:rPr>
                                <w:rFonts w:ascii="Garamond" w:hAnsi="Garamond"/>
                                <w:b/>
                                <w:bCs/>
                              </w:rPr>
                            </w:pPr>
                            <w:r w:rsidRPr="00106DA2">
                              <w:rPr>
                                <w:rFonts w:ascii="Garamond" w:hAnsi="Garamond"/>
                                <w:b/>
                                <w:bCs/>
                              </w:rPr>
                              <w:t xml:space="preserve">Commissioners: </w:t>
                            </w:r>
                            <w:r w:rsidR="00885127">
                              <w:rPr>
                                <w:rFonts w:ascii="Garamond" w:hAnsi="Garamond"/>
                                <w:b/>
                                <w:bCs/>
                              </w:rPr>
                              <w:t>John Cheramie</w:t>
                            </w:r>
                            <w:r w:rsidR="00280A01" w:rsidRPr="00106DA2">
                              <w:rPr>
                                <w:rFonts w:ascii="Garamond" w:hAnsi="Garamond"/>
                                <w:b/>
                                <w:bCs/>
                              </w:rPr>
                              <w:t xml:space="preserve">- </w:t>
                            </w:r>
                            <w:r w:rsidR="00B83DC5">
                              <w:rPr>
                                <w:rFonts w:ascii="Garamond" w:hAnsi="Garamond"/>
                                <w:b/>
                                <w:bCs/>
                              </w:rPr>
                              <w:t>President</w:t>
                            </w:r>
                            <w:r w:rsidR="00F003EB">
                              <w:rPr>
                                <w:rFonts w:ascii="Garamond" w:hAnsi="Garamond"/>
                                <w:b/>
                                <w:bCs/>
                              </w:rPr>
                              <w:t>,</w:t>
                            </w:r>
                            <w:r w:rsidRPr="00106DA2">
                              <w:rPr>
                                <w:rFonts w:ascii="Garamond" w:hAnsi="Garamond"/>
                                <w:b/>
                                <w:bCs/>
                              </w:rPr>
                              <w:t xml:space="preserve"> Terrill </w:t>
                            </w:r>
                            <w:r w:rsidRPr="00AE2D82">
                              <w:rPr>
                                <w:rFonts w:ascii="Garamond" w:hAnsi="Garamond"/>
                                <w:b/>
                                <w:bCs/>
                              </w:rPr>
                              <w:t>Pizan</w:t>
                            </w:r>
                            <w:r w:rsidR="00AE2D82" w:rsidRPr="00AE2D82">
                              <w:rPr>
                                <w:rFonts w:ascii="Garamond" w:hAnsi="Garamond"/>
                                <w:b/>
                                <w:bCs/>
                              </w:rPr>
                              <w:t>i</w:t>
                            </w:r>
                            <w:r w:rsidR="00AE2D82">
                              <w:rPr>
                                <w:rFonts w:ascii="Garamond" w:hAnsi="Garamond"/>
                                <w:b/>
                                <w:bCs/>
                                <w:sz w:val="18"/>
                                <w:szCs w:val="18"/>
                              </w:rPr>
                              <w:t xml:space="preserve"> </w:t>
                            </w:r>
                            <w:r w:rsidR="00B83DC5">
                              <w:rPr>
                                <w:rFonts w:ascii="Garamond" w:hAnsi="Garamond"/>
                                <w:b/>
                                <w:bCs/>
                                <w:sz w:val="18"/>
                                <w:szCs w:val="18"/>
                              </w:rPr>
                              <w:t xml:space="preserve">- </w:t>
                            </w:r>
                            <w:r w:rsidR="00B83DC5" w:rsidRPr="00B83DC5">
                              <w:rPr>
                                <w:rFonts w:ascii="Garamond" w:hAnsi="Garamond"/>
                                <w:b/>
                                <w:bCs/>
                              </w:rPr>
                              <w:t>Vice-President</w:t>
                            </w:r>
                            <w:r w:rsidR="00280A01" w:rsidRPr="00106DA2">
                              <w:rPr>
                                <w:rFonts w:ascii="Garamond" w:hAnsi="Garamond"/>
                                <w:b/>
                                <w:bCs/>
                              </w:rPr>
                              <w:t xml:space="preserve">, </w:t>
                            </w:r>
                            <w:r w:rsidRPr="00106DA2">
                              <w:rPr>
                                <w:rFonts w:ascii="Garamond" w:hAnsi="Garamond"/>
                                <w:b/>
                                <w:bCs/>
                              </w:rPr>
                              <w:t>Ernest Ballard Jr.-Commissioner</w:t>
                            </w:r>
                            <w:r w:rsidR="006A150D">
                              <w:rPr>
                                <w:rFonts w:ascii="Garamond" w:hAnsi="Garamond"/>
                                <w:b/>
                                <w:bCs/>
                              </w:rPr>
                              <w:t>,</w:t>
                            </w:r>
                          </w:p>
                          <w:p w14:paraId="40375421" w14:textId="731A104E" w:rsidR="00106203" w:rsidRPr="00106DA2" w:rsidRDefault="006A150D" w:rsidP="00AE2D82">
                            <w:pPr>
                              <w:spacing w:after="0" w:line="276" w:lineRule="auto"/>
                              <w:jc w:val="center"/>
                              <w:rPr>
                                <w:rFonts w:ascii="Garamond" w:hAnsi="Garamond"/>
                                <w:b/>
                                <w:bCs/>
                              </w:rPr>
                            </w:pPr>
                            <w:r>
                              <w:rPr>
                                <w:rFonts w:ascii="Garamond" w:hAnsi="Garamond"/>
                                <w:b/>
                                <w:bCs/>
                              </w:rPr>
                              <w:t xml:space="preserve"> Kerry Besson-</w:t>
                            </w:r>
                            <w:r w:rsidR="00B83DC5">
                              <w:rPr>
                                <w:rFonts w:ascii="Garamond" w:hAnsi="Garamond"/>
                                <w:b/>
                                <w:bCs/>
                              </w:rPr>
                              <w:t>Secretary/Treasurer</w:t>
                            </w:r>
                            <w:r w:rsidR="00242512">
                              <w:rPr>
                                <w:rFonts w:ascii="Garamond" w:hAnsi="Garamond"/>
                                <w:b/>
                                <w:bCs/>
                              </w:rPr>
                              <w:t>, Patrick Landry-Commissioner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EE117" id="_x0000_t202" coordsize="21600,21600" o:spt="202" path="m,l,21600r21600,l21600,xe">
                <v:stroke joinstyle="miter"/>
                <v:path gradientshapeok="t" o:connecttype="rect"/>
              </v:shapetype>
              <v:shape id="Text Box 6" o:spid="_x0000_s1026" type="#_x0000_t202" style="position:absolute;margin-left:325.3pt;margin-top:-31.5pt;width:376.5pt;height:74.4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" fillcolor="white [3201]" stroked="f" strokeweight=".5pt">
                <v:textbox>
                  <w:txbxContent>
                    <w:p w14:paraId="42FE46FB" w14:textId="4162F961" w:rsidR="00106203" w:rsidRPr="00106203" w:rsidRDefault="00106203" w:rsidP="00280A01">
                      <w:pPr>
                        <w:spacing w:after="0" w:line="276" w:lineRule="auto"/>
                        <w:jc w:val="center"/>
                        <w:rPr>
                          <w:rFonts w:ascii="Garamond" w:hAnsi="Garamond"/>
                          <w:b/>
                          <w:bCs/>
                          <w:sz w:val="32"/>
                          <w:szCs w:val="32"/>
                        </w:rPr>
                      </w:pPr>
                      <w:r w:rsidRPr="00106203">
                        <w:rPr>
                          <w:rFonts w:ascii="Garamond" w:hAnsi="Garamond"/>
                          <w:b/>
                          <w:bCs/>
                          <w:sz w:val="32"/>
                          <w:szCs w:val="32"/>
                        </w:rPr>
                        <w:t>J</w:t>
                      </w:r>
                      <w:r w:rsidR="00BF41B9">
                        <w:rPr>
                          <w:rFonts w:ascii="Garamond" w:hAnsi="Garamond"/>
                          <w:b/>
                          <w:bCs/>
                          <w:sz w:val="32"/>
                          <w:szCs w:val="32"/>
                        </w:rPr>
                        <w:t>eff Landry</w:t>
                      </w:r>
                      <w:r w:rsidRPr="00106203">
                        <w:rPr>
                          <w:rFonts w:ascii="Garamond" w:hAnsi="Garamond"/>
                          <w:b/>
                          <w:bCs/>
                          <w:sz w:val="32"/>
                          <w:szCs w:val="32"/>
                        </w:rPr>
                        <w:t xml:space="preserve"> - Governor</w:t>
                      </w:r>
                    </w:p>
                    <w:p w14:paraId="7EB3E1C5" w14:textId="7A3C8CDA" w:rsidR="00AE2D82" w:rsidRDefault="00106203" w:rsidP="00AE2D82">
                      <w:pPr>
                        <w:spacing w:after="0" w:line="276" w:lineRule="auto"/>
                        <w:jc w:val="center"/>
                        <w:rPr>
                          <w:rFonts w:ascii="Garamond" w:hAnsi="Garamond"/>
                          <w:b/>
                          <w:bCs/>
                        </w:rPr>
                      </w:pPr>
                      <w:r w:rsidRPr="00106DA2">
                        <w:rPr>
                          <w:rFonts w:ascii="Garamond" w:hAnsi="Garamond"/>
                          <w:b/>
                          <w:bCs/>
                        </w:rPr>
                        <w:t xml:space="preserve">Commissioners: </w:t>
                      </w:r>
                      <w:r w:rsidR="00885127">
                        <w:rPr>
                          <w:rFonts w:ascii="Garamond" w:hAnsi="Garamond"/>
                          <w:b/>
                          <w:bCs/>
                        </w:rPr>
                        <w:t>John Cheramie</w:t>
                      </w:r>
                      <w:r w:rsidR="00280A01" w:rsidRPr="00106DA2">
                        <w:rPr>
                          <w:rFonts w:ascii="Garamond" w:hAnsi="Garamond"/>
                          <w:b/>
                          <w:bCs/>
                        </w:rPr>
                        <w:t xml:space="preserve">- </w:t>
                      </w:r>
                      <w:r w:rsidR="00B83DC5">
                        <w:rPr>
                          <w:rFonts w:ascii="Garamond" w:hAnsi="Garamond"/>
                          <w:b/>
                          <w:bCs/>
                        </w:rPr>
                        <w:t>President</w:t>
                      </w:r>
                      <w:r w:rsidR="00F003EB">
                        <w:rPr>
                          <w:rFonts w:ascii="Garamond" w:hAnsi="Garamond"/>
                          <w:b/>
                          <w:bCs/>
                        </w:rPr>
                        <w:t>,</w:t>
                      </w:r>
                      <w:r w:rsidRPr="00106DA2">
                        <w:rPr>
                          <w:rFonts w:ascii="Garamond" w:hAnsi="Garamond"/>
                          <w:b/>
                          <w:bCs/>
                        </w:rPr>
                        <w:t xml:space="preserve"> Terrill </w:t>
                      </w:r>
                      <w:r w:rsidRPr="00AE2D82">
                        <w:rPr>
                          <w:rFonts w:ascii="Garamond" w:hAnsi="Garamond"/>
                          <w:b/>
                          <w:bCs/>
                        </w:rPr>
                        <w:t>Pizan</w:t>
                      </w:r>
                      <w:r w:rsidR="00AE2D82" w:rsidRPr="00AE2D82">
                        <w:rPr>
                          <w:rFonts w:ascii="Garamond" w:hAnsi="Garamond"/>
                          <w:b/>
                          <w:bCs/>
                        </w:rPr>
                        <w:t>i</w:t>
                      </w:r>
                      <w:r w:rsidR="00AE2D82">
                        <w:rPr>
                          <w:rFonts w:ascii="Garamond" w:hAnsi="Garamond"/>
                          <w:b/>
                          <w:bCs/>
                          <w:sz w:val="18"/>
                          <w:szCs w:val="18"/>
                        </w:rPr>
                        <w:t xml:space="preserve"> </w:t>
                      </w:r>
                      <w:r w:rsidR="00B83DC5">
                        <w:rPr>
                          <w:rFonts w:ascii="Garamond" w:hAnsi="Garamond"/>
                          <w:b/>
                          <w:bCs/>
                          <w:sz w:val="18"/>
                          <w:szCs w:val="18"/>
                        </w:rPr>
                        <w:t xml:space="preserve">- </w:t>
                      </w:r>
                      <w:r w:rsidR="00B83DC5" w:rsidRPr="00B83DC5">
                        <w:rPr>
                          <w:rFonts w:ascii="Garamond" w:hAnsi="Garamond"/>
                          <w:b/>
                          <w:bCs/>
                        </w:rPr>
                        <w:t>Vice-President</w:t>
                      </w:r>
                      <w:r w:rsidR="00280A01" w:rsidRPr="00106DA2">
                        <w:rPr>
                          <w:rFonts w:ascii="Garamond" w:hAnsi="Garamond"/>
                          <w:b/>
                          <w:bCs/>
                        </w:rPr>
                        <w:t xml:space="preserve">, </w:t>
                      </w:r>
                      <w:r w:rsidRPr="00106DA2">
                        <w:rPr>
                          <w:rFonts w:ascii="Garamond" w:hAnsi="Garamond"/>
                          <w:b/>
                          <w:bCs/>
                        </w:rPr>
                        <w:t>Ernest Ballard Jr.-Commissioner</w:t>
                      </w:r>
                      <w:r w:rsidR="006A150D">
                        <w:rPr>
                          <w:rFonts w:ascii="Garamond" w:hAnsi="Garamond"/>
                          <w:b/>
                          <w:bCs/>
                        </w:rPr>
                        <w:t>,</w:t>
                      </w:r>
                    </w:p>
                    <w:p w14:paraId="40375421" w14:textId="731A104E" w:rsidR="00106203" w:rsidRPr="00106DA2" w:rsidRDefault="006A150D" w:rsidP="00AE2D82">
                      <w:pPr>
                        <w:spacing w:after="0" w:line="276" w:lineRule="auto"/>
                        <w:jc w:val="center"/>
                        <w:rPr>
                          <w:rFonts w:ascii="Garamond" w:hAnsi="Garamond"/>
                          <w:b/>
                          <w:bCs/>
                        </w:rPr>
                      </w:pPr>
                      <w:r>
                        <w:rPr>
                          <w:rFonts w:ascii="Garamond" w:hAnsi="Garamond"/>
                          <w:b/>
                          <w:bCs/>
                        </w:rPr>
                        <w:t xml:space="preserve"> Kerry Besson-</w:t>
                      </w:r>
                      <w:r w:rsidR="00B83DC5">
                        <w:rPr>
                          <w:rFonts w:ascii="Garamond" w:hAnsi="Garamond"/>
                          <w:b/>
                          <w:bCs/>
                        </w:rPr>
                        <w:t>Secretary/Treasurer</w:t>
                      </w:r>
                      <w:r w:rsidR="00242512">
                        <w:rPr>
                          <w:rFonts w:ascii="Garamond" w:hAnsi="Garamond"/>
                          <w:b/>
                          <w:bCs/>
                        </w:rPr>
                        <w:t>, Patrick Landry-Commissioner</w:t>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anchorId="6325E251" wp14:editId="421CDB87">
                <wp:simplePos x="0" y="0"/>
                <wp:positionH relativeFrom="column">
                  <wp:posOffset>1615440</wp:posOffset>
                </wp:positionH>
                <wp:positionV relativeFrom="paragraph">
                  <wp:posOffset>-723900</wp:posOffset>
                </wp:positionV>
                <wp:extent cx="4198620" cy="464820"/>
                <wp:effectExtent l="0" t="0" r="0" b="0"/>
                <wp:wrapNone/>
                <wp:docPr id="356896825" name="Text Box 5"/>
                <wp:cNvGraphicFramePr/>
                <a:graphic xmlns:a="http://schemas.openxmlformats.org/drawingml/2006/main">
                  <a:graphicData uri="http://schemas.microsoft.com/office/word/2010/wordprocessingShape">
                    <wps:wsp>
                      <wps:cNvSpPr txBox="1"/>
                      <wps:spPr>
                        <a:xfrm>
                          <a:off x="0" y="0"/>
                          <a:ext cx="4198620" cy="464820"/>
                        </a:xfrm>
                        <a:prstGeom prst="rect">
                          <a:avLst/>
                        </a:prstGeom>
                        <a:solidFill>
                          <a:schemeClr val="lt1"/>
                        </a:solidFill>
                        <a:ln w="6350">
                          <a:noFill/>
                        </a:ln>
                      </wps:spPr>
                      <wps:txbx>
                        <w:txbxContent>
                          <w:p w14:paraId="032B0D4D" w14:textId="1B28CFCA" w:rsidR="00106203" w:rsidRPr="00106203" w:rsidRDefault="00106203">
                            <w:pPr>
                              <w:rPr>
                                <w:rFonts w:ascii="Cooper Black" w:hAnsi="Cooper Black"/>
                                <w:sz w:val="44"/>
                                <w:szCs w:val="44"/>
                              </w:rPr>
                            </w:pPr>
                            <w:r w:rsidRPr="00106203">
                              <w:rPr>
                                <w:rFonts w:ascii="Cooper Black" w:hAnsi="Cooper Black"/>
                                <w:sz w:val="44"/>
                                <w:szCs w:val="44"/>
                              </w:rPr>
                              <w:t>Grand Isle Port 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25E251" id="Text Box 5" o:spid="_x0000_s1027" type="#_x0000_t202" style="position:absolute;margin-left:127.2pt;margin-top:-57pt;width:330.6pt;height:36.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" fillcolor="white [3201]" stroked="f" strokeweight=".5pt">
                <v:textbox>
                  <w:txbxContent>
                    <w:p w14:paraId="032B0D4D" w14:textId="1B28CFCA" w:rsidR="00106203" w:rsidRPr="00106203" w:rsidRDefault="00106203">
                      <w:pPr>
                        <w:rPr>
                          <w:rFonts w:ascii="Cooper Black" w:hAnsi="Cooper Black"/>
                          <w:sz w:val="44"/>
                          <w:szCs w:val="44"/>
                        </w:rPr>
                      </w:pPr>
                      <w:r w:rsidRPr="00106203">
                        <w:rPr>
                          <w:rFonts w:ascii="Cooper Black" w:hAnsi="Cooper Black"/>
                          <w:sz w:val="44"/>
                          <w:szCs w:val="44"/>
                        </w:rPr>
                        <w:t>Grand Isle Port Commission</w:t>
                      </w:r>
                    </w:p>
                  </w:txbxContent>
                </v:textbox>
              </v:shape>
            </w:pict>
          </mc:Fallback>
        </mc:AlternateContent>
      </w:r>
      <w:r w:rsidR="0096479E">
        <w:rPr>
          <w:noProof/>
        </w:rPr>
        <w:drawing>
          <wp:anchor distT="0" distB="0" distL="114300" distR="114300" simplePos="0" relativeHeight="251659264" behindDoc="0" locked="0" layoutInCell="1" allowOverlap="1" wp14:anchorId="508E723C" wp14:editId="6CCFDC26">
            <wp:simplePos x="0" y="0"/>
            <wp:positionH relativeFrom="column">
              <wp:posOffset>-91440</wp:posOffset>
            </wp:positionH>
            <wp:positionV relativeFrom="paragraph">
              <wp:posOffset>-525780</wp:posOffset>
            </wp:positionV>
            <wp:extent cx="563880" cy="266700"/>
            <wp:effectExtent l="0" t="0" r="7620" b="0"/>
            <wp:wrapNone/>
            <wp:docPr id="1775158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880" cy="266700"/>
                    </a:xfrm>
                    <a:prstGeom prst="rect">
                      <a:avLst/>
                    </a:prstGeom>
                    <a:noFill/>
                  </pic:spPr>
                </pic:pic>
              </a:graphicData>
            </a:graphic>
            <wp14:sizeRelH relativeFrom="page">
              <wp14:pctWidth>0</wp14:pctWidth>
            </wp14:sizeRelH>
            <wp14:sizeRelV relativeFrom="page">
              <wp14:pctHeight>0</wp14:pctHeight>
            </wp14:sizeRelV>
          </wp:anchor>
        </w:drawing>
      </w:r>
      <w:r w:rsidR="0096479E">
        <w:rPr>
          <w:noProof/>
        </w:rPr>
        <mc:AlternateContent>
          <mc:Choice Requires="wps">
            <w:drawing>
              <wp:anchor distT="0" distB="0" distL="114300" distR="114300" simplePos="0" relativeHeight="251660288" behindDoc="0" locked="0" layoutInCell="1" allowOverlap="1" wp14:anchorId="4066B5EE" wp14:editId="149DD301">
                <wp:simplePos x="0" y="0"/>
                <wp:positionH relativeFrom="column">
                  <wp:posOffset>-7620</wp:posOffset>
                </wp:positionH>
                <wp:positionV relativeFrom="paragraph">
                  <wp:posOffset>-290830</wp:posOffset>
                </wp:positionV>
                <wp:extent cx="396240" cy="227330"/>
                <wp:effectExtent l="0" t="0" r="0" b="0"/>
                <wp:wrapNone/>
                <wp:docPr id="1854227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6240" cy="227330"/>
                        </a:xfrm>
                        <a:prstGeom prst="rect">
                          <a:avLst/>
                        </a:prstGeom>
                        <a:extLst>
                          <a:ext uri="{AF507438-7753-43E0-B8FC-AC1667EBCBE1}">
                            <a14:hiddenEffects xmlns:a14="http://schemas.microsoft.com/office/drawing/2010/main">
                              <a:effectLst/>
                            </a14:hiddenEffects>
                          </a:ext>
                        </a:extLst>
                      </wps:spPr>
                      <wps:txbx>
                        <w:txbxContent>
                          <w:p w14:paraId="0E9CE6FD" w14:textId="77777777" w:rsidR="00106203" w:rsidRDefault="00106203" w:rsidP="00106203">
                            <w:pPr>
                              <w:jc w:val="center"/>
                              <w:rPr>
                                <w:rFonts w:ascii="Arial Narrow" w:hAnsi="Arial Narrow"/>
                                <w:color w:val="000000"/>
                                <w:kern w:val="0"/>
                                <w:sz w:val="16"/>
                                <w:szCs w:val="16"/>
                                <w14:textOutline w14:w="9525" w14:cap="flat" w14:cmpd="sng" w14:algn="ctr">
                                  <w14:solidFill>
                                    <w14:srgbClr w14:val="000000"/>
                                  </w14:solidFill>
                                  <w14:prstDash w14:val="solid"/>
                                  <w14:round/>
                                </w14:textOutline>
                                <w14:ligatures w14:val="none"/>
                              </w:rPr>
                            </w:pPr>
                            <w:r>
                              <w:rPr>
                                <w:rFonts w:ascii="Arial Narrow" w:hAnsi="Arial Narrow"/>
                                <w:color w:val="000000"/>
                                <w:sz w:val="16"/>
                                <w:szCs w:val="16"/>
                                <w14:textOutline w14:w="9525" w14:cap="flat" w14:cmpd="sng" w14:algn="ctr">
                                  <w14:solidFill>
                                    <w14:srgbClr w14:val="000000"/>
                                  </w14:solidFill>
                                  <w14:prstDash w14:val="solid"/>
                                  <w14:round/>
                                </w14:textOutline>
                              </w:rPr>
                              <w:t>of</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066B5EE" id="Text Box 2" o:spid="_x0000_s1028" type="#_x0000_t202" style="position:absolute;margin-left:-.6pt;margin-top:-22.9pt;width:31.2pt;height:1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" filled="f" stroked="f">
                <o:lock v:ext="edit" shapetype="t"/>
                <v:textbox>
                  <w:txbxContent>
                    <w:p w14:paraId="0E9CE6FD" w14:textId="77777777" w:rsidR="00106203" w:rsidRDefault="00106203" w:rsidP="00106203">
                      <w:pPr>
                        <w:jc w:val="center"/>
                        <w:rPr>
                          <w:rFonts w:ascii="Arial Narrow" w:hAnsi="Arial Narrow"/>
                          <w:color w:val="000000"/>
                          <w:kern w:val="0"/>
                          <w:sz w:val="16"/>
                          <w:szCs w:val="16"/>
                          <w14:textOutline w14:w="9525" w14:cap="flat" w14:cmpd="sng" w14:algn="ctr">
                            <w14:solidFill>
                              <w14:srgbClr w14:val="000000"/>
                            </w14:solidFill>
                            <w14:prstDash w14:val="solid"/>
                            <w14:round/>
                          </w14:textOutline>
                          <w14:ligatures w14:val="none"/>
                        </w:rPr>
                      </w:pPr>
                      <w:r>
                        <w:rPr>
                          <w:rFonts w:ascii="Arial Narrow" w:hAnsi="Arial Narrow"/>
                          <w:color w:val="000000"/>
                          <w:sz w:val="16"/>
                          <w:szCs w:val="16"/>
                          <w14:textOutline w14:w="9525" w14:cap="flat" w14:cmpd="sng" w14:algn="ctr">
                            <w14:solidFill>
                              <w14:srgbClr w14:val="000000"/>
                            </w14:solidFill>
                            <w14:prstDash w14:val="solid"/>
                            <w14:round/>
                          </w14:textOutline>
                        </w:rPr>
                        <w:t>of</w:t>
                      </w:r>
                    </w:p>
                  </w:txbxContent>
                </v:textbox>
              </v:shape>
            </w:pict>
          </mc:Fallback>
        </mc:AlternateContent>
      </w:r>
      <w:r w:rsidR="0096479E">
        <w:rPr>
          <w:noProof/>
        </w:rPr>
        <mc:AlternateContent>
          <mc:Choice Requires="wps">
            <w:drawing>
              <wp:anchor distT="0" distB="0" distL="114300" distR="114300" simplePos="0" relativeHeight="251661312" behindDoc="0" locked="0" layoutInCell="1" allowOverlap="1" wp14:anchorId="1FE5BD84" wp14:editId="0256104C">
                <wp:simplePos x="0" y="0"/>
                <wp:positionH relativeFrom="column">
                  <wp:posOffset>-91440</wp:posOffset>
                </wp:positionH>
                <wp:positionV relativeFrom="paragraph">
                  <wp:posOffset>-140970</wp:posOffset>
                </wp:positionV>
                <wp:extent cx="868680" cy="228600"/>
                <wp:effectExtent l="0" t="0" r="0" b="0"/>
                <wp:wrapNone/>
                <wp:docPr id="1350720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68680" cy="228600"/>
                        </a:xfrm>
                        <a:prstGeom prst="rect">
                          <a:avLst/>
                        </a:prstGeom>
                        <a:extLst>
                          <a:ext uri="{AF507438-7753-43E0-B8FC-AC1667EBCBE1}">
                            <a14:hiddenEffects xmlns:a14="http://schemas.microsoft.com/office/drawing/2010/main">
                              <a:effectLst/>
                            </a14:hiddenEffects>
                          </a:ext>
                        </a:extLst>
                      </wps:spPr>
                      <wps:txbx>
                        <w:txbxContent>
                          <w:p w14:paraId="07D12FE7" w14:textId="77777777" w:rsidR="00106203" w:rsidRDefault="00106203" w:rsidP="00106203">
                            <w:pPr>
                              <w:jc w:val="center"/>
                              <w:rPr>
                                <w:rFonts w:ascii="Arial Narrow" w:hAnsi="Arial Narrow"/>
                                <w:color w:val="000000"/>
                                <w:kern w:val="0"/>
                                <w:sz w:val="24"/>
                                <w:szCs w:val="24"/>
                                <w14:textOutline w14:w="9525" w14:cap="flat" w14:cmpd="sng" w14:algn="ctr">
                                  <w14:solidFill>
                                    <w14:srgbClr w14:val="000000"/>
                                  </w14:solidFill>
                                  <w14:prstDash w14:val="solid"/>
                                  <w14:round/>
                                </w14:textOutline>
                                <w14:ligatures w14:val="none"/>
                              </w:rPr>
                            </w:pPr>
                            <w:r>
                              <w:rPr>
                                <w:rFonts w:ascii="Arial Narrow" w:hAnsi="Arial Narrow"/>
                                <w:color w:val="000000"/>
                                <w14:textOutline w14:w="9525" w14:cap="flat" w14:cmpd="sng" w14:algn="ctr">
                                  <w14:solidFill>
                                    <w14:srgbClr w14:val="000000"/>
                                  </w14:solidFill>
                                  <w14:prstDash w14:val="solid"/>
                                  <w14:round/>
                                </w14:textOutline>
                              </w:rPr>
                              <w:t>Louisiana</w:t>
                            </w:r>
                          </w:p>
                        </w:txbxContent>
                      </wps:txbx>
                      <wps:bodyPr wrap="square" numCol="1" fromWordArt="1">
                        <a:prstTxWarp prst="textCanDown">
                          <a:avLst>
                            <a:gd name="adj" fmla="val 33333"/>
                          </a:avLst>
                        </a:prstTxWarp>
                        <a:spAutoFit/>
                      </wps:bodyPr>
                    </wps:wsp>
                  </a:graphicData>
                </a:graphic>
                <wp14:sizeRelH relativeFrom="page">
                  <wp14:pctWidth>0</wp14:pctWidth>
                </wp14:sizeRelH>
                <wp14:sizeRelV relativeFrom="page">
                  <wp14:pctHeight>0</wp14:pctHeight>
                </wp14:sizeRelV>
              </wp:anchor>
            </w:drawing>
          </mc:Choice>
          <mc:Fallback>
            <w:pict>
              <v:shape w14:anchorId="1FE5BD84" id="Text Box 3" o:spid="_x0000_s1029" type="#_x0000_t202" style="position:absolute;margin-left:-7.2pt;margin-top:-11.1pt;width:68.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" filled="f" stroked="f">
                <o:lock v:ext="edit" shapetype="t"/>
                <v:textbox style="mso-fit-shape-to-text:t">
                  <w:txbxContent>
                    <w:p w14:paraId="07D12FE7" w14:textId="77777777" w:rsidR="00106203" w:rsidRDefault="00106203" w:rsidP="00106203">
                      <w:pPr>
                        <w:jc w:val="center"/>
                        <w:rPr>
                          <w:rFonts w:ascii="Arial Narrow" w:hAnsi="Arial Narrow"/>
                          <w:color w:val="000000"/>
                          <w:kern w:val="0"/>
                          <w:sz w:val="24"/>
                          <w:szCs w:val="24"/>
                          <w14:textOutline w14:w="9525" w14:cap="flat" w14:cmpd="sng" w14:algn="ctr">
                            <w14:solidFill>
                              <w14:srgbClr w14:val="000000"/>
                            </w14:solidFill>
                            <w14:prstDash w14:val="solid"/>
                            <w14:round/>
                          </w14:textOutline>
                          <w14:ligatures w14:val="none"/>
                        </w:rPr>
                      </w:pPr>
                      <w:r>
                        <w:rPr>
                          <w:rFonts w:ascii="Arial Narrow" w:hAnsi="Arial Narrow"/>
                          <w:color w:val="000000"/>
                          <w14:textOutline w14:w="9525" w14:cap="flat" w14:cmpd="sng" w14:algn="ctr">
                            <w14:solidFill>
                              <w14:srgbClr w14:val="000000"/>
                            </w14:solidFill>
                            <w14:prstDash w14:val="solid"/>
                            <w14:round/>
                          </w14:textOutline>
                        </w:rPr>
                        <w:t>Louisiana</w:t>
                      </w:r>
                    </w:p>
                  </w:txbxContent>
                </v:textbox>
              </v:shape>
            </w:pict>
          </mc:Fallback>
        </mc:AlternateContent>
      </w:r>
      <w:r w:rsidR="0096479E">
        <w:rPr>
          <w:rFonts w:ascii="Times New Roman" w:eastAsia="Times New Roman" w:hAnsi="Times New Roman" w:cs="Times New Roman"/>
          <w:noProof/>
          <w:kern w:val="0"/>
          <w:sz w:val="24"/>
          <w:szCs w:val="24"/>
        </w:rPr>
        <mc:AlternateContent>
          <mc:Choice Requires="wps">
            <w:drawing>
              <wp:anchor distT="0" distB="0" distL="114300" distR="114300" simplePos="0" relativeHeight="251666432" behindDoc="0" locked="0" layoutInCell="0" allowOverlap="1" wp14:anchorId="2AF3DC07" wp14:editId="3520E4EF">
                <wp:simplePos x="0" y="0"/>
                <wp:positionH relativeFrom="column">
                  <wp:posOffset>600075</wp:posOffset>
                </wp:positionH>
                <wp:positionV relativeFrom="paragraph">
                  <wp:posOffset>246380</wp:posOffset>
                </wp:positionV>
                <wp:extent cx="228600" cy="228600"/>
                <wp:effectExtent l="0" t="0" r="0" b="0"/>
                <wp:wrapNone/>
                <wp:docPr id="839572355" name="Star: 5 Point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tar5">
                          <a:avLst/>
                        </a:prstGeom>
                        <a:solidFill>
                          <a:srgbClr val="FFCC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5992F" id="Star: 5 Points 9" o:spid="_x0000_s1026" style="position:absolute;margin-left:47.25pt;margin-top:19.4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" o:allowincell="f" path="m,87317r87318,1l114300,r26982,87318l228600,87317r-70642,53965l184941,228599,114300,174634,43659,228599,70642,141282,,87317xe" fillcolor="#fc0" strokecolor="red">
                <v:stroke joinstyle="miter"/>
                <v:path o:connecttype="custom" o:connectlocs="0,87317;87318,87318;114300,0;141282,87318;228600,87317;157958,141282;184941,228599;114300,174634;43659,228599;70642,141282;0,87317" o:connectangles="0,0,0,0,0,0,0,0,0,0,0"/>
              </v:shape>
            </w:pict>
          </mc:Fallback>
        </mc:AlternateContent>
      </w:r>
      <w:r w:rsidR="003871BA">
        <w:rPr>
          <w:noProof/>
        </w:rPr>
        <w:object w:dxaOrig="2484" w:dyaOrig="2005" w14:anchorId="4BA434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4.75pt;margin-top:-47.65pt;width:120.75pt;height:90.25pt;z-index:251658240;visibility:visible;mso-wrap-edited:f;mso-position-horizontal-relative:text;mso-position-vertical-relative:text" stroked="t" strokecolor="white">
            <v:imagedata r:id="rId8" o:title=""/>
          </v:shape>
          <o:OLEObject Type="Embed" ProgID="Word.Picture.8" ShapeID="_x0000_s1026" DrawAspect="Content" ObjectID="_1848223494" r:id="rId9"/>
        </w:object>
      </w:r>
      <w:bookmarkStart w:id="0" w:name="_Hlk142302552"/>
      <w:bookmarkEnd w:id="0"/>
    </w:p>
    <w:p w14:paraId="50970741" w14:textId="4DE529A6" w:rsidR="00106203" w:rsidRDefault="00280A01" w:rsidP="00106203">
      <w:pPr>
        <w:tabs>
          <w:tab w:val="left" w:pos="1692"/>
        </w:tabs>
        <w:jc w:val="center"/>
      </w:pPr>
      <w:r>
        <w:rPr>
          <w:noProof/>
        </w:rPr>
        <mc:AlternateContent>
          <mc:Choice Requires="wps">
            <w:drawing>
              <wp:anchor distT="0" distB="0" distL="114300" distR="114300" simplePos="0" relativeHeight="251665408" behindDoc="0" locked="0" layoutInCell="1" allowOverlap="1" wp14:anchorId="39734845" wp14:editId="1B5A98EF">
                <wp:simplePos x="0" y="0"/>
                <wp:positionH relativeFrom="column">
                  <wp:posOffset>2240280</wp:posOffset>
                </wp:positionH>
                <wp:positionV relativeFrom="paragraph">
                  <wp:posOffset>148590</wp:posOffset>
                </wp:positionV>
                <wp:extent cx="3230880" cy="228600"/>
                <wp:effectExtent l="0" t="0" r="7620" b="0"/>
                <wp:wrapNone/>
                <wp:docPr id="1966915069" name="Text Box 7"/>
                <wp:cNvGraphicFramePr/>
                <a:graphic xmlns:a="http://schemas.openxmlformats.org/drawingml/2006/main">
                  <a:graphicData uri="http://schemas.microsoft.com/office/word/2010/wordprocessingShape">
                    <wps:wsp>
                      <wps:cNvSpPr txBox="1"/>
                      <wps:spPr>
                        <a:xfrm>
                          <a:off x="0" y="0"/>
                          <a:ext cx="3230880" cy="228600"/>
                        </a:xfrm>
                        <a:prstGeom prst="rect">
                          <a:avLst/>
                        </a:prstGeom>
                        <a:solidFill>
                          <a:schemeClr val="lt1"/>
                        </a:solidFill>
                        <a:ln w="6350">
                          <a:noFill/>
                        </a:ln>
                      </wps:spPr>
                      <wps:txbx>
                        <w:txbxContent>
                          <w:p w14:paraId="19C8027F" w14:textId="30DA387C" w:rsidR="00106203" w:rsidRPr="0096479E" w:rsidRDefault="00106203">
                            <w:pPr>
                              <w:rPr>
                                <w:rFonts w:ascii="Georgia Pro Black" w:hAnsi="Georgia Pro Black"/>
                                <w:sz w:val="24"/>
                                <w:szCs w:val="24"/>
                              </w:rPr>
                            </w:pPr>
                            <w:r w:rsidRPr="0096479E">
                              <w:rPr>
                                <w:rFonts w:ascii="Georgia Pro Black" w:hAnsi="Georgia Pro Black"/>
                                <w:sz w:val="24"/>
                                <w:szCs w:val="24"/>
                              </w:rPr>
                              <w:t>Weldon Danos – Executive Director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34845" id="Text Box 7" o:spid="_x0000_s1030" type="#_x0000_t202" style="position:absolute;left:0;text-align:left;margin-left:176.4pt;margin-top:11.7pt;width:254.4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" fillcolor="white [3201]" stroked="f" strokeweight=".5pt">
                <v:textbox>
                  <w:txbxContent>
                    <w:p w14:paraId="19C8027F" w14:textId="30DA387C" w:rsidR="00106203" w:rsidRPr="0096479E" w:rsidRDefault="00106203">
                      <w:pPr>
                        <w:rPr>
                          <w:rFonts w:ascii="Georgia Pro Black" w:hAnsi="Georgia Pro Black"/>
                          <w:sz w:val="24"/>
                          <w:szCs w:val="24"/>
                        </w:rPr>
                      </w:pPr>
                      <w:r w:rsidRPr="0096479E">
                        <w:rPr>
                          <w:rFonts w:ascii="Georgia Pro Black" w:hAnsi="Georgia Pro Black"/>
                          <w:sz w:val="24"/>
                          <w:szCs w:val="24"/>
                        </w:rPr>
                        <w:t>Weldon Danos – Executive Director</w:t>
                      </w:r>
                    </w:p>
                  </w:txbxContent>
                </v:textbox>
              </v:shape>
            </w:pict>
          </mc:Fallback>
        </mc:AlternateContent>
      </w:r>
    </w:p>
    <w:p w14:paraId="202C8052" w14:textId="77777777" w:rsidR="00106DA2" w:rsidRDefault="00106DA2" w:rsidP="0096479E">
      <w:pPr>
        <w:tabs>
          <w:tab w:val="left" w:pos="-1440"/>
        </w:tabs>
        <w:spacing w:after="0" w:line="240" w:lineRule="auto"/>
        <w:jc w:val="both"/>
        <w:rPr>
          <w:rFonts w:ascii="Times New Roman" w:eastAsia="Times New Roman" w:hAnsi="Times New Roman" w:cs="Times New Roman"/>
          <w:b/>
          <w:kern w:val="0"/>
          <w:sz w:val="24"/>
          <w:szCs w:val="24"/>
          <w14:ligatures w14:val="none"/>
        </w:rPr>
      </w:pPr>
    </w:p>
    <w:p w14:paraId="49DB813B" w14:textId="60EF3A3C" w:rsidR="002B2DF3" w:rsidRDefault="009B35AF" w:rsidP="002B2DF3">
      <w:pPr>
        <w:rPr>
          <w:rFonts w:ascii="Times New Roman" w:hAnsi="Times New Roman"/>
          <w:color w:val="000000"/>
          <w:sz w:val="24"/>
          <w:szCs w:val="24"/>
        </w:rPr>
      </w:pPr>
      <w:r>
        <w:rPr>
          <w:rFonts w:ascii="Times New Roman" w:hAnsi="Times New Roman"/>
          <w:color w:val="000000"/>
          <w:sz w:val="24"/>
          <w:szCs w:val="24"/>
        </w:rPr>
        <w:t>Thursd</w:t>
      </w:r>
      <w:r w:rsidR="002B2DF3">
        <w:rPr>
          <w:rFonts w:ascii="Times New Roman" w:hAnsi="Times New Roman"/>
          <w:color w:val="000000"/>
          <w:sz w:val="24"/>
          <w:szCs w:val="24"/>
        </w:rPr>
        <w:t>ay</w:t>
      </w:r>
      <w:r w:rsidR="002B2DF3" w:rsidRPr="00A978E7">
        <w:rPr>
          <w:rFonts w:ascii="Times New Roman" w:hAnsi="Times New Roman"/>
          <w:color w:val="000000"/>
          <w:sz w:val="24"/>
          <w:szCs w:val="24"/>
        </w:rPr>
        <w:t>,</w:t>
      </w:r>
      <w:r w:rsidR="002B2DF3">
        <w:rPr>
          <w:rFonts w:ascii="Times New Roman" w:hAnsi="Times New Roman"/>
          <w:color w:val="000000"/>
          <w:sz w:val="24"/>
          <w:szCs w:val="24"/>
        </w:rPr>
        <w:t xml:space="preserve"> </w:t>
      </w:r>
      <w:r w:rsidR="008D3B29">
        <w:rPr>
          <w:rFonts w:ascii="Times New Roman" w:hAnsi="Times New Roman"/>
          <w:color w:val="000000"/>
          <w:sz w:val="24"/>
          <w:szCs w:val="24"/>
        </w:rPr>
        <w:t>Ju</w:t>
      </w:r>
      <w:r w:rsidR="00515FC0">
        <w:rPr>
          <w:rFonts w:ascii="Times New Roman" w:hAnsi="Times New Roman"/>
          <w:color w:val="000000"/>
          <w:sz w:val="24"/>
          <w:szCs w:val="24"/>
        </w:rPr>
        <w:t>ly</w:t>
      </w:r>
      <w:r w:rsidR="008D3B29">
        <w:rPr>
          <w:rFonts w:ascii="Times New Roman" w:hAnsi="Times New Roman"/>
          <w:color w:val="000000"/>
          <w:sz w:val="24"/>
          <w:szCs w:val="24"/>
        </w:rPr>
        <w:t xml:space="preserve"> </w:t>
      </w:r>
      <w:r w:rsidR="003C57B9">
        <w:rPr>
          <w:rFonts w:ascii="Times New Roman" w:hAnsi="Times New Roman"/>
          <w:color w:val="000000"/>
          <w:sz w:val="24"/>
          <w:szCs w:val="24"/>
        </w:rPr>
        <w:t>9</w:t>
      </w:r>
      <w:r w:rsidR="002B2DF3">
        <w:rPr>
          <w:rFonts w:ascii="Times New Roman" w:hAnsi="Times New Roman"/>
          <w:color w:val="000000"/>
          <w:sz w:val="24"/>
          <w:szCs w:val="24"/>
        </w:rPr>
        <w:t>, 202</w:t>
      </w:r>
      <w:r>
        <w:rPr>
          <w:rFonts w:ascii="Times New Roman" w:hAnsi="Times New Roman"/>
          <w:color w:val="000000"/>
          <w:sz w:val="24"/>
          <w:szCs w:val="24"/>
        </w:rPr>
        <w:t>6</w:t>
      </w:r>
    </w:p>
    <w:p w14:paraId="77B0E41F" w14:textId="4A607B5E"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The meeting opened at 5:00 p.m. </w:t>
      </w:r>
      <w:r w:rsidR="00283F1B">
        <w:rPr>
          <w:rFonts w:ascii="Times New Roman" w:hAnsi="Times New Roman" w:cs="Times New Roman"/>
          <w:sz w:val="24"/>
          <w:szCs w:val="24"/>
        </w:rPr>
        <w:t>with</w:t>
      </w:r>
      <w:r w:rsidRPr="002B2DF3">
        <w:rPr>
          <w:rFonts w:ascii="Times New Roman" w:hAnsi="Times New Roman" w:cs="Times New Roman"/>
          <w:sz w:val="24"/>
          <w:szCs w:val="24"/>
        </w:rPr>
        <w:t xml:space="preserve"> Director Danos lead</w:t>
      </w:r>
      <w:r w:rsidR="00515161">
        <w:rPr>
          <w:rFonts w:ascii="Times New Roman" w:hAnsi="Times New Roman" w:cs="Times New Roman"/>
          <w:sz w:val="24"/>
          <w:szCs w:val="24"/>
        </w:rPr>
        <w:t>ing</w:t>
      </w:r>
      <w:r w:rsidRPr="002B2DF3">
        <w:rPr>
          <w:rFonts w:ascii="Times New Roman" w:hAnsi="Times New Roman" w:cs="Times New Roman"/>
          <w:sz w:val="24"/>
          <w:szCs w:val="24"/>
        </w:rPr>
        <w:t xml:space="preserve"> the meeting at the Grand Isle Port Office Building located at 2757 Louisiana Highway 1 until the end of 202</w:t>
      </w:r>
      <w:r w:rsidR="009B35AF">
        <w:rPr>
          <w:rFonts w:ascii="Times New Roman" w:hAnsi="Times New Roman" w:cs="Times New Roman"/>
          <w:sz w:val="24"/>
          <w:szCs w:val="24"/>
        </w:rPr>
        <w:t>6</w:t>
      </w:r>
      <w:r w:rsidRPr="002B2DF3">
        <w:rPr>
          <w:rFonts w:ascii="Times New Roman" w:hAnsi="Times New Roman" w:cs="Times New Roman"/>
          <w:sz w:val="24"/>
          <w:szCs w:val="24"/>
        </w:rPr>
        <w:t xml:space="preserve">. The commissioners </w:t>
      </w:r>
      <w:r w:rsidR="00283F1B">
        <w:rPr>
          <w:rFonts w:ascii="Times New Roman" w:hAnsi="Times New Roman" w:cs="Times New Roman"/>
          <w:sz w:val="24"/>
          <w:szCs w:val="24"/>
        </w:rPr>
        <w:t xml:space="preserve">present </w:t>
      </w:r>
      <w:r w:rsidRPr="002B2DF3">
        <w:rPr>
          <w:rFonts w:ascii="Times New Roman" w:hAnsi="Times New Roman" w:cs="Times New Roman"/>
          <w:sz w:val="24"/>
          <w:szCs w:val="24"/>
        </w:rPr>
        <w:t xml:space="preserve">were </w:t>
      </w:r>
      <w:r w:rsidR="008D3B29">
        <w:rPr>
          <w:rFonts w:ascii="Times New Roman" w:hAnsi="Times New Roman" w:cs="Times New Roman"/>
          <w:sz w:val="24"/>
          <w:szCs w:val="24"/>
        </w:rPr>
        <w:t>Terrill Pizani,</w:t>
      </w:r>
      <w:r w:rsidR="00181659">
        <w:rPr>
          <w:rFonts w:ascii="Times New Roman" w:hAnsi="Times New Roman" w:cs="Times New Roman"/>
          <w:sz w:val="24"/>
          <w:szCs w:val="24"/>
        </w:rPr>
        <w:t xml:space="preserve"> Kerry Besson and Ernie</w:t>
      </w:r>
      <w:r w:rsidR="00361C22">
        <w:rPr>
          <w:rFonts w:ascii="Times New Roman" w:hAnsi="Times New Roman" w:cs="Times New Roman"/>
          <w:sz w:val="24"/>
          <w:szCs w:val="24"/>
        </w:rPr>
        <w:t xml:space="preserve"> Ballard</w:t>
      </w:r>
      <w:r w:rsidR="005E37EB">
        <w:rPr>
          <w:rFonts w:ascii="Times New Roman" w:hAnsi="Times New Roman" w:cs="Times New Roman"/>
          <w:sz w:val="24"/>
          <w:szCs w:val="24"/>
        </w:rPr>
        <w:t xml:space="preserve">. </w:t>
      </w:r>
      <w:r w:rsidRPr="002B2DF3">
        <w:rPr>
          <w:rFonts w:ascii="Times New Roman" w:hAnsi="Times New Roman" w:cs="Times New Roman"/>
          <w:sz w:val="24"/>
          <w:szCs w:val="24"/>
        </w:rPr>
        <w:t xml:space="preserve"> </w:t>
      </w:r>
      <w:r w:rsidR="00003AA7">
        <w:rPr>
          <w:rFonts w:ascii="Times New Roman" w:hAnsi="Times New Roman" w:cs="Times New Roman"/>
          <w:sz w:val="24"/>
          <w:szCs w:val="24"/>
        </w:rPr>
        <w:t>C</w:t>
      </w:r>
      <w:r w:rsidR="0055072F">
        <w:rPr>
          <w:rFonts w:ascii="Times New Roman" w:hAnsi="Times New Roman" w:cs="Times New Roman"/>
          <w:sz w:val="24"/>
          <w:szCs w:val="24"/>
        </w:rPr>
        <w:t>ommissioner</w:t>
      </w:r>
      <w:r w:rsidR="00181659">
        <w:rPr>
          <w:rFonts w:ascii="Times New Roman" w:hAnsi="Times New Roman" w:cs="Times New Roman"/>
          <w:sz w:val="24"/>
          <w:szCs w:val="24"/>
        </w:rPr>
        <w:t>s John Cheramie and Patrick Landry were</w:t>
      </w:r>
      <w:r w:rsidRPr="002B2DF3">
        <w:rPr>
          <w:rFonts w:ascii="Times New Roman" w:hAnsi="Times New Roman" w:cs="Times New Roman"/>
          <w:sz w:val="24"/>
          <w:szCs w:val="24"/>
        </w:rPr>
        <w:t xml:space="preserve"> absent.</w:t>
      </w:r>
    </w:p>
    <w:p w14:paraId="3AE996AC" w14:textId="0679FFCA" w:rsidR="002B2DF3" w:rsidRDefault="00B12697" w:rsidP="002B2DF3">
      <w:pPr>
        <w:rPr>
          <w:rFonts w:ascii="Times New Roman" w:hAnsi="Times New Roman" w:cs="Times New Roman"/>
          <w:sz w:val="24"/>
          <w:szCs w:val="24"/>
        </w:rPr>
      </w:pPr>
      <w:r>
        <w:rPr>
          <w:rFonts w:ascii="Times New Roman" w:hAnsi="Times New Roman" w:cs="Times New Roman"/>
          <w:sz w:val="24"/>
          <w:szCs w:val="24"/>
        </w:rPr>
        <w:t>A</w:t>
      </w:r>
      <w:r w:rsidR="002B2DF3" w:rsidRPr="002B2DF3">
        <w:rPr>
          <w:rFonts w:ascii="Times New Roman" w:hAnsi="Times New Roman" w:cs="Times New Roman"/>
          <w:sz w:val="24"/>
          <w:szCs w:val="24"/>
        </w:rPr>
        <w:t xml:space="preserve"> motion was made by Commissioner </w:t>
      </w:r>
      <w:r w:rsidR="007F08A1">
        <w:rPr>
          <w:rFonts w:ascii="Times New Roman" w:hAnsi="Times New Roman" w:cs="Times New Roman"/>
          <w:sz w:val="24"/>
          <w:szCs w:val="24"/>
        </w:rPr>
        <w:t>Pizani</w:t>
      </w:r>
      <w:r w:rsidR="002B2DF3" w:rsidRPr="002B2DF3">
        <w:rPr>
          <w:rFonts w:ascii="Times New Roman" w:hAnsi="Times New Roman" w:cs="Times New Roman"/>
          <w:sz w:val="24"/>
          <w:szCs w:val="24"/>
        </w:rPr>
        <w:t xml:space="preserve">, seconded by Commissioner </w:t>
      </w:r>
      <w:r w:rsidR="007F08A1">
        <w:rPr>
          <w:rFonts w:ascii="Times New Roman" w:hAnsi="Times New Roman" w:cs="Times New Roman"/>
          <w:sz w:val="24"/>
          <w:szCs w:val="24"/>
        </w:rPr>
        <w:t>Besson</w:t>
      </w:r>
      <w:r w:rsidR="002B2DF3" w:rsidRPr="002B2DF3">
        <w:rPr>
          <w:rFonts w:ascii="Times New Roman" w:hAnsi="Times New Roman" w:cs="Times New Roman"/>
          <w:sz w:val="24"/>
          <w:szCs w:val="24"/>
        </w:rPr>
        <w:t xml:space="preserve">, and unanimously agreed to approve the minutes of the meeting held on </w:t>
      </w:r>
      <w:r w:rsidR="007F08A1">
        <w:rPr>
          <w:rFonts w:ascii="Times New Roman" w:hAnsi="Times New Roman" w:cs="Times New Roman"/>
          <w:sz w:val="24"/>
          <w:szCs w:val="24"/>
        </w:rPr>
        <w:t>June</w:t>
      </w:r>
      <w:r w:rsidR="008D3B29">
        <w:rPr>
          <w:rFonts w:ascii="Times New Roman" w:hAnsi="Times New Roman" w:cs="Times New Roman"/>
          <w:sz w:val="24"/>
          <w:szCs w:val="24"/>
        </w:rPr>
        <w:t xml:space="preserve"> 1</w:t>
      </w:r>
      <w:r w:rsidR="007F08A1">
        <w:rPr>
          <w:rFonts w:ascii="Times New Roman" w:hAnsi="Times New Roman" w:cs="Times New Roman"/>
          <w:sz w:val="24"/>
          <w:szCs w:val="24"/>
        </w:rPr>
        <w:t>1</w:t>
      </w:r>
      <w:r w:rsidR="00C01ACF">
        <w:rPr>
          <w:rFonts w:ascii="Times New Roman" w:hAnsi="Times New Roman" w:cs="Times New Roman"/>
          <w:sz w:val="24"/>
          <w:szCs w:val="24"/>
        </w:rPr>
        <w:t>,</w:t>
      </w:r>
      <w:r w:rsidR="002B2DF3" w:rsidRPr="002B2DF3">
        <w:rPr>
          <w:rFonts w:ascii="Times New Roman" w:hAnsi="Times New Roman" w:cs="Times New Roman"/>
          <w:sz w:val="24"/>
          <w:szCs w:val="24"/>
        </w:rPr>
        <w:t xml:space="preserve"> 202</w:t>
      </w:r>
      <w:r w:rsidR="00B63233">
        <w:rPr>
          <w:rFonts w:ascii="Times New Roman" w:hAnsi="Times New Roman" w:cs="Times New Roman"/>
          <w:sz w:val="24"/>
          <w:szCs w:val="24"/>
        </w:rPr>
        <w:t>6</w:t>
      </w:r>
      <w:r w:rsidR="009B5F91">
        <w:rPr>
          <w:rFonts w:ascii="Times New Roman" w:hAnsi="Times New Roman" w:cs="Times New Roman"/>
          <w:sz w:val="24"/>
          <w:szCs w:val="24"/>
        </w:rPr>
        <w:t>,</w:t>
      </w:r>
      <w:r w:rsidR="002B2DF3" w:rsidRPr="002B2DF3">
        <w:rPr>
          <w:rFonts w:ascii="Times New Roman" w:hAnsi="Times New Roman" w:cs="Times New Roman"/>
          <w:sz w:val="24"/>
          <w:szCs w:val="24"/>
        </w:rPr>
        <w:t xml:space="preserve"> as read.</w:t>
      </w:r>
    </w:p>
    <w:p w14:paraId="48D51481" w14:textId="3E44029C" w:rsidR="00373053" w:rsidRDefault="00311037" w:rsidP="00373053">
      <w:pPr>
        <w:rPr>
          <w:rFonts w:ascii="Times New Roman" w:hAnsi="Times New Roman" w:cs="Times New Roman"/>
          <w:sz w:val="24"/>
          <w:szCs w:val="24"/>
        </w:rPr>
      </w:pPr>
      <w:r w:rsidRPr="002B2DF3">
        <w:rPr>
          <w:rFonts w:ascii="Times New Roman" w:hAnsi="Times New Roman" w:cs="Times New Roman"/>
          <w:sz w:val="24"/>
          <w:szCs w:val="24"/>
        </w:rPr>
        <w:t xml:space="preserve">Director Danos discussed invoices and checks made for the prior month with the board.  He went over checks that were written that were not normal </w:t>
      </w:r>
      <w:r>
        <w:rPr>
          <w:rFonts w:ascii="Times New Roman" w:hAnsi="Times New Roman" w:cs="Times New Roman"/>
          <w:sz w:val="24"/>
          <w:szCs w:val="24"/>
        </w:rPr>
        <w:t>everyday invoices</w:t>
      </w:r>
      <w:r w:rsidRPr="002B2DF3">
        <w:rPr>
          <w:rFonts w:ascii="Times New Roman" w:hAnsi="Times New Roman" w:cs="Times New Roman"/>
          <w:sz w:val="24"/>
          <w:szCs w:val="24"/>
        </w:rPr>
        <w:t>. A motion was made by Commissioner</w:t>
      </w:r>
      <w:r w:rsidR="009D32D3">
        <w:rPr>
          <w:rFonts w:ascii="Times New Roman" w:hAnsi="Times New Roman" w:cs="Times New Roman"/>
          <w:sz w:val="24"/>
          <w:szCs w:val="24"/>
        </w:rPr>
        <w:t xml:space="preserve"> </w:t>
      </w:r>
      <w:r w:rsidR="007F08A1">
        <w:rPr>
          <w:rFonts w:ascii="Times New Roman" w:hAnsi="Times New Roman" w:cs="Times New Roman"/>
          <w:sz w:val="24"/>
          <w:szCs w:val="24"/>
        </w:rPr>
        <w:t>Besson</w:t>
      </w:r>
      <w:r w:rsidRPr="002B2DF3">
        <w:rPr>
          <w:rFonts w:ascii="Times New Roman" w:hAnsi="Times New Roman" w:cs="Times New Roman"/>
          <w:sz w:val="24"/>
          <w:szCs w:val="24"/>
        </w:rPr>
        <w:t xml:space="preserve">, seconded by Commissioner </w:t>
      </w:r>
      <w:r w:rsidR="008D3B29">
        <w:rPr>
          <w:rFonts w:ascii="Times New Roman" w:hAnsi="Times New Roman" w:cs="Times New Roman"/>
          <w:sz w:val="24"/>
          <w:szCs w:val="24"/>
        </w:rPr>
        <w:t>Pizani</w:t>
      </w:r>
      <w:r w:rsidRPr="002B2DF3">
        <w:rPr>
          <w:rFonts w:ascii="Times New Roman" w:hAnsi="Times New Roman" w:cs="Times New Roman"/>
          <w:sz w:val="24"/>
          <w:szCs w:val="24"/>
        </w:rPr>
        <w:t xml:space="preserve">, and unanimously agreed to </w:t>
      </w:r>
      <w:r w:rsidR="00373053" w:rsidRPr="002B2DF3">
        <w:rPr>
          <w:rFonts w:ascii="Times New Roman" w:hAnsi="Times New Roman" w:cs="Times New Roman"/>
          <w:sz w:val="24"/>
          <w:szCs w:val="24"/>
        </w:rPr>
        <w:t xml:space="preserve">approve the financial report and pay all invoices associated with operating the port commission. </w:t>
      </w:r>
    </w:p>
    <w:p w14:paraId="62EDB28A" w14:textId="69E35A99" w:rsidR="002B2DF3" w:rsidRPr="002B2DF3" w:rsidRDefault="007F08A1" w:rsidP="002B2DF3">
      <w:pPr>
        <w:rPr>
          <w:rFonts w:ascii="Times New Roman" w:hAnsi="Times New Roman" w:cs="Times New Roman"/>
          <w:sz w:val="24"/>
          <w:szCs w:val="24"/>
        </w:rPr>
      </w:pPr>
      <w:r>
        <w:rPr>
          <w:rFonts w:ascii="Times New Roman" w:hAnsi="Times New Roman" w:cs="Times New Roman"/>
          <w:sz w:val="24"/>
          <w:szCs w:val="24"/>
        </w:rPr>
        <w:t>Jeff Meyers</w:t>
      </w:r>
      <w:r w:rsidR="00D36A11">
        <w:rPr>
          <w:rFonts w:ascii="Times New Roman" w:hAnsi="Times New Roman" w:cs="Times New Roman"/>
          <w:sz w:val="24"/>
          <w:szCs w:val="24"/>
        </w:rPr>
        <w:t xml:space="preserve"> </w:t>
      </w:r>
      <w:r w:rsidR="002B2DF3" w:rsidRPr="002B2DF3">
        <w:rPr>
          <w:rFonts w:ascii="Times New Roman" w:hAnsi="Times New Roman" w:cs="Times New Roman"/>
          <w:sz w:val="24"/>
          <w:szCs w:val="24"/>
        </w:rPr>
        <w:t xml:space="preserve">from PEEC addressed the board and gave the following report: </w:t>
      </w:r>
      <w:r w:rsidR="00754690">
        <w:rPr>
          <w:rFonts w:ascii="Times New Roman" w:hAnsi="Times New Roman" w:cs="Times New Roman"/>
          <w:sz w:val="24"/>
          <w:szCs w:val="24"/>
        </w:rPr>
        <w:t>1</w:t>
      </w:r>
      <w:r w:rsidR="002B2DF3" w:rsidRPr="002B2DF3">
        <w:rPr>
          <w:rFonts w:ascii="Times New Roman" w:hAnsi="Times New Roman" w:cs="Times New Roman"/>
          <w:sz w:val="24"/>
          <w:szCs w:val="24"/>
        </w:rPr>
        <w:t>.</w:t>
      </w:r>
      <w:r w:rsidR="00F34D72">
        <w:rPr>
          <w:rFonts w:ascii="Times New Roman" w:hAnsi="Times New Roman" w:cs="Times New Roman"/>
          <w:sz w:val="24"/>
          <w:szCs w:val="24"/>
        </w:rPr>
        <w:t xml:space="preserve"> </w:t>
      </w:r>
      <w:r w:rsidR="001309F4">
        <w:rPr>
          <w:rFonts w:ascii="Times New Roman" w:hAnsi="Times New Roman" w:cs="Times New Roman"/>
          <w:sz w:val="24"/>
          <w:szCs w:val="24"/>
        </w:rPr>
        <w:t>The GIPC has received a grant from HUD in the amount of $2.7 M for improvements to the Oak Lane Dock Facility. 2.</w:t>
      </w:r>
      <w:r w:rsidR="00E271DB">
        <w:rPr>
          <w:rFonts w:ascii="Times New Roman" w:hAnsi="Times New Roman" w:cs="Times New Roman"/>
          <w:sz w:val="24"/>
          <w:szCs w:val="24"/>
        </w:rPr>
        <w:t>Repair</w:t>
      </w:r>
      <w:r w:rsidR="001309F4">
        <w:rPr>
          <w:rFonts w:ascii="Times New Roman" w:hAnsi="Times New Roman" w:cs="Times New Roman"/>
          <w:sz w:val="24"/>
          <w:szCs w:val="24"/>
        </w:rPr>
        <w:t xml:space="preserve"> </w:t>
      </w:r>
      <w:r w:rsidR="005D1F1C">
        <w:rPr>
          <w:rFonts w:ascii="Times New Roman" w:hAnsi="Times New Roman" w:cs="Times New Roman"/>
          <w:sz w:val="24"/>
          <w:szCs w:val="24"/>
        </w:rPr>
        <w:t>s to Oak Lane Dock Facility Phase 1</w:t>
      </w:r>
      <w:r w:rsidR="00BD00E4">
        <w:rPr>
          <w:rFonts w:ascii="Times New Roman" w:hAnsi="Times New Roman" w:cs="Times New Roman"/>
          <w:sz w:val="24"/>
          <w:szCs w:val="24"/>
        </w:rPr>
        <w:t xml:space="preserve"> and 2 </w:t>
      </w:r>
      <w:r w:rsidR="00E271DB">
        <w:rPr>
          <w:rFonts w:ascii="Times New Roman" w:hAnsi="Times New Roman" w:cs="Times New Roman"/>
          <w:sz w:val="24"/>
          <w:szCs w:val="24"/>
        </w:rPr>
        <w:t xml:space="preserve">and Shrimp facility </w:t>
      </w:r>
      <w:r w:rsidR="00BD00E4">
        <w:rPr>
          <w:rFonts w:ascii="Times New Roman" w:hAnsi="Times New Roman" w:cs="Times New Roman"/>
          <w:sz w:val="24"/>
          <w:szCs w:val="24"/>
        </w:rPr>
        <w:t>are</w:t>
      </w:r>
      <w:r w:rsidR="00C83C32">
        <w:rPr>
          <w:rFonts w:ascii="Times New Roman" w:hAnsi="Times New Roman" w:cs="Times New Roman"/>
          <w:sz w:val="24"/>
          <w:szCs w:val="24"/>
        </w:rPr>
        <w:t xml:space="preserve"> complete</w:t>
      </w:r>
      <w:r w:rsidR="005D1F1C">
        <w:rPr>
          <w:rFonts w:ascii="Times New Roman" w:hAnsi="Times New Roman" w:cs="Times New Roman"/>
          <w:sz w:val="24"/>
          <w:szCs w:val="24"/>
        </w:rPr>
        <w:t xml:space="preserve">. </w:t>
      </w:r>
      <w:r w:rsidR="00E00939">
        <w:rPr>
          <w:rFonts w:ascii="Times New Roman" w:hAnsi="Times New Roman" w:cs="Times New Roman"/>
          <w:sz w:val="24"/>
          <w:szCs w:val="24"/>
        </w:rPr>
        <w:t xml:space="preserve"> </w:t>
      </w:r>
      <w:r w:rsidR="00877C3E">
        <w:rPr>
          <w:rFonts w:ascii="Times New Roman" w:hAnsi="Times New Roman" w:cs="Times New Roman"/>
          <w:sz w:val="24"/>
          <w:szCs w:val="24"/>
        </w:rPr>
        <w:t>3</w:t>
      </w:r>
      <w:r w:rsidR="00A842B9">
        <w:rPr>
          <w:rFonts w:ascii="Times New Roman" w:hAnsi="Times New Roman" w:cs="Times New Roman"/>
          <w:sz w:val="24"/>
          <w:szCs w:val="24"/>
        </w:rPr>
        <w:t xml:space="preserve">. </w:t>
      </w:r>
      <w:r w:rsidR="001E6AB3">
        <w:rPr>
          <w:rFonts w:ascii="Times New Roman" w:hAnsi="Times New Roman" w:cs="Times New Roman"/>
          <w:sz w:val="24"/>
          <w:szCs w:val="24"/>
        </w:rPr>
        <w:t xml:space="preserve">C and O Marine </w:t>
      </w:r>
      <w:r w:rsidR="00BD00E4">
        <w:rPr>
          <w:rFonts w:ascii="Times New Roman" w:hAnsi="Times New Roman" w:cs="Times New Roman"/>
          <w:sz w:val="24"/>
          <w:szCs w:val="24"/>
        </w:rPr>
        <w:t>is</w:t>
      </w:r>
      <w:r w:rsidR="001E6AB3">
        <w:rPr>
          <w:rFonts w:ascii="Times New Roman" w:hAnsi="Times New Roman" w:cs="Times New Roman"/>
          <w:sz w:val="24"/>
          <w:szCs w:val="24"/>
        </w:rPr>
        <w:t xml:space="preserve"> working </w:t>
      </w:r>
      <w:proofErr w:type="gramStart"/>
      <w:r w:rsidR="001E6AB3">
        <w:rPr>
          <w:rFonts w:ascii="Times New Roman" w:hAnsi="Times New Roman" w:cs="Times New Roman"/>
          <w:sz w:val="24"/>
          <w:szCs w:val="24"/>
        </w:rPr>
        <w:t>on</w:t>
      </w:r>
      <w:proofErr w:type="gramEnd"/>
      <w:r w:rsidR="001E6AB3">
        <w:rPr>
          <w:rFonts w:ascii="Times New Roman" w:hAnsi="Times New Roman" w:cs="Times New Roman"/>
          <w:sz w:val="24"/>
          <w:szCs w:val="24"/>
        </w:rPr>
        <w:t xml:space="preserve"> the </w:t>
      </w:r>
      <w:r w:rsidR="00754B83">
        <w:rPr>
          <w:rFonts w:ascii="Times New Roman" w:hAnsi="Times New Roman" w:cs="Times New Roman"/>
          <w:sz w:val="24"/>
          <w:szCs w:val="24"/>
        </w:rPr>
        <w:t xml:space="preserve">Oyster </w:t>
      </w:r>
      <w:r w:rsidR="001E6AB3">
        <w:rPr>
          <w:rFonts w:ascii="Times New Roman" w:hAnsi="Times New Roman" w:cs="Times New Roman"/>
          <w:sz w:val="24"/>
          <w:szCs w:val="24"/>
        </w:rPr>
        <w:t xml:space="preserve">Processing </w:t>
      </w:r>
      <w:r w:rsidR="001B5732">
        <w:rPr>
          <w:rFonts w:ascii="Times New Roman" w:hAnsi="Times New Roman" w:cs="Times New Roman"/>
          <w:sz w:val="24"/>
          <w:szCs w:val="24"/>
        </w:rPr>
        <w:t>Facility</w:t>
      </w:r>
      <w:r w:rsidR="00D120BC">
        <w:rPr>
          <w:rFonts w:ascii="Times New Roman" w:hAnsi="Times New Roman" w:cs="Times New Roman"/>
          <w:sz w:val="24"/>
          <w:szCs w:val="24"/>
        </w:rPr>
        <w:t>.</w:t>
      </w:r>
      <w:r w:rsidR="00BD00E4">
        <w:rPr>
          <w:rFonts w:ascii="Times New Roman" w:hAnsi="Times New Roman" w:cs="Times New Roman"/>
          <w:sz w:val="24"/>
          <w:szCs w:val="24"/>
        </w:rPr>
        <w:t xml:space="preserve"> </w:t>
      </w:r>
      <w:r w:rsidR="00877C3E">
        <w:rPr>
          <w:rFonts w:ascii="Times New Roman" w:hAnsi="Times New Roman" w:cs="Times New Roman"/>
          <w:sz w:val="24"/>
          <w:szCs w:val="24"/>
        </w:rPr>
        <w:t xml:space="preserve"> 4</w:t>
      </w:r>
      <w:r w:rsidR="00754B83">
        <w:rPr>
          <w:rFonts w:ascii="Times New Roman" w:hAnsi="Times New Roman" w:cs="Times New Roman"/>
          <w:sz w:val="24"/>
          <w:szCs w:val="24"/>
        </w:rPr>
        <w:t xml:space="preserve">. </w:t>
      </w:r>
      <w:r w:rsidR="008807F1">
        <w:rPr>
          <w:rFonts w:ascii="Times New Roman" w:hAnsi="Times New Roman" w:cs="Times New Roman"/>
          <w:sz w:val="24"/>
          <w:szCs w:val="24"/>
        </w:rPr>
        <w:t xml:space="preserve">The </w:t>
      </w:r>
      <w:r w:rsidR="001E6AB3">
        <w:rPr>
          <w:rFonts w:ascii="Times New Roman" w:hAnsi="Times New Roman" w:cs="Times New Roman"/>
          <w:sz w:val="24"/>
          <w:szCs w:val="24"/>
        </w:rPr>
        <w:t xml:space="preserve">Oyster Farm 2 expansion </w:t>
      </w:r>
      <w:r w:rsidR="00956449">
        <w:rPr>
          <w:rFonts w:ascii="Times New Roman" w:hAnsi="Times New Roman" w:cs="Times New Roman"/>
          <w:sz w:val="24"/>
          <w:szCs w:val="24"/>
        </w:rPr>
        <w:t xml:space="preserve">is on hold until the new layout has been approved.  5. </w:t>
      </w:r>
      <w:r w:rsidR="001E6AB3">
        <w:rPr>
          <w:rFonts w:ascii="Times New Roman" w:hAnsi="Times New Roman" w:cs="Times New Roman"/>
          <w:sz w:val="24"/>
          <w:szCs w:val="24"/>
        </w:rPr>
        <w:t>The plans and specifications for the Drainage Pump is complete</w:t>
      </w:r>
      <w:r w:rsidR="005B23ED">
        <w:rPr>
          <w:rFonts w:ascii="Times New Roman" w:hAnsi="Times New Roman" w:cs="Times New Roman"/>
          <w:sz w:val="24"/>
          <w:szCs w:val="24"/>
        </w:rPr>
        <w:t xml:space="preserve">. </w:t>
      </w:r>
      <w:r w:rsidR="00877C3E">
        <w:rPr>
          <w:rFonts w:ascii="Times New Roman" w:hAnsi="Times New Roman" w:cs="Times New Roman"/>
          <w:sz w:val="24"/>
          <w:szCs w:val="24"/>
        </w:rPr>
        <w:t>6</w:t>
      </w:r>
      <w:r w:rsidR="008807F1">
        <w:rPr>
          <w:rFonts w:ascii="Times New Roman" w:hAnsi="Times New Roman" w:cs="Times New Roman"/>
          <w:sz w:val="24"/>
          <w:szCs w:val="24"/>
        </w:rPr>
        <w:t xml:space="preserve">. </w:t>
      </w:r>
      <w:r w:rsidR="00ED3177">
        <w:rPr>
          <w:rFonts w:ascii="Times New Roman" w:hAnsi="Times New Roman" w:cs="Times New Roman"/>
          <w:sz w:val="24"/>
          <w:szCs w:val="24"/>
        </w:rPr>
        <w:t xml:space="preserve">2026 </w:t>
      </w:r>
      <w:r w:rsidR="008807F1">
        <w:rPr>
          <w:rFonts w:ascii="Times New Roman" w:hAnsi="Times New Roman" w:cs="Times New Roman"/>
          <w:sz w:val="24"/>
          <w:szCs w:val="24"/>
        </w:rPr>
        <w:t xml:space="preserve">Capital Outlay proposals </w:t>
      </w:r>
      <w:r w:rsidR="00E00939">
        <w:rPr>
          <w:rFonts w:ascii="Times New Roman" w:hAnsi="Times New Roman" w:cs="Times New Roman"/>
          <w:sz w:val="24"/>
          <w:szCs w:val="24"/>
        </w:rPr>
        <w:t xml:space="preserve">were submitted on behalf of the port. </w:t>
      </w:r>
    </w:p>
    <w:p w14:paraId="176CAF7D" w14:textId="0C7D3A54" w:rsidR="000858E1" w:rsidRDefault="002B2DF3" w:rsidP="00A868C8">
      <w:pPr>
        <w:rPr>
          <w:rFonts w:ascii="Times New Roman" w:hAnsi="Times New Roman" w:cs="Times New Roman"/>
          <w:sz w:val="24"/>
          <w:szCs w:val="24"/>
        </w:rPr>
      </w:pPr>
      <w:r w:rsidRPr="002B2DF3">
        <w:rPr>
          <w:rFonts w:ascii="Times New Roman" w:hAnsi="Times New Roman" w:cs="Times New Roman"/>
          <w:sz w:val="24"/>
          <w:szCs w:val="24"/>
        </w:rPr>
        <w:t xml:space="preserve">Director Danos stated that: 1. </w:t>
      </w:r>
      <w:r w:rsidR="00463A65">
        <w:rPr>
          <w:rFonts w:ascii="Times New Roman" w:hAnsi="Times New Roman" w:cs="Times New Roman"/>
          <w:sz w:val="24"/>
          <w:szCs w:val="24"/>
        </w:rPr>
        <w:t>Collected $</w:t>
      </w:r>
      <w:r w:rsidR="002876A5">
        <w:rPr>
          <w:rFonts w:ascii="Times New Roman" w:hAnsi="Times New Roman" w:cs="Times New Roman"/>
          <w:sz w:val="24"/>
          <w:szCs w:val="24"/>
        </w:rPr>
        <w:t>198</w:t>
      </w:r>
      <w:r w:rsidR="00463A65">
        <w:rPr>
          <w:rFonts w:ascii="Times New Roman" w:hAnsi="Times New Roman" w:cs="Times New Roman"/>
          <w:sz w:val="24"/>
          <w:szCs w:val="24"/>
        </w:rPr>
        <w:t xml:space="preserve">.00 for a new </w:t>
      </w:r>
      <w:proofErr w:type="gramStart"/>
      <w:r w:rsidR="00463A65">
        <w:rPr>
          <w:rFonts w:ascii="Times New Roman" w:hAnsi="Times New Roman" w:cs="Times New Roman"/>
          <w:sz w:val="24"/>
          <w:szCs w:val="24"/>
        </w:rPr>
        <w:t>slip lease</w:t>
      </w:r>
      <w:proofErr w:type="gramEnd"/>
      <w:r w:rsidR="00463A65">
        <w:rPr>
          <w:rFonts w:ascii="Times New Roman" w:hAnsi="Times New Roman" w:cs="Times New Roman"/>
          <w:sz w:val="24"/>
          <w:szCs w:val="24"/>
        </w:rPr>
        <w:t>.</w:t>
      </w:r>
      <w:r w:rsidR="00183369">
        <w:rPr>
          <w:rFonts w:ascii="Times New Roman" w:hAnsi="Times New Roman" w:cs="Times New Roman"/>
          <w:sz w:val="24"/>
          <w:szCs w:val="24"/>
        </w:rPr>
        <w:t xml:space="preserve"> </w:t>
      </w:r>
      <w:r w:rsidR="00C83C32">
        <w:rPr>
          <w:rFonts w:ascii="Times New Roman" w:hAnsi="Times New Roman" w:cs="Times New Roman"/>
          <w:sz w:val="24"/>
          <w:szCs w:val="24"/>
        </w:rPr>
        <w:t>2</w:t>
      </w:r>
      <w:r w:rsidR="004C77BD">
        <w:rPr>
          <w:rFonts w:ascii="Times New Roman" w:hAnsi="Times New Roman" w:cs="Times New Roman"/>
          <w:sz w:val="24"/>
          <w:szCs w:val="24"/>
        </w:rPr>
        <w:t>.</w:t>
      </w:r>
      <w:r w:rsidR="005F0C7D">
        <w:rPr>
          <w:rFonts w:ascii="Times New Roman" w:hAnsi="Times New Roman" w:cs="Times New Roman"/>
          <w:sz w:val="24"/>
          <w:szCs w:val="24"/>
        </w:rPr>
        <w:t xml:space="preserve"> </w:t>
      </w:r>
      <w:r w:rsidR="002876A5">
        <w:rPr>
          <w:rFonts w:ascii="Times New Roman" w:hAnsi="Times New Roman" w:cs="Times New Roman"/>
          <w:sz w:val="24"/>
          <w:szCs w:val="24"/>
        </w:rPr>
        <w:t>Collected $16,704.00 for Slip Renewal Fees which total 18 boat slips. Still have 10 boat slips not paid. A motion was made by Commissioner Ballard, seconded by Commissioner Besson and unanimously agreed to approve the Dried Shrimp Shed fee of $6,000.00 for the first year. 3. Collected $700.00 for Oyster Farm No 1 and collected $3,000.00 for Oyster Farm No 2. Received a payment request from Mike Roberts to pay $6,000.00 in 6 months. 4.</w:t>
      </w:r>
      <w:r w:rsidR="00D7206D">
        <w:rPr>
          <w:rFonts w:ascii="Times New Roman" w:hAnsi="Times New Roman" w:cs="Times New Roman"/>
          <w:sz w:val="24"/>
          <w:szCs w:val="24"/>
        </w:rPr>
        <w:t xml:space="preserve"> </w:t>
      </w:r>
      <w:r w:rsidR="002876A5">
        <w:rPr>
          <w:rFonts w:ascii="Times New Roman" w:hAnsi="Times New Roman" w:cs="Times New Roman"/>
          <w:sz w:val="24"/>
          <w:szCs w:val="24"/>
        </w:rPr>
        <w:t>Participated in on-line HUD Grantee Training Seminars. 5. Completed 2026 Preventing Sexual Harassment on-line training course. 6. Completed 2026 Supervisor Preventing sexual Harassment on-line training course. 7. Completed 2026 Cybersecurity on-line training course. 8. Submitted letter of support to USACE Colonel for dredging of Bayour Rigaud Project. 9. Request travel approval to go to Washington DC Jan 17 – 24, 2027. A motion was made by Commissioner Besson, seconded by Commissioner Pizani and unanimously agreed to approve all expenses associated with Director Danos going to Washington D.C. Jan 17 – 24, 2027.</w:t>
      </w:r>
    </w:p>
    <w:p w14:paraId="276694A7" w14:textId="7E86A297" w:rsidR="009F2038" w:rsidRDefault="009F2038" w:rsidP="00A868C8">
      <w:pPr>
        <w:rPr>
          <w:rFonts w:ascii="Times New Roman" w:hAnsi="Times New Roman" w:cs="Times New Roman"/>
          <w:sz w:val="24"/>
          <w:szCs w:val="24"/>
        </w:rPr>
      </w:pPr>
      <w:r>
        <w:rPr>
          <w:rFonts w:ascii="Times New Roman" w:hAnsi="Times New Roman" w:cs="Times New Roman"/>
          <w:sz w:val="24"/>
          <w:szCs w:val="24"/>
        </w:rPr>
        <w:t xml:space="preserve">Director Danos gave </w:t>
      </w:r>
      <w:r w:rsidR="0035395B">
        <w:rPr>
          <w:rFonts w:ascii="Times New Roman" w:hAnsi="Times New Roman" w:cs="Times New Roman"/>
          <w:sz w:val="24"/>
          <w:szCs w:val="24"/>
        </w:rPr>
        <w:t>the commissioners a list of all boat slips at the Commercial Dock and all oyster farms that are rented</w:t>
      </w:r>
      <w:r>
        <w:rPr>
          <w:rFonts w:ascii="Times New Roman" w:hAnsi="Times New Roman" w:cs="Times New Roman"/>
          <w:sz w:val="24"/>
          <w:szCs w:val="24"/>
        </w:rPr>
        <w:t xml:space="preserve">. </w:t>
      </w:r>
    </w:p>
    <w:p w14:paraId="5F590A8D" w14:textId="5D01D716" w:rsidR="0035395B" w:rsidRDefault="0035395B" w:rsidP="00A868C8">
      <w:pPr>
        <w:rPr>
          <w:rFonts w:ascii="Times New Roman" w:hAnsi="Times New Roman" w:cs="Times New Roman"/>
          <w:sz w:val="24"/>
          <w:szCs w:val="24"/>
        </w:rPr>
      </w:pPr>
      <w:r>
        <w:rPr>
          <w:rFonts w:ascii="Times New Roman" w:hAnsi="Times New Roman" w:cs="Times New Roman"/>
          <w:sz w:val="24"/>
          <w:szCs w:val="24"/>
        </w:rPr>
        <w:t xml:space="preserve">Director Danos gave the commissioners GIPC Project Funding for all current projects. </w:t>
      </w:r>
    </w:p>
    <w:p w14:paraId="2A42CE07" w14:textId="24DF6D13" w:rsidR="0035395B" w:rsidRDefault="0035395B" w:rsidP="00A868C8">
      <w:pPr>
        <w:rPr>
          <w:rFonts w:ascii="Times New Roman" w:hAnsi="Times New Roman" w:cs="Times New Roman"/>
          <w:sz w:val="24"/>
          <w:szCs w:val="24"/>
        </w:rPr>
      </w:pPr>
      <w:r>
        <w:rPr>
          <w:rFonts w:ascii="Times New Roman" w:hAnsi="Times New Roman" w:cs="Times New Roman"/>
          <w:sz w:val="24"/>
          <w:szCs w:val="24"/>
        </w:rPr>
        <w:t xml:space="preserve">Director Danos informed the board that GIPC has received a grant from HUD for $2.7M and gave the commissioners what the money can be used for. </w:t>
      </w:r>
    </w:p>
    <w:p w14:paraId="22C7EF4A" w14:textId="763BD24B" w:rsidR="001B5732" w:rsidRDefault="001B5732" w:rsidP="00A868C8">
      <w:pPr>
        <w:rPr>
          <w:rFonts w:ascii="Times New Roman" w:hAnsi="Times New Roman" w:cs="Times New Roman"/>
          <w:sz w:val="24"/>
          <w:szCs w:val="24"/>
        </w:rPr>
      </w:pPr>
      <w:r>
        <w:rPr>
          <w:rFonts w:ascii="Times New Roman" w:hAnsi="Times New Roman" w:cs="Times New Roman"/>
          <w:sz w:val="24"/>
          <w:szCs w:val="24"/>
        </w:rPr>
        <w:lastRenderedPageBreak/>
        <w:t xml:space="preserve">A motion was made by Commissioner </w:t>
      </w:r>
      <w:r w:rsidR="0035395B">
        <w:rPr>
          <w:rFonts w:ascii="Times New Roman" w:hAnsi="Times New Roman" w:cs="Times New Roman"/>
          <w:sz w:val="24"/>
          <w:szCs w:val="24"/>
        </w:rPr>
        <w:t>Besson</w:t>
      </w:r>
      <w:r w:rsidR="008C6423">
        <w:rPr>
          <w:rFonts w:ascii="Times New Roman" w:hAnsi="Times New Roman" w:cs="Times New Roman"/>
          <w:sz w:val="24"/>
          <w:szCs w:val="24"/>
        </w:rPr>
        <w:t>,</w:t>
      </w:r>
      <w:r>
        <w:rPr>
          <w:rFonts w:ascii="Times New Roman" w:hAnsi="Times New Roman" w:cs="Times New Roman"/>
          <w:sz w:val="24"/>
          <w:szCs w:val="24"/>
        </w:rPr>
        <w:t xml:space="preserve"> seconded by Commissioner </w:t>
      </w:r>
      <w:r w:rsidR="0035395B">
        <w:rPr>
          <w:rFonts w:ascii="Times New Roman" w:hAnsi="Times New Roman" w:cs="Times New Roman"/>
          <w:sz w:val="24"/>
          <w:szCs w:val="24"/>
        </w:rPr>
        <w:t>Ballard</w:t>
      </w:r>
      <w:r>
        <w:rPr>
          <w:rFonts w:ascii="Times New Roman" w:hAnsi="Times New Roman" w:cs="Times New Roman"/>
          <w:sz w:val="24"/>
          <w:szCs w:val="24"/>
        </w:rPr>
        <w:t xml:space="preserve"> and unanimously agreed to </w:t>
      </w:r>
      <w:r w:rsidR="008C6423">
        <w:rPr>
          <w:rFonts w:ascii="Times New Roman" w:hAnsi="Times New Roman" w:cs="Times New Roman"/>
          <w:sz w:val="24"/>
          <w:szCs w:val="24"/>
        </w:rPr>
        <w:t xml:space="preserve">approve </w:t>
      </w:r>
      <w:r w:rsidR="0035395B">
        <w:rPr>
          <w:rFonts w:ascii="Times New Roman" w:hAnsi="Times New Roman" w:cs="Times New Roman"/>
          <w:sz w:val="24"/>
          <w:szCs w:val="24"/>
        </w:rPr>
        <w:t>Wright National Flood Insurance</w:t>
      </w:r>
      <w:r w:rsidR="008C6423">
        <w:rPr>
          <w:rFonts w:ascii="Times New Roman" w:hAnsi="Times New Roman" w:cs="Times New Roman"/>
          <w:sz w:val="24"/>
          <w:szCs w:val="24"/>
        </w:rPr>
        <w:t xml:space="preserve"> in the amount of $</w:t>
      </w:r>
      <w:r w:rsidR="0035395B">
        <w:rPr>
          <w:rFonts w:ascii="Times New Roman" w:hAnsi="Times New Roman" w:cs="Times New Roman"/>
          <w:sz w:val="24"/>
          <w:szCs w:val="24"/>
        </w:rPr>
        <w:t>1,712.00</w:t>
      </w:r>
      <w:r w:rsidR="008C6423">
        <w:rPr>
          <w:rFonts w:ascii="Times New Roman" w:hAnsi="Times New Roman" w:cs="Times New Roman"/>
          <w:sz w:val="24"/>
          <w:szCs w:val="24"/>
        </w:rPr>
        <w:t>.</w:t>
      </w:r>
      <w:r w:rsidR="009F2038">
        <w:rPr>
          <w:rFonts w:ascii="Times New Roman" w:hAnsi="Times New Roman" w:cs="Times New Roman"/>
          <w:sz w:val="24"/>
          <w:szCs w:val="24"/>
        </w:rPr>
        <w:t xml:space="preserve"> </w:t>
      </w:r>
    </w:p>
    <w:p w14:paraId="27F3A7AC" w14:textId="555E2C6D" w:rsidR="009F2038" w:rsidRDefault="0035395B" w:rsidP="00A868C8">
      <w:pPr>
        <w:rPr>
          <w:rFonts w:ascii="Times New Roman" w:hAnsi="Times New Roman" w:cs="Times New Roman"/>
          <w:sz w:val="24"/>
          <w:szCs w:val="24"/>
        </w:rPr>
      </w:pPr>
      <w:r>
        <w:rPr>
          <w:rFonts w:ascii="Times New Roman" w:hAnsi="Times New Roman" w:cs="Times New Roman"/>
          <w:sz w:val="24"/>
          <w:szCs w:val="24"/>
        </w:rPr>
        <w:t>Director Danos informed the commissioners of an incident that happened at Oyster Farm 2. The board decided that the navigation lights need to be fixed and no other action was taken.</w:t>
      </w:r>
    </w:p>
    <w:p w14:paraId="7B530606" w14:textId="3BE54720" w:rsidR="002B2DF3" w:rsidRPr="002B2DF3" w:rsidRDefault="000858E1" w:rsidP="002B2DF3">
      <w:pPr>
        <w:rPr>
          <w:rFonts w:ascii="Times New Roman" w:hAnsi="Times New Roman" w:cs="Times New Roman"/>
          <w:sz w:val="24"/>
          <w:szCs w:val="24"/>
        </w:rPr>
      </w:pPr>
      <w:r>
        <w:rPr>
          <w:rFonts w:ascii="Times New Roman" w:hAnsi="Times New Roman" w:cs="Times New Roman"/>
          <w:sz w:val="24"/>
          <w:szCs w:val="24"/>
        </w:rPr>
        <w:t>A</w:t>
      </w:r>
      <w:r w:rsidR="002B2DF3" w:rsidRPr="002B2DF3">
        <w:rPr>
          <w:rFonts w:ascii="Times New Roman" w:hAnsi="Times New Roman" w:cs="Times New Roman"/>
          <w:sz w:val="24"/>
          <w:szCs w:val="24"/>
        </w:rPr>
        <w:t xml:space="preserve"> motion was made by Commissioner </w:t>
      </w:r>
      <w:r w:rsidR="0035395B">
        <w:rPr>
          <w:rFonts w:ascii="Times New Roman" w:hAnsi="Times New Roman" w:cs="Times New Roman"/>
          <w:sz w:val="24"/>
          <w:szCs w:val="24"/>
        </w:rPr>
        <w:t>Besson</w:t>
      </w:r>
      <w:r w:rsidR="002B2DF3" w:rsidRPr="002B2DF3">
        <w:rPr>
          <w:rFonts w:ascii="Times New Roman" w:hAnsi="Times New Roman" w:cs="Times New Roman"/>
          <w:sz w:val="24"/>
          <w:szCs w:val="24"/>
        </w:rPr>
        <w:t xml:space="preserve">, seconded by Commissioner </w:t>
      </w:r>
      <w:r w:rsidR="0035395B">
        <w:rPr>
          <w:rFonts w:ascii="Times New Roman" w:hAnsi="Times New Roman" w:cs="Times New Roman"/>
          <w:sz w:val="24"/>
          <w:szCs w:val="24"/>
        </w:rPr>
        <w:t>Pizani</w:t>
      </w:r>
      <w:r w:rsidR="002B2DF3" w:rsidRPr="002B2DF3">
        <w:rPr>
          <w:rFonts w:ascii="Times New Roman" w:hAnsi="Times New Roman" w:cs="Times New Roman"/>
          <w:sz w:val="24"/>
          <w:szCs w:val="24"/>
        </w:rPr>
        <w:t xml:space="preserve"> and unanimously agreed to adjourn the meeting at </w:t>
      </w:r>
      <w:r w:rsidR="00C0146D">
        <w:rPr>
          <w:rFonts w:ascii="Times New Roman" w:hAnsi="Times New Roman" w:cs="Times New Roman"/>
          <w:sz w:val="24"/>
          <w:szCs w:val="24"/>
        </w:rPr>
        <w:t>6</w:t>
      </w:r>
      <w:r w:rsidR="002B2DF3" w:rsidRPr="002B2DF3">
        <w:rPr>
          <w:rFonts w:ascii="Times New Roman" w:hAnsi="Times New Roman" w:cs="Times New Roman"/>
          <w:sz w:val="24"/>
          <w:szCs w:val="24"/>
        </w:rPr>
        <w:t>:</w:t>
      </w:r>
      <w:r w:rsidR="0035395B">
        <w:rPr>
          <w:rFonts w:ascii="Times New Roman" w:hAnsi="Times New Roman" w:cs="Times New Roman"/>
          <w:sz w:val="24"/>
          <w:szCs w:val="24"/>
        </w:rPr>
        <w:t>16</w:t>
      </w:r>
      <w:r w:rsidR="00003AA7">
        <w:rPr>
          <w:rFonts w:ascii="Times New Roman" w:hAnsi="Times New Roman" w:cs="Times New Roman"/>
          <w:sz w:val="24"/>
          <w:szCs w:val="24"/>
        </w:rPr>
        <w:t xml:space="preserve"> p</w:t>
      </w:r>
      <w:r w:rsidR="002B2DF3" w:rsidRPr="002B2DF3">
        <w:rPr>
          <w:rFonts w:ascii="Times New Roman" w:hAnsi="Times New Roman" w:cs="Times New Roman"/>
          <w:sz w:val="24"/>
          <w:szCs w:val="24"/>
        </w:rPr>
        <w:t>.m.</w:t>
      </w:r>
    </w:p>
    <w:p w14:paraId="3B1B1402" w14:textId="77777777" w:rsidR="002B2DF3" w:rsidRPr="002B2DF3" w:rsidRDefault="002B2DF3" w:rsidP="002B2DF3">
      <w:pPr>
        <w:pStyle w:val="NoSpacing"/>
      </w:pPr>
    </w:p>
    <w:p w14:paraId="7E4D6918" w14:textId="79885057" w:rsidR="002B2DF3" w:rsidRPr="002B2DF3" w:rsidRDefault="002B2DF3" w:rsidP="002B2DF3">
      <w:pPr>
        <w:pStyle w:val="NoSpacing"/>
      </w:pPr>
      <w:r>
        <w:t>___________________________________</w:t>
      </w:r>
      <w:r>
        <w:tab/>
      </w:r>
      <w:r>
        <w:tab/>
        <w:t>_______________________________</w:t>
      </w:r>
    </w:p>
    <w:p w14:paraId="161870AD" w14:textId="3A90663E" w:rsidR="002B2DF3" w:rsidRPr="002B2DF3" w:rsidRDefault="002B2DF3" w:rsidP="002B2DF3">
      <w:pPr>
        <w:pStyle w:val="NoSpacing"/>
        <w:rPr>
          <w:rFonts w:ascii="Times New Roman" w:hAnsi="Times New Roman" w:cs="Times New Roman"/>
          <w:sz w:val="24"/>
          <w:szCs w:val="24"/>
        </w:rPr>
      </w:pPr>
      <w:r w:rsidRPr="002B2DF3">
        <w:rPr>
          <w:rFonts w:ascii="Times New Roman" w:hAnsi="Times New Roman" w:cs="Times New Roman"/>
          <w:sz w:val="24"/>
          <w:szCs w:val="24"/>
        </w:rPr>
        <w:t xml:space="preserve">John Cheramie, </w:t>
      </w:r>
      <w:r w:rsidR="00F955F2">
        <w:rPr>
          <w:rFonts w:ascii="Times New Roman" w:hAnsi="Times New Roman" w:cs="Times New Roman"/>
          <w:sz w:val="24"/>
          <w:szCs w:val="24"/>
        </w:rPr>
        <w:t>President</w:t>
      </w:r>
      <w:r w:rsidR="00F955F2">
        <w:rPr>
          <w:rFonts w:ascii="Times New Roman" w:hAnsi="Times New Roman" w:cs="Times New Roman"/>
          <w:sz w:val="24"/>
          <w:szCs w:val="24"/>
        </w:rPr>
        <w:tab/>
      </w:r>
      <w:r w:rsidRPr="002B2DF3">
        <w:rPr>
          <w:rFonts w:ascii="Times New Roman" w:hAnsi="Times New Roman" w:cs="Times New Roman"/>
          <w:sz w:val="24"/>
          <w:szCs w:val="24"/>
        </w:rPr>
        <w:tab/>
      </w:r>
      <w:r w:rsidRPr="002B2DF3">
        <w:rPr>
          <w:rFonts w:ascii="Times New Roman" w:hAnsi="Times New Roman" w:cs="Times New Roman"/>
          <w:sz w:val="24"/>
          <w:szCs w:val="24"/>
        </w:rPr>
        <w:tab/>
      </w:r>
      <w:r>
        <w:rPr>
          <w:rFonts w:ascii="Times New Roman" w:hAnsi="Times New Roman" w:cs="Times New Roman"/>
          <w:sz w:val="24"/>
          <w:szCs w:val="24"/>
        </w:rPr>
        <w:tab/>
      </w:r>
      <w:r w:rsidR="00F955F2">
        <w:rPr>
          <w:rFonts w:ascii="Times New Roman" w:hAnsi="Times New Roman" w:cs="Times New Roman"/>
          <w:sz w:val="24"/>
          <w:szCs w:val="24"/>
        </w:rPr>
        <w:t>Kerry Besson</w:t>
      </w:r>
      <w:r w:rsidRPr="002B2DF3">
        <w:rPr>
          <w:rFonts w:ascii="Times New Roman" w:hAnsi="Times New Roman" w:cs="Times New Roman"/>
          <w:sz w:val="24"/>
          <w:szCs w:val="24"/>
        </w:rPr>
        <w:t>, Secretary</w:t>
      </w:r>
      <w:r w:rsidR="00F955F2">
        <w:rPr>
          <w:rFonts w:ascii="Times New Roman" w:hAnsi="Times New Roman" w:cs="Times New Roman"/>
          <w:sz w:val="24"/>
          <w:szCs w:val="24"/>
        </w:rPr>
        <w:t>/Treasurer</w:t>
      </w:r>
    </w:p>
    <w:p w14:paraId="734C82A8" w14:textId="1E2D7090" w:rsidR="003025BA" w:rsidRPr="002B2DF3" w:rsidRDefault="002B2DF3" w:rsidP="00E520F6">
      <w:pPr>
        <w:pStyle w:val="NoSpacing"/>
        <w:rPr>
          <w:rFonts w:ascii="Arial" w:eastAsia="Times New Roman" w:hAnsi="Arial" w:cs="Arial"/>
          <w:kern w:val="0"/>
          <w:sz w:val="24"/>
          <w:szCs w:val="24"/>
        </w:rPr>
      </w:pPr>
      <w:r w:rsidRPr="002B2DF3">
        <w:rPr>
          <w:rFonts w:ascii="Times New Roman" w:hAnsi="Times New Roman" w:cs="Times New Roman"/>
          <w:sz w:val="24"/>
          <w:szCs w:val="24"/>
        </w:rPr>
        <w:t>Grand Isle Port Commission</w:t>
      </w:r>
      <w:r w:rsidRPr="002B2DF3">
        <w:rPr>
          <w:rFonts w:ascii="Times New Roman" w:hAnsi="Times New Roman" w:cs="Times New Roman"/>
          <w:sz w:val="24"/>
          <w:szCs w:val="24"/>
        </w:rPr>
        <w:tab/>
      </w:r>
      <w:r w:rsidRPr="002B2DF3">
        <w:rPr>
          <w:rFonts w:ascii="Times New Roman" w:hAnsi="Times New Roman" w:cs="Times New Roman"/>
          <w:sz w:val="24"/>
          <w:szCs w:val="24"/>
        </w:rPr>
        <w:tab/>
      </w:r>
      <w:r w:rsidRPr="002B2DF3">
        <w:rPr>
          <w:rFonts w:ascii="Times New Roman" w:hAnsi="Times New Roman" w:cs="Times New Roman"/>
          <w:sz w:val="24"/>
          <w:szCs w:val="24"/>
        </w:rPr>
        <w:tab/>
      </w:r>
      <w:r>
        <w:rPr>
          <w:rFonts w:ascii="Times New Roman" w:hAnsi="Times New Roman" w:cs="Times New Roman"/>
          <w:sz w:val="24"/>
          <w:szCs w:val="24"/>
        </w:rPr>
        <w:tab/>
      </w:r>
      <w:r w:rsidRPr="002B2DF3">
        <w:rPr>
          <w:rFonts w:ascii="Times New Roman" w:hAnsi="Times New Roman" w:cs="Times New Roman"/>
          <w:sz w:val="24"/>
          <w:szCs w:val="24"/>
        </w:rPr>
        <w:t>Grand Isle Port Commission</w:t>
      </w:r>
    </w:p>
    <w:sectPr w:rsidR="003025BA" w:rsidRPr="002B2DF3" w:rsidSect="00183369">
      <w:footerReference w:type="default" r:id="rId10"/>
      <w:pgSz w:w="12240" w:h="15840"/>
      <w:pgMar w:top="144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52FF2" w14:textId="77777777" w:rsidR="003871BA" w:rsidRDefault="003871BA" w:rsidP="00106DA2">
      <w:pPr>
        <w:spacing w:after="0" w:line="240" w:lineRule="auto"/>
      </w:pPr>
      <w:r>
        <w:separator/>
      </w:r>
    </w:p>
  </w:endnote>
  <w:endnote w:type="continuationSeparator" w:id="0">
    <w:p w14:paraId="6107A0BD" w14:textId="77777777" w:rsidR="003871BA" w:rsidRDefault="003871BA" w:rsidP="00106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Pro Black">
    <w:altName w:val="Cambria"/>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4C14" w14:textId="40A665F8" w:rsidR="00106DA2" w:rsidRPr="00106DA2" w:rsidRDefault="00106DA2">
    <w:pPr>
      <w:pStyle w:val="Footer"/>
      <w:rPr>
        <w:sz w:val="18"/>
        <w:szCs w:val="18"/>
      </w:rPr>
    </w:pPr>
    <w:r w:rsidRPr="00106DA2">
      <w:rPr>
        <w:sz w:val="24"/>
        <w:szCs w:val="24"/>
      </w:rPr>
      <w:t>P.O. Box 500   Grand Isle, La 70358</w:t>
    </w:r>
    <w:r w:rsidRPr="00106DA2">
      <w:rPr>
        <w:sz w:val="24"/>
        <w:szCs w:val="24"/>
      </w:rPr>
      <w:ptab w:relativeTo="margin" w:alignment="center" w:leader="none"/>
    </w:r>
    <w:r>
      <w:rPr>
        <w:sz w:val="24"/>
        <w:szCs w:val="24"/>
      </w:rPr>
      <w:t xml:space="preserve">              </w:t>
    </w:r>
    <w:proofErr w:type="gramStart"/>
    <w:r>
      <w:rPr>
        <w:sz w:val="24"/>
        <w:szCs w:val="24"/>
      </w:rPr>
      <w:t xml:space="preserve">   </w:t>
    </w:r>
    <w:r>
      <w:t>(</w:t>
    </w:r>
    <w:proofErr w:type="gramEnd"/>
    <w:r>
      <w:t>985)787-2229</w:t>
    </w:r>
    <w:r>
      <w:ptab w:relativeTo="margin" w:alignment="right" w:leader="none"/>
    </w:r>
    <w:r>
      <w:t xml:space="preserve">    www.grandisleport.com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3316A" w14:textId="77777777" w:rsidR="003871BA" w:rsidRDefault="003871BA" w:rsidP="00106DA2">
      <w:pPr>
        <w:spacing w:after="0" w:line="240" w:lineRule="auto"/>
      </w:pPr>
      <w:r>
        <w:separator/>
      </w:r>
    </w:p>
  </w:footnote>
  <w:footnote w:type="continuationSeparator" w:id="0">
    <w:p w14:paraId="58949A1F" w14:textId="77777777" w:rsidR="003871BA" w:rsidRDefault="003871BA" w:rsidP="00106D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7D36"/>
    <w:multiLevelType w:val="hybridMultilevel"/>
    <w:tmpl w:val="31C00464"/>
    <w:lvl w:ilvl="0" w:tplc="BCC8E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C67AB0"/>
    <w:multiLevelType w:val="hybridMultilevel"/>
    <w:tmpl w:val="2230F4AA"/>
    <w:lvl w:ilvl="0" w:tplc="CFDE18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D667F"/>
    <w:multiLevelType w:val="hybridMultilevel"/>
    <w:tmpl w:val="FEF2547A"/>
    <w:lvl w:ilvl="0" w:tplc="405C6FEA">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D21F54"/>
    <w:multiLevelType w:val="hybridMultilevel"/>
    <w:tmpl w:val="6C1E1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031827"/>
    <w:multiLevelType w:val="hybridMultilevel"/>
    <w:tmpl w:val="9FD2E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2F7A07"/>
    <w:multiLevelType w:val="hybridMultilevel"/>
    <w:tmpl w:val="5EF8C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370671"/>
    <w:multiLevelType w:val="hybridMultilevel"/>
    <w:tmpl w:val="CF62747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ED75E9E"/>
    <w:multiLevelType w:val="hybridMultilevel"/>
    <w:tmpl w:val="4FA26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29540816">
    <w:abstractNumId w:val="0"/>
  </w:num>
  <w:num w:numId="2" w16cid:durableId="1305083973">
    <w:abstractNumId w:val="2"/>
  </w:num>
  <w:num w:numId="3" w16cid:durableId="1055161351">
    <w:abstractNumId w:val="5"/>
  </w:num>
  <w:num w:numId="4" w16cid:durableId="195389282">
    <w:abstractNumId w:val="4"/>
  </w:num>
  <w:num w:numId="5" w16cid:durableId="495653469">
    <w:abstractNumId w:val="3"/>
  </w:num>
  <w:num w:numId="6" w16cid:durableId="1516649237">
    <w:abstractNumId w:val="6"/>
  </w:num>
  <w:num w:numId="7" w16cid:durableId="1454055351">
    <w:abstractNumId w:val="1"/>
  </w:num>
  <w:num w:numId="8" w16cid:durableId="215750943">
    <w:abstractNumId w:val="7"/>
  </w:num>
  <w:num w:numId="9" w16cid:durableId="1184056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69090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03"/>
    <w:rsid w:val="00003AA7"/>
    <w:rsid w:val="00031874"/>
    <w:rsid w:val="00041510"/>
    <w:rsid w:val="0008081A"/>
    <w:rsid w:val="0008091A"/>
    <w:rsid w:val="000858E1"/>
    <w:rsid w:val="000B0CC5"/>
    <w:rsid w:val="000F1DC8"/>
    <w:rsid w:val="00102EF5"/>
    <w:rsid w:val="00106203"/>
    <w:rsid w:val="00106BC8"/>
    <w:rsid w:val="00106DA2"/>
    <w:rsid w:val="0011104B"/>
    <w:rsid w:val="001140A9"/>
    <w:rsid w:val="001251A8"/>
    <w:rsid w:val="001309F4"/>
    <w:rsid w:val="00144E64"/>
    <w:rsid w:val="00154205"/>
    <w:rsid w:val="0015429D"/>
    <w:rsid w:val="0015569E"/>
    <w:rsid w:val="0017301A"/>
    <w:rsid w:val="00181659"/>
    <w:rsid w:val="00183369"/>
    <w:rsid w:val="00183BA3"/>
    <w:rsid w:val="001B5732"/>
    <w:rsid w:val="001C63BD"/>
    <w:rsid w:val="001D6AC0"/>
    <w:rsid w:val="001E6AB3"/>
    <w:rsid w:val="00211431"/>
    <w:rsid w:val="002159C7"/>
    <w:rsid w:val="0022541E"/>
    <w:rsid w:val="002411AC"/>
    <w:rsid w:val="00242512"/>
    <w:rsid w:val="00257FF7"/>
    <w:rsid w:val="00260F9B"/>
    <w:rsid w:val="002703C6"/>
    <w:rsid w:val="00280A01"/>
    <w:rsid w:val="00283F1B"/>
    <w:rsid w:val="002876A5"/>
    <w:rsid w:val="002A2F42"/>
    <w:rsid w:val="002B16E8"/>
    <w:rsid w:val="002B2DF3"/>
    <w:rsid w:val="002B7893"/>
    <w:rsid w:val="002D50FF"/>
    <w:rsid w:val="002E5AB7"/>
    <w:rsid w:val="002F1995"/>
    <w:rsid w:val="003025BA"/>
    <w:rsid w:val="0030532B"/>
    <w:rsid w:val="00311037"/>
    <w:rsid w:val="003114FF"/>
    <w:rsid w:val="0031193D"/>
    <w:rsid w:val="003312F3"/>
    <w:rsid w:val="00340EC5"/>
    <w:rsid w:val="00342383"/>
    <w:rsid w:val="00350920"/>
    <w:rsid w:val="0035395B"/>
    <w:rsid w:val="003613C1"/>
    <w:rsid w:val="00361C22"/>
    <w:rsid w:val="00362E3D"/>
    <w:rsid w:val="00373053"/>
    <w:rsid w:val="003871BA"/>
    <w:rsid w:val="003878CB"/>
    <w:rsid w:val="00390653"/>
    <w:rsid w:val="003C57B9"/>
    <w:rsid w:val="003D2B52"/>
    <w:rsid w:val="003E1666"/>
    <w:rsid w:val="004059D9"/>
    <w:rsid w:val="004310F3"/>
    <w:rsid w:val="00451F4A"/>
    <w:rsid w:val="00457697"/>
    <w:rsid w:val="00463A65"/>
    <w:rsid w:val="00464508"/>
    <w:rsid w:val="00474F1D"/>
    <w:rsid w:val="00481C3F"/>
    <w:rsid w:val="004A31D1"/>
    <w:rsid w:val="004A3A40"/>
    <w:rsid w:val="004A3AAC"/>
    <w:rsid w:val="004C77BD"/>
    <w:rsid w:val="004D4C3F"/>
    <w:rsid w:val="004F0CDF"/>
    <w:rsid w:val="005126CD"/>
    <w:rsid w:val="00515161"/>
    <w:rsid w:val="00515312"/>
    <w:rsid w:val="00515FC0"/>
    <w:rsid w:val="005304B6"/>
    <w:rsid w:val="0055072F"/>
    <w:rsid w:val="00550D13"/>
    <w:rsid w:val="00567020"/>
    <w:rsid w:val="00580979"/>
    <w:rsid w:val="005845AC"/>
    <w:rsid w:val="005A1FFA"/>
    <w:rsid w:val="005A4AF7"/>
    <w:rsid w:val="005B1883"/>
    <w:rsid w:val="005B23ED"/>
    <w:rsid w:val="005D0C8F"/>
    <w:rsid w:val="005D1F1C"/>
    <w:rsid w:val="005D4805"/>
    <w:rsid w:val="005D4EED"/>
    <w:rsid w:val="005E032C"/>
    <w:rsid w:val="005E3200"/>
    <w:rsid w:val="005E37EB"/>
    <w:rsid w:val="005F0C7D"/>
    <w:rsid w:val="005F5EDB"/>
    <w:rsid w:val="005F738E"/>
    <w:rsid w:val="00607688"/>
    <w:rsid w:val="00625781"/>
    <w:rsid w:val="00667A62"/>
    <w:rsid w:val="006720B7"/>
    <w:rsid w:val="00673E09"/>
    <w:rsid w:val="00676151"/>
    <w:rsid w:val="00696A2E"/>
    <w:rsid w:val="006A150D"/>
    <w:rsid w:val="006A3992"/>
    <w:rsid w:val="006B0452"/>
    <w:rsid w:val="006D1F1F"/>
    <w:rsid w:val="006E115F"/>
    <w:rsid w:val="006F68CE"/>
    <w:rsid w:val="00703DA6"/>
    <w:rsid w:val="0073303D"/>
    <w:rsid w:val="00742BF2"/>
    <w:rsid w:val="00754690"/>
    <w:rsid w:val="00754B83"/>
    <w:rsid w:val="0077282A"/>
    <w:rsid w:val="00786105"/>
    <w:rsid w:val="007947D3"/>
    <w:rsid w:val="007B0BC0"/>
    <w:rsid w:val="007C44C2"/>
    <w:rsid w:val="007C63EA"/>
    <w:rsid w:val="007F08A1"/>
    <w:rsid w:val="007F60C7"/>
    <w:rsid w:val="00811299"/>
    <w:rsid w:val="00820D21"/>
    <w:rsid w:val="008428E8"/>
    <w:rsid w:val="00851F48"/>
    <w:rsid w:val="0085366B"/>
    <w:rsid w:val="008736C3"/>
    <w:rsid w:val="00877C3E"/>
    <w:rsid w:val="008807F1"/>
    <w:rsid w:val="00881528"/>
    <w:rsid w:val="00882B8A"/>
    <w:rsid w:val="00885127"/>
    <w:rsid w:val="00892874"/>
    <w:rsid w:val="008966A2"/>
    <w:rsid w:val="008C6423"/>
    <w:rsid w:val="008D33C6"/>
    <w:rsid w:val="008D3B29"/>
    <w:rsid w:val="00923F74"/>
    <w:rsid w:val="0093554B"/>
    <w:rsid w:val="00956449"/>
    <w:rsid w:val="0096479E"/>
    <w:rsid w:val="009723F3"/>
    <w:rsid w:val="009A4241"/>
    <w:rsid w:val="009B35AF"/>
    <w:rsid w:val="009B5F91"/>
    <w:rsid w:val="009D028C"/>
    <w:rsid w:val="009D0E99"/>
    <w:rsid w:val="009D32D3"/>
    <w:rsid w:val="009F2038"/>
    <w:rsid w:val="00A13590"/>
    <w:rsid w:val="00A16A42"/>
    <w:rsid w:val="00A40110"/>
    <w:rsid w:val="00A402F7"/>
    <w:rsid w:val="00A46208"/>
    <w:rsid w:val="00A83887"/>
    <w:rsid w:val="00A842B9"/>
    <w:rsid w:val="00A868C8"/>
    <w:rsid w:val="00AE2D82"/>
    <w:rsid w:val="00B00F1F"/>
    <w:rsid w:val="00B12697"/>
    <w:rsid w:val="00B2581E"/>
    <w:rsid w:val="00B63233"/>
    <w:rsid w:val="00B669F9"/>
    <w:rsid w:val="00B82BF6"/>
    <w:rsid w:val="00B83DC5"/>
    <w:rsid w:val="00B90BE5"/>
    <w:rsid w:val="00BA1683"/>
    <w:rsid w:val="00BD00E4"/>
    <w:rsid w:val="00BE50A1"/>
    <w:rsid w:val="00BF2AA6"/>
    <w:rsid w:val="00BF41B9"/>
    <w:rsid w:val="00C0146D"/>
    <w:rsid w:val="00C01ACF"/>
    <w:rsid w:val="00C47840"/>
    <w:rsid w:val="00C5003A"/>
    <w:rsid w:val="00C505AF"/>
    <w:rsid w:val="00C63C9F"/>
    <w:rsid w:val="00C83C32"/>
    <w:rsid w:val="00C872B2"/>
    <w:rsid w:val="00D120BC"/>
    <w:rsid w:val="00D36A11"/>
    <w:rsid w:val="00D42E51"/>
    <w:rsid w:val="00D550AD"/>
    <w:rsid w:val="00D7206D"/>
    <w:rsid w:val="00D8292F"/>
    <w:rsid w:val="00D842B0"/>
    <w:rsid w:val="00DA40DF"/>
    <w:rsid w:val="00DD00A3"/>
    <w:rsid w:val="00DD124A"/>
    <w:rsid w:val="00DD2A21"/>
    <w:rsid w:val="00DE7DBA"/>
    <w:rsid w:val="00E00004"/>
    <w:rsid w:val="00E00939"/>
    <w:rsid w:val="00E12B56"/>
    <w:rsid w:val="00E2589B"/>
    <w:rsid w:val="00E271DB"/>
    <w:rsid w:val="00E32FA8"/>
    <w:rsid w:val="00E372FB"/>
    <w:rsid w:val="00E43101"/>
    <w:rsid w:val="00E43DE9"/>
    <w:rsid w:val="00E520F6"/>
    <w:rsid w:val="00EB70FA"/>
    <w:rsid w:val="00ED3177"/>
    <w:rsid w:val="00ED4F37"/>
    <w:rsid w:val="00EE18D2"/>
    <w:rsid w:val="00EF7985"/>
    <w:rsid w:val="00F003EB"/>
    <w:rsid w:val="00F1095D"/>
    <w:rsid w:val="00F21FE4"/>
    <w:rsid w:val="00F34D72"/>
    <w:rsid w:val="00F35B7F"/>
    <w:rsid w:val="00F513C7"/>
    <w:rsid w:val="00F61410"/>
    <w:rsid w:val="00F65AC3"/>
    <w:rsid w:val="00F66BED"/>
    <w:rsid w:val="00F82169"/>
    <w:rsid w:val="00F91904"/>
    <w:rsid w:val="00F955F2"/>
    <w:rsid w:val="00FA1273"/>
    <w:rsid w:val="00FA42E2"/>
    <w:rsid w:val="00FC74BA"/>
    <w:rsid w:val="00FD25E8"/>
    <w:rsid w:val="00FD4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E786AD"/>
  <w15:chartTrackingRefBased/>
  <w15:docId w15:val="{49584AF6-0B20-4BD4-9F61-8A21CC9C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6D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DA2"/>
  </w:style>
  <w:style w:type="paragraph" w:styleId="Footer">
    <w:name w:val="footer"/>
    <w:basedOn w:val="Normal"/>
    <w:link w:val="FooterChar"/>
    <w:uiPriority w:val="99"/>
    <w:unhideWhenUsed/>
    <w:rsid w:val="00106D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DA2"/>
  </w:style>
  <w:style w:type="paragraph" w:styleId="ListParagraph">
    <w:name w:val="List Paragraph"/>
    <w:basedOn w:val="Normal"/>
    <w:uiPriority w:val="34"/>
    <w:qFormat/>
    <w:rsid w:val="00B82BF6"/>
    <w:pPr>
      <w:ind w:left="720"/>
      <w:contextualSpacing/>
    </w:pPr>
  </w:style>
  <w:style w:type="paragraph" w:styleId="NoSpacing">
    <w:name w:val="No Spacing"/>
    <w:uiPriority w:val="1"/>
    <w:qFormat/>
    <w:rsid w:val="002B2D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513221">
      <w:bodyDiv w:val="1"/>
      <w:marLeft w:val="0"/>
      <w:marRight w:val="0"/>
      <w:marTop w:val="0"/>
      <w:marBottom w:val="0"/>
      <w:divBdr>
        <w:top w:val="none" w:sz="0" w:space="0" w:color="auto"/>
        <w:left w:val="none" w:sz="0" w:space="0" w:color="auto"/>
        <w:bottom w:val="none" w:sz="0" w:space="0" w:color="auto"/>
        <w:right w:val="none" w:sz="0" w:space="0" w:color="auto"/>
      </w:divBdr>
    </w:div>
    <w:div w:id="183187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3061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Bellanger</dc:creator>
  <cp:keywords/>
  <dc:description/>
  <cp:lastModifiedBy>Misty Bradberry</cp:lastModifiedBy>
  <cp:revision>2</cp:revision>
  <cp:lastPrinted>2023-10-02T13:48:00Z</cp:lastPrinted>
  <dcterms:created xsi:type="dcterms:W3CDTF">2026-08-14T19:38:00Z</dcterms:created>
  <dcterms:modified xsi:type="dcterms:W3CDTF">2026-08-14T19:38:00Z</dcterms:modified>
</cp:coreProperties>
</file>