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80" w:rsidRPr="00F36CFF" w:rsidRDefault="0001635B" w:rsidP="00F36CFF">
      <w:pPr>
        <w:ind w:left="360" w:right="360"/>
        <w:jc w:val="center"/>
        <w:rPr>
          <w:b/>
          <w:color w:val="385463"/>
          <w:sz w:val="30"/>
          <w:szCs w:val="30"/>
        </w:rPr>
      </w:pPr>
      <w:r>
        <w:rPr>
          <w:b/>
          <w:color w:val="385463"/>
          <w:sz w:val="30"/>
          <w:szCs w:val="30"/>
        </w:rPr>
        <w:t>Agricultural Education Commission</w:t>
      </w:r>
    </w:p>
    <w:p w:rsidR="00444180" w:rsidRDefault="00002C43">
      <w:pPr>
        <w:ind w:left="360" w:right="360"/>
        <w:jc w:val="center"/>
        <w:rPr>
          <w:rFonts w:ascii="Calibri" w:eastAsia="Calibri" w:hAnsi="Calibri" w:cs="Calibri"/>
          <w:color w:val="385463"/>
        </w:rPr>
      </w:pPr>
      <w:r>
        <w:pict w14:anchorId="7F062AA5">
          <v:rect id="_x0000_i1025" style="width:0;height:1.5pt" o:hralign="center" o:hrstd="t" o:hr="t" fillcolor="#a0a0a0" stroked="f"/>
        </w:pict>
      </w:r>
    </w:p>
    <w:p w:rsidR="00444180" w:rsidRDefault="0001635B">
      <w:pPr>
        <w:ind w:left="360" w:right="360"/>
        <w:jc w:val="center"/>
        <w:rPr>
          <w:rFonts w:ascii="Calibri" w:eastAsia="Calibri" w:hAnsi="Calibri" w:cs="Calibri"/>
          <w:b/>
          <w:color w:val="385463"/>
          <w:sz w:val="24"/>
          <w:szCs w:val="24"/>
        </w:rPr>
      </w:pPr>
      <w:r>
        <w:rPr>
          <w:rFonts w:ascii="Calibri" w:eastAsia="Calibri" w:hAnsi="Calibri" w:cs="Calibri"/>
          <w:b/>
          <w:color w:val="385463"/>
          <w:sz w:val="24"/>
          <w:szCs w:val="24"/>
        </w:rPr>
        <w:t xml:space="preserve">1-137 </w:t>
      </w:r>
      <w:proofErr w:type="spellStart"/>
      <w:r>
        <w:rPr>
          <w:rFonts w:ascii="Calibri" w:eastAsia="Calibri" w:hAnsi="Calibri" w:cs="Calibri"/>
          <w:b/>
          <w:color w:val="385463"/>
          <w:sz w:val="24"/>
          <w:szCs w:val="24"/>
        </w:rPr>
        <w:t>Marbois</w:t>
      </w:r>
      <w:proofErr w:type="spellEnd"/>
      <w:r>
        <w:rPr>
          <w:rFonts w:ascii="Calibri" w:eastAsia="Calibri" w:hAnsi="Calibri" w:cs="Calibri"/>
          <w:b/>
          <w:color w:val="385463"/>
          <w:sz w:val="24"/>
          <w:szCs w:val="24"/>
        </w:rPr>
        <w:t xml:space="preserve"> Room, Claibor</w:t>
      </w:r>
      <w:r w:rsidR="006C5C78">
        <w:rPr>
          <w:rFonts w:ascii="Calibri" w:eastAsia="Calibri" w:hAnsi="Calibri" w:cs="Calibri"/>
          <w:b/>
          <w:color w:val="385463"/>
          <w:sz w:val="24"/>
          <w:szCs w:val="24"/>
        </w:rPr>
        <w:t>ne Building| 1201 N. 3rd Street</w:t>
      </w:r>
      <w:r>
        <w:rPr>
          <w:rFonts w:ascii="Calibri" w:eastAsia="Calibri" w:hAnsi="Calibri" w:cs="Calibri"/>
          <w:b/>
          <w:color w:val="385463"/>
          <w:sz w:val="24"/>
          <w:szCs w:val="24"/>
        </w:rPr>
        <w:t>, Baton Rouge La</w:t>
      </w:r>
    </w:p>
    <w:p w:rsidR="00444180" w:rsidRDefault="0001635B">
      <w:pPr>
        <w:ind w:left="360" w:right="360"/>
        <w:jc w:val="center"/>
        <w:rPr>
          <w:rFonts w:ascii="Calibri" w:eastAsia="Calibri" w:hAnsi="Calibri" w:cs="Calibri"/>
          <w:b/>
          <w:color w:val="385463"/>
          <w:sz w:val="24"/>
          <w:szCs w:val="24"/>
        </w:rPr>
      </w:pPr>
      <w:r>
        <w:rPr>
          <w:rFonts w:ascii="Calibri" w:eastAsia="Calibri" w:hAnsi="Calibri" w:cs="Calibri"/>
          <w:b/>
          <w:color w:val="385463"/>
          <w:sz w:val="24"/>
          <w:szCs w:val="24"/>
        </w:rPr>
        <w:t>Tuesday, October 24, 2023 | 11:00 a.m.</w:t>
      </w:r>
    </w:p>
    <w:p w:rsidR="00444180" w:rsidRDefault="00002C43">
      <w:pPr>
        <w:ind w:left="360" w:right="360"/>
        <w:jc w:val="center"/>
        <w:rPr>
          <w:rFonts w:ascii="Calibri" w:eastAsia="Calibri" w:hAnsi="Calibri" w:cs="Calibri"/>
          <w:b/>
          <w:color w:val="385463"/>
        </w:rPr>
      </w:pPr>
      <w:r>
        <w:pict w14:anchorId="3B0C9022">
          <v:rect id="_x0000_i1026" style="width:0;height:1.5pt" o:hralign="center" o:hrstd="t" o:hr="t" fillcolor="#a0a0a0" stroked="f"/>
        </w:pict>
      </w:r>
    </w:p>
    <w:p w:rsidR="00444180" w:rsidRDefault="00F36CFF">
      <w:pPr>
        <w:spacing w:before="40"/>
        <w:ind w:left="360" w:right="360"/>
        <w:jc w:val="center"/>
        <w:rPr>
          <w:rFonts w:ascii="Calibri" w:eastAsia="Calibri" w:hAnsi="Calibri" w:cs="Calibri"/>
          <w:b/>
          <w:color w:val="385463"/>
          <w:sz w:val="32"/>
          <w:szCs w:val="32"/>
        </w:rPr>
      </w:pPr>
      <w:r>
        <w:rPr>
          <w:rFonts w:ascii="Calibri" w:eastAsia="Calibri" w:hAnsi="Calibri" w:cs="Calibri"/>
          <w:b/>
          <w:color w:val="385463"/>
          <w:sz w:val="32"/>
          <w:szCs w:val="32"/>
        </w:rPr>
        <w:t>Commission</w:t>
      </w:r>
      <w:r w:rsidR="0001635B">
        <w:rPr>
          <w:rFonts w:ascii="Calibri" w:eastAsia="Calibri" w:hAnsi="Calibri" w:cs="Calibri"/>
          <w:b/>
          <w:color w:val="385463"/>
          <w:sz w:val="32"/>
          <w:szCs w:val="32"/>
        </w:rPr>
        <w:t xml:space="preserve"> Members</w:t>
      </w:r>
    </w:p>
    <w:p w:rsidR="00444180" w:rsidRDefault="00D108D6">
      <w:pPr>
        <w:spacing w:after="200"/>
        <w:ind w:left="360" w:right="360"/>
        <w:jc w:val="center"/>
        <w:rPr>
          <w:rFonts w:ascii="Calibri" w:eastAsia="Calibri" w:hAnsi="Calibri" w:cs="Calibri"/>
          <w:color w:val="385463"/>
        </w:rPr>
      </w:pPr>
      <w:r>
        <w:rPr>
          <w:rFonts w:ascii="Calibri" w:eastAsia="Calibri" w:hAnsi="Calibri" w:cs="Calibri"/>
          <w:b/>
          <w:color w:val="385463"/>
          <w:sz w:val="24"/>
          <w:szCs w:val="24"/>
        </w:rPr>
        <w:t>Co-</w:t>
      </w:r>
      <w:r w:rsidR="0001635B">
        <w:rPr>
          <w:rFonts w:ascii="Calibri" w:eastAsia="Calibri" w:hAnsi="Calibri" w:cs="Calibri"/>
          <w:b/>
          <w:color w:val="385463"/>
          <w:sz w:val="24"/>
          <w:szCs w:val="24"/>
        </w:rPr>
        <w:t>Chair</w:t>
      </w:r>
      <w:r>
        <w:rPr>
          <w:rFonts w:ascii="Calibri" w:eastAsia="Calibri" w:hAnsi="Calibri" w:cs="Calibri"/>
          <w:b/>
          <w:color w:val="385463"/>
          <w:sz w:val="24"/>
          <w:szCs w:val="24"/>
        </w:rPr>
        <w:t>s</w:t>
      </w:r>
      <w:r w:rsidR="0001635B">
        <w:rPr>
          <w:rFonts w:ascii="Calibri" w:eastAsia="Calibri" w:hAnsi="Calibri" w:cs="Calibri"/>
          <w:b/>
          <w:color w:val="385463"/>
          <w:sz w:val="24"/>
          <w:szCs w:val="24"/>
        </w:rPr>
        <w:t>, Eric Smith and Jessica Vallelungo</w:t>
      </w:r>
    </w:p>
    <w:tbl>
      <w:tblPr>
        <w:tblStyle w:val="a"/>
        <w:tblW w:w="115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3825"/>
        <w:gridCol w:w="3840"/>
      </w:tblGrid>
      <w:tr w:rsidR="00444180">
        <w:trPr>
          <w:jc w:val="center"/>
        </w:trPr>
        <w:tc>
          <w:tcPr>
            <w:tcW w:w="385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36CFF" w:rsidRDefault="00F36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Donna Bailey</w:t>
            </w:r>
            <w:bookmarkStart w:id="0" w:name="_GoBack"/>
            <w:bookmarkEnd w:id="0"/>
          </w:p>
          <w:p w:rsidR="00F36CFF" w:rsidRDefault="00F36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Dr. Bobby Fletcher</w:t>
            </w:r>
          </w:p>
          <w:p w:rsidR="00F36CFF" w:rsidRDefault="00F36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Megan Gravois</w:t>
            </w:r>
          </w:p>
          <w:p w:rsidR="00F36CFF" w:rsidRDefault="00F36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Paul Helton</w:t>
            </w:r>
          </w:p>
          <w:p w:rsidR="00444180" w:rsidRDefault="00F36CFF" w:rsidP="00F36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Chris Loupe</w:t>
            </w:r>
          </w:p>
        </w:tc>
        <w:tc>
          <w:tcPr>
            <w:tcW w:w="382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36CFF" w:rsidRDefault="00F36CFF">
            <w:pPr>
              <w:widowControl w:val="0"/>
              <w:spacing w:line="240" w:lineRule="auto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Nicole Loupe</w:t>
            </w:r>
          </w:p>
          <w:p w:rsidR="00F36CFF" w:rsidRDefault="00F36CFF">
            <w:pPr>
              <w:widowControl w:val="0"/>
              <w:spacing w:line="240" w:lineRule="auto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Marcy Mahler</w:t>
            </w:r>
          </w:p>
          <w:p w:rsidR="00F36CFF" w:rsidRDefault="00F36CFF">
            <w:pPr>
              <w:widowControl w:val="0"/>
              <w:spacing w:line="240" w:lineRule="auto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Dr. Renita Marshall</w:t>
            </w:r>
          </w:p>
          <w:p w:rsidR="00F36CFF" w:rsidRDefault="00F36CFF">
            <w:pPr>
              <w:widowControl w:val="0"/>
              <w:spacing w:line="240" w:lineRule="auto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Dr. Wendi Palermo</w:t>
            </w:r>
          </w:p>
          <w:p w:rsidR="00F36CFF" w:rsidRDefault="00F36CFF">
            <w:pPr>
              <w:widowControl w:val="0"/>
              <w:spacing w:line="240" w:lineRule="auto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Cynthia Posey</w:t>
            </w:r>
          </w:p>
          <w:p w:rsidR="00444180" w:rsidRDefault="00F36CFF" w:rsidP="00F36CFF">
            <w:pPr>
              <w:widowControl w:val="0"/>
              <w:spacing w:line="240" w:lineRule="auto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Dr. Catherine Segura</w:t>
            </w:r>
          </w:p>
        </w:tc>
        <w:tc>
          <w:tcPr>
            <w:tcW w:w="384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36CFF" w:rsidRDefault="00F36CFF">
            <w:pPr>
              <w:widowControl w:val="0"/>
              <w:spacing w:line="240" w:lineRule="auto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Dr. Kristin Stair</w:t>
            </w:r>
          </w:p>
          <w:p w:rsidR="00F36CFF" w:rsidRDefault="00F36CFF">
            <w:pPr>
              <w:widowControl w:val="0"/>
              <w:spacing w:line="240" w:lineRule="auto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 xml:space="preserve">Dr. Todd </w:t>
            </w:r>
            <w:proofErr w:type="spellStart"/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Tariffa</w:t>
            </w:r>
            <w:proofErr w:type="spellEnd"/>
          </w:p>
          <w:p w:rsidR="00F36CFF" w:rsidRDefault="00F36CFF">
            <w:pPr>
              <w:widowControl w:val="0"/>
              <w:spacing w:line="240" w:lineRule="auto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Kellie Taylor-White</w:t>
            </w:r>
          </w:p>
          <w:p w:rsidR="00F36CFF" w:rsidRDefault="00F36CFF">
            <w:pPr>
              <w:widowControl w:val="0"/>
              <w:spacing w:line="240" w:lineRule="auto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Wilhite</w:t>
            </w:r>
            <w:proofErr w:type="spellEnd"/>
          </w:p>
          <w:p w:rsidR="00F36CFF" w:rsidRDefault="00F36CFF">
            <w:pPr>
              <w:widowControl w:val="0"/>
              <w:spacing w:line="240" w:lineRule="auto"/>
              <w:ind w:left="360" w:right="360"/>
              <w:jc w:val="center"/>
              <w:rPr>
                <w:rFonts w:ascii="Calibri" w:eastAsia="Calibri" w:hAnsi="Calibri" w:cs="Calibri"/>
                <w:color w:val="38546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85463"/>
                <w:sz w:val="24"/>
                <w:szCs w:val="24"/>
              </w:rPr>
              <w:t>Dr. Lisa Vosper</w:t>
            </w:r>
          </w:p>
        </w:tc>
      </w:tr>
    </w:tbl>
    <w:p w:rsidR="00444180" w:rsidRDefault="00002C43">
      <w:pPr>
        <w:spacing w:line="240" w:lineRule="auto"/>
        <w:ind w:left="360" w:right="360"/>
        <w:jc w:val="center"/>
        <w:rPr>
          <w:rFonts w:ascii="Calibri" w:eastAsia="Calibri" w:hAnsi="Calibri" w:cs="Calibri"/>
          <w:color w:val="385463"/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  <w:r w:rsidR="0001635B">
        <w:rPr>
          <w:rFonts w:ascii="Calibri" w:eastAsia="Calibri" w:hAnsi="Calibri" w:cs="Calibri"/>
          <w:color w:val="385463"/>
          <w:sz w:val="20"/>
          <w:szCs w:val="20"/>
        </w:rPr>
        <w:t xml:space="preserve">In accordance with the Americans with Disabilities Act, if special assistance is needed at any public meeting of LDOE, </w:t>
      </w:r>
      <w:r w:rsidR="0001635B">
        <w:rPr>
          <w:rFonts w:ascii="Calibri" w:eastAsia="Calibri" w:hAnsi="Calibri" w:cs="Calibri"/>
          <w:color w:val="385463"/>
          <w:sz w:val="20"/>
          <w:szCs w:val="20"/>
        </w:rPr>
        <w:br/>
        <w:t>please notify [Troy Borne] via email at</w:t>
      </w:r>
      <w:r w:rsidR="0001635B">
        <w:rPr>
          <w:rFonts w:ascii="Calibri" w:eastAsia="Calibri" w:hAnsi="Calibri" w:cs="Calibri"/>
          <w:color w:val="20B6A6"/>
          <w:sz w:val="20"/>
          <w:szCs w:val="20"/>
        </w:rPr>
        <w:t xml:space="preserve"> troy.borne</w:t>
      </w:r>
      <w:hyperlink r:id="rId7">
        <w:r w:rsidR="0001635B">
          <w:rPr>
            <w:rFonts w:ascii="Calibri" w:eastAsia="Calibri" w:hAnsi="Calibri" w:cs="Calibri"/>
            <w:color w:val="20B6A6"/>
            <w:sz w:val="20"/>
            <w:szCs w:val="20"/>
            <w:u w:val="single"/>
          </w:rPr>
          <w:t>@la.gov</w:t>
        </w:r>
      </w:hyperlink>
      <w:r w:rsidR="0001635B">
        <w:rPr>
          <w:rFonts w:ascii="Calibri" w:eastAsia="Calibri" w:hAnsi="Calibri" w:cs="Calibri"/>
          <w:color w:val="385463"/>
          <w:sz w:val="20"/>
          <w:szCs w:val="20"/>
        </w:rPr>
        <w:t>, five business days prior to the public meeting.</w:t>
      </w:r>
    </w:p>
    <w:p w:rsidR="00444180" w:rsidRDefault="00002C43">
      <w:pPr>
        <w:pBdr>
          <w:top w:val="nil"/>
          <w:left w:val="nil"/>
          <w:bottom w:val="nil"/>
          <w:right w:val="nil"/>
          <w:between w:val="nil"/>
        </w:pBdr>
        <w:ind w:left="360" w:right="360"/>
        <w:jc w:val="center"/>
        <w:rPr>
          <w:rFonts w:ascii="Calibri" w:eastAsia="Calibri" w:hAnsi="Calibri" w:cs="Calibri"/>
          <w:b/>
          <w:color w:val="385463"/>
          <w:sz w:val="32"/>
          <w:szCs w:val="32"/>
        </w:rPr>
      </w:pPr>
      <w:r>
        <w:pict>
          <v:rect id="_x0000_i1028" style="width:0;height:1.5pt" o:hralign="center" o:hrstd="t" o:hr="t" fillcolor="#a0a0a0" stroked="f"/>
        </w:pict>
      </w:r>
      <w:r w:rsidR="0001635B">
        <w:rPr>
          <w:rFonts w:ascii="Calibri" w:eastAsia="Calibri" w:hAnsi="Calibri" w:cs="Calibri"/>
          <w:b/>
          <w:color w:val="385463"/>
          <w:sz w:val="32"/>
          <w:szCs w:val="32"/>
        </w:rPr>
        <w:t>Agenda</w:t>
      </w:r>
    </w:p>
    <w:p w:rsidR="00444180" w:rsidRDefault="0001635B" w:rsidP="006C5C78">
      <w:pPr>
        <w:numPr>
          <w:ilvl w:val="0"/>
          <w:numId w:val="1"/>
        </w:numPr>
        <w:spacing w:line="480" w:lineRule="auto"/>
        <w:ind w:left="1080" w:right="360" w:hanging="180"/>
        <w:rPr>
          <w:rFonts w:ascii="Calibri" w:eastAsia="Calibri" w:hAnsi="Calibri" w:cs="Calibri"/>
          <w:color w:val="385463"/>
          <w:sz w:val="24"/>
          <w:szCs w:val="24"/>
        </w:rPr>
      </w:pPr>
      <w:r>
        <w:rPr>
          <w:rFonts w:ascii="Calibri" w:eastAsia="Calibri" w:hAnsi="Calibri" w:cs="Calibri"/>
          <w:color w:val="385463"/>
          <w:sz w:val="24"/>
          <w:szCs w:val="24"/>
        </w:rPr>
        <w:t>Call to Order</w:t>
      </w:r>
    </w:p>
    <w:p w:rsidR="00444180" w:rsidRDefault="0001635B" w:rsidP="006C5C78">
      <w:pPr>
        <w:numPr>
          <w:ilvl w:val="0"/>
          <w:numId w:val="1"/>
        </w:numPr>
        <w:spacing w:line="480" w:lineRule="auto"/>
        <w:ind w:left="1080" w:right="360" w:hanging="180"/>
        <w:rPr>
          <w:rFonts w:ascii="Calibri" w:eastAsia="Calibri" w:hAnsi="Calibri" w:cs="Calibri"/>
          <w:color w:val="385463"/>
          <w:sz w:val="24"/>
          <w:szCs w:val="24"/>
        </w:rPr>
      </w:pPr>
      <w:r>
        <w:rPr>
          <w:rFonts w:ascii="Calibri" w:eastAsia="Calibri" w:hAnsi="Calibri" w:cs="Calibri"/>
          <w:color w:val="385463"/>
          <w:sz w:val="24"/>
          <w:szCs w:val="24"/>
        </w:rPr>
        <w:t>Roll Call</w:t>
      </w:r>
    </w:p>
    <w:p w:rsidR="00444180" w:rsidRDefault="0001635B" w:rsidP="006C5C78">
      <w:pPr>
        <w:numPr>
          <w:ilvl w:val="0"/>
          <w:numId w:val="1"/>
        </w:numPr>
        <w:spacing w:line="480" w:lineRule="auto"/>
        <w:ind w:left="1080" w:right="360" w:hanging="180"/>
        <w:rPr>
          <w:rFonts w:ascii="Calibri" w:eastAsia="Calibri" w:hAnsi="Calibri" w:cs="Calibri"/>
          <w:color w:val="385463"/>
          <w:sz w:val="24"/>
          <w:szCs w:val="24"/>
        </w:rPr>
      </w:pPr>
      <w:r>
        <w:rPr>
          <w:rFonts w:ascii="Calibri" w:eastAsia="Calibri" w:hAnsi="Calibri" w:cs="Calibri"/>
          <w:color w:val="385463"/>
          <w:sz w:val="24"/>
          <w:szCs w:val="24"/>
        </w:rPr>
        <w:t xml:space="preserve">Approval of the minutes of </w:t>
      </w:r>
      <w:r w:rsidR="006C5C78">
        <w:rPr>
          <w:rFonts w:ascii="Calibri" w:eastAsia="Calibri" w:hAnsi="Calibri" w:cs="Calibri"/>
          <w:color w:val="385463"/>
          <w:sz w:val="24"/>
          <w:szCs w:val="24"/>
        </w:rPr>
        <w:t>the meeting held August 17,</w:t>
      </w:r>
      <w:r>
        <w:rPr>
          <w:rFonts w:ascii="Calibri" w:eastAsia="Calibri" w:hAnsi="Calibri" w:cs="Calibri"/>
          <w:color w:val="385463"/>
          <w:sz w:val="24"/>
          <w:szCs w:val="24"/>
        </w:rPr>
        <w:t xml:space="preserve"> 2023</w:t>
      </w:r>
    </w:p>
    <w:p w:rsidR="00444180" w:rsidRDefault="0001635B" w:rsidP="006C5C78">
      <w:pPr>
        <w:numPr>
          <w:ilvl w:val="0"/>
          <w:numId w:val="1"/>
        </w:numPr>
        <w:spacing w:line="480" w:lineRule="auto"/>
        <w:ind w:left="1080" w:right="360" w:hanging="180"/>
        <w:rPr>
          <w:rFonts w:ascii="Calibri" w:eastAsia="Calibri" w:hAnsi="Calibri" w:cs="Calibri"/>
          <w:color w:val="385463"/>
          <w:sz w:val="24"/>
          <w:szCs w:val="24"/>
        </w:rPr>
      </w:pPr>
      <w:r>
        <w:rPr>
          <w:rFonts w:ascii="Calibri" w:eastAsia="Calibri" w:hAnsi="Calibri" w:cs="Calibri"/>
          <w:color w:val="385463"/>
          <w:sz w:val="24"/>
          <w:szCs w:val="24"/>
        </w:rPr>
        <w:t>Consideration of  the of the AMSA Food Safety &amp; Science Certification</w:t>
      </w:r>
    </w:p>
    <w:p w:rsidR="00444180" w:rsidRDefault="0001635B" w:rsidP="006C5C78">
      <w:pPr>
        <w:numPr>
          <w:ilvl w:val="0"/>
          <w:numId w:val="1"/>
        </w:numPr>
        <w:spacing w:line="480" w:lineRule="auto"/>
        <w:ind w:left="1080" w:right="360" w:hanging="180"/>
        <w:rPr>
          <w:rFonts w:ascii="Calibri" w:eastAsia="Calibri" w:hAnsi="Calibri" w:cs="Calibri"/>
          <w:color w:val="385463"/>
          <w:sz w:val="24"/>
          <w:szCs w:val="24"/>
        </w:rPr>
      </w:pPr>
      <w:r>
        <w:rPr>
          <w:rFonts w:ascii="Calibri" w:eastAsia="Calibri" w:hAnsi="Calibri" w:cs="Calibri"/>
          <w:color w:val="385463"/>
          <w:sz w:val="24"/>
          <w:szCs w:val="24"/>
        </w:rPr>
        <w:t>Consideration of the AMSA Culinary Meat Selection &amp; Cookery Certification</w:t>
      </w:r>
    </w:p>
    <w:p w:rsidR="00444180" w:rsidRDefault="006C5C78" w:rsidP="006C5C78">
      <w:pPr>
        <w:numPr>
          <w:ilvl w:val="0"/>
          <w:numId w:val="1"/>
        </w:numPr>
        <w:spacing w:line="480" w:lineRule="auto"/>
        <w:ind w:left="1080" w:right="360" w:hanging="180"/>
        <w:rPr>
          <w:rFonts w:ascii="Calibri" w:eastAsia="Calibri" w:hAnsi="Calibri" w:cs="Calibri"/>
          <w:color w:val="385463"/>
          <w:sz w:val="24"/>
          <w:szCs w:val="24"/>
        </w:rPr>
      </w:pPr>
      <w:r>
        <w:rPr>
          <w:rFonts w:ascii="Calibri" w:eastAsia="Calibri" w:hAnsi="Calibri" w:cs="Calibri"/>
          <w:color w:val="385463"/>
          <w:sz w:val="24"/>
          <w:szCs w:val="24"/>
        </w:rPr>
        <w:t>Consideration of an update report regarding</w:t>
      </w:r>
      <w:r w:rsidR="0001635B">
        <w:rPr>
          <w:rFonts w:ascii="Calibri" w:eastAsia="Calibri" w:hAnsi="Calibri" w:cs="Calibri"/>
          <w:color w:val="385463"/>
          <w:sz w:val="24"/>
          <w:szCs w:val="24"/>
        </w:rPr>
        <w:t xml:space="preserve"> Bulletin 106 </w:t>
      </w:r>
    </w:p>
    <w:p w:rsidR="00444180" w:rsidRDefault="006C5C78" w:rsidP="006C5C78">
      <w:pPr>
        <w:numPr>
          <w:ilvl w:val="0"/>
          <w:numId w:val="1"/>
        </w:numPr>
        <w:spacing w:line="240" w:lineRule="auto"/>
        <w:ind w:left="1080" w:right="360" w:hanging="180"/>
        <w:rPr>
          <w:rFonts w:ascii="Calibri" w:eastAsia="Calibri" w:hAnsi="Calibri" w:cs="Calibri"/>
          <w:color w:val="385463"/>
          <w:sz w:val="24"/>
          <w:szCs w:val="24"/>
        </w:rPr>
      </w:pPr>
      <w:r>
        <w:rPr>
          <w:rFonts w:ascii="Calibri" w:eastAsia="Calibri" w:hAnsi="Calibri" w:cs="Calibri"/>
          <w:color w:val="385463"/>
          <w:sz w:val="24"/>
          <w:szCs w:val="24"/>
        </w:rPr>
        <w:t xml:space="preserve">Consideration of the </w:t>
      </w:r>
      <w:r w:rsidR="0001635B">
        <w:rPr>
          <w:rFonts w:ascii="Calibri" w:eastAsia="Calibri" w:hAnsi="Calibri" w:cs="Calibri"/>
          <w:color w:val="385463"/>
          <w:sz w:val="24"/>
          <w:szCs w:val="24"/>
        </w:rPr>
        <w:t>Speech from Jasmine Jones of Winnfield High School FFA titled “Farmers Mental Health”</w:t>
      </w:r>
      <w:r>
        <w:rPr>
          <w:rFonts w:ascii="Calibri" w:eastAsia="Calibri" w:hAnsi="Calibri" w:cs="Calibri"/>
          <w:color w:val="385463"/>
          <w:sz w:val="24"/>
          <w:szCs w:val="24"/>
        </w:rPr>
        <w:br/>
      </w:r>
    </w:p>
    <w:p w:rsidR="00444180" w:rsidRDefault="006C5C78" w:rsidP="006C5C78">
      <w:pPr>
        <w:numPr>
          <w:ilvl w:val="0"/>
          <w:numId w:val="1"/>
        </w:numPr>
        <w:spacing w:line="480" w:lineRule="auto"/>
        <w:ind w:left="1080" w:right="360" w:hanging="180"/>
        <w:rPr>
          <w:rFonts w:ascii="Calibri" w:eastAsia="Calibri" w:hAnsi="Calibri" w:cs="Calibri"/>
          <w:color w:val="385463"/>
          <w:sz w:val="24"/>
          <w:szCs w:val="24"/>
        </w:rPr>
      </w:pPr>
      <w:r>
        <w:rPr>
          <w:rFonts w:ascii="Calibri" w:eastAsia="Calibri" w:hAnsi="Calibri" w:cs="Calibri"/>
          <w:color w:val="385463"/>
          <w:sz w:val="24"/>
          <w:szCs w:val="24"/>
        </w:rPr>
        <w:t>Consideration of an update report regarding Fall 2023  FFA and</w:t>
      </w:r>
      <w:r w:rsidR="0001635B">
        <w:rPr>
          <w:rFonts w:ascii="Calibri" w:eastAsia="Calibri" w:hAnsi="Calibri" w:cs="Calibri"/>
          <w:color w:val="385463"/>
          <w:sz w:val="24"/>
          <w:szCs w:val="24"/>
        </w:rPr>
        <w:t xml:space="preserve"> 4-H acti</w:t>
      </w:r>
      <w:r>
        <w:rPr>
          <w:rFonts w:ascii="Calibri" w:eastAsia="Calibri" w:hAnsi="Calibri" w:cs="Calibri"/>
          <w:color w:val="385463"/>
          <w:sz w:val="24"/>
          <w:szCs w:val="24"/>
        </w:rPr>
        <w:t>vities</w:t>
      </w:r>
      <w:r w:rsidR="0001635B">
        <w:br w:type="page"/>
      </w:r>
    </w:p>
    <w:p w:rsidR="00444180" w:rsidRDefault="00444180">
      <w:pPr>
        <w:spacing w:after="200"/>
        <w:ind w:right="360"/>
        <w:rPr>
          <w:b/>
          <w:color w:val="385463"/>
          <w:sz w:val="30"/>
          <w:szCs w:val="30"/>
        </w:rPr>
      </w:pPr>
    </w:p>
    <w:sectPr w:rsidR="00444180">
      <w:headerReference w:type="default" r:id="rId8"/>
      <w:footerReference w:type="default" r:id="rId9"/>
      <w:pgSz w:w="12240" w:h="15840"/>
      <w:pgMar w:top="2735" w:right="360" w:bottom="144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43" w:rsidRDefault="00002C43">
      <w:pPr>
        <w:spacing w:line="240" w:lineRule="auto"/>
      </w:pPr>
      <w:r>
        <w:separator/>
      </w:r>
    </w:p>
  </w:endnote>
  <w:endnote w:type="continuationSeparator" w:id="0">
    <w:p w:rsidR="00002C43" w:rsidRDefault="00002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80" w:rsidRDefault="0001635B"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9526</wp:posOffset>
          </wp:positionH>
          <wp:positionV relativeFrom="paragraph">
            <wp:posOffset>-281712</wp:posOffset>
          </wp:positionV>
          <wp:extent cx="7305675" cy="43411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5675" cy="434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43" w:rsidRDefault="00002C43">
      <w:pPr>
        <w:spacing w:line="240" w:lineRule="auto"/>
      </w:pPr>
      <w:r>
        <w:separator/>
      </w:r>
    </w:p>
  </w:footnote>
  <w:footnote w:type="continuationSeparator" w:id="0">
    <w:p w:rsidR="00002C43" w:rsidRDefault="00002C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80" w:rsidRDefault="0001635B"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page">
            <wp:posOffset>9525</wp:posOffset>
          </wp:positionH>
          <wp:positionV relativeFrom="page">
            <wp:posOffset>223838</wp:posOffset>
          </wp:positionV>
          <wp:extent cx="7772400" cy="1380957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3809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50FB"/>
    <w:multiLevelType w:val="multilevel"/>
    <w:tmpl w:val="CE5887D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80"/>
    <w:rsid w:val="00002C43"/>
    <w:rsid w:val="0001635B"/>
    <w:rsid w:val="00444180"/>
    <w:rsid w:val="005C028A"/>
    <w:rsid w:val="006C5C78"/>
    <w:rsid w:val="00D108D6"/>
    <w:rsid w:val="00F3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854CB-C83F-4034-B814-98EDA845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ia.urban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Landry</dc:creator>
  <cp:lastModifiedBy>Troy Borne</cp:lastModifiedBy>
  <cp:revision>2</cp:revision>
  <dcterms:created xsi:type="dcterms:W3CDTF">2023-10-16T14:12:00Z</dcterms:created>
  <dcterms:modified xsi:type="dcterms:W3CDTF">2023-10-16T14:12:00Z</dcterms:modified>
</cp:coreProperties>
</file>