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r>
              <w:rPr>
                <w:rFonts w:cs="Arial"/>
                <w:noProof/>
                <w:color w:val="000080"/>
              </w:rPr>
              <w:drawing>
                <wp:inline distT="0" distB="0" distL="0" distR="0" wp14:anchorId="21CC8356" wp14:editId="3DD75129">
                  <wp:extent cx="752475" cy="752475"/>
                  <wp:effectExtent l="19050" t="0" r="9525" b="0"/>
                  <wp:docPr id="1" name="Picture 1" descr="Gold L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A State Seal"/>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Pr="00715DEC" w:rsidRDefault="00DB6AD2" w:rsidP="000158D9">
            <w:pPr>
              <w:jc w:val="center"/>
              <w:rPr>
                <w:rFonts w:cs="Arial"/>
                <w:sz w:val="36"/>
                <w:szCs w:val="36"/>
              </w:rPr>
            </w:pP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caps/>
                <w:color w:val="000080"/>
                <w:sz w:val="16"/>
                <w:szCs w:val="16"/>
              </w:rPr>
            </w:pP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Pr="001C03B0" w:rsidRDefault="00537D4F" w:rsidP="001C03B0">
            <w:pPr>
              <w:jc w:val="center"/>
              <w:rPr>
                <w:rFonts w:cs="Arial"/>
                <w:b/>
              </w:rPr>
            </w:pPr>
            <w:r>
              <w:rPr>
                <w:rFonts w:cs="Arial"/>
                <w:b/>
                <w:caps/>
                <w:color w:val="000080"/>
                <w:sz w:val="16"/>
                <w:szCs w:val="16"/>
              </w:rPr>
              <w:t>Statewide Interagency coordinating</w:t>
            </w:r>
            <w:r w:rsidR="001C03B0">
              <w:rPr>
                <w:rFonts w:cs="Arial"/>
                <w:b/>
                <w:caps/>
                <w:color w:val="000080"/>
                <w:sz w:val="16"/>
                <w:szCs w:val="16"/>
              </w:rPr>
              <w:t xml:space="preserve"> Counci</w:t>
            </w:r>
            <w:r w:rsidR="00340379">
              <w:rPr>
                <w:rFonts w:cs="Arial"/>
                <w:b/>
                <w:caps/>
                <w:color w:val="000080"/>
                <w:sz w:val="16"/>
                <w:szCs w:val="16"/>
              </w:rPr>
              <w:t>L</w:t>
            </w: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537D4F" w:rsidP="000158D9">
            <w:pPr>
              <w:jc w:val="center"/>
              <w:rPr>
                <w:rFonts w:cs="Arial"/>
                <w:color w:val="000080"/>
                <w:sz w:val="16"/>
                <w:szCs w:val="16"/>
              </w:rPr>
            </w:pPr>
            <w:r>
              <w:rPr>
                <w:rFonts w:cs="Arial"/>
                <w:b/>
                <w:color w:val="000080"/>
                <w:sz w:val="16"/>
                <w:szCs w:val="16"/>
              </w:rPr>
              <w:t>Juanita Bates-Washington</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537D4F" w:rsidP="000158D9">
            <w:pPr>
              <w:jc w:val="center"/>
              <w:rPr>
                <w:rFonts w:cs="Arial"/>
                <w:color w:val="000080"/>
                <w:sz w:val="16"/>
                <w:szCs w:val="16"/>
              </w:rPr>
            </w:pPr>
            <w:r>
              <w:rPr>
                <w:rFonts w:cs="Arial"/>
                <w:color w:val="000080"/>
                <w:sz w:val="16"/>
                <w:szCs w:val="16"/>
              </w:rPr>
              <w:t>Statewide Interagency Coordinating Council</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FE3DA9" w:rsidRPr="00FE3DA9" w:rsidRDefault="00FE3DA9" w:rsidP="00FE3DA9">
      <w:pPr>
        <w:jc w:val="center"/>
        <w:rPr>
          <w:rFonts w:ascii="Times New Roman" w:hAnsi="Times New Roman"/>
          <w:b/>
          <w:sz w:val="28"/>
          <w:szCs w:val="28"/>
        </w:rPr>
      </w:pPr>
      <w:r w:rsidRPr="00FE3DA9">
        <w:rPr>
          <w:rFonts w:ascii="Times New Roman" w:hAnsi="Times New Roman"/>
          <w:b/>
          <w:sz w:val="28"/>
          <w:szCs w:val="28"/>
        </w:rPr>
        <w:t>PUBLIC MEETING NOTICE</w:t>
      </w:r>
    </w:p>
    <w:p w:rsidR="00FE3DA9" w:rsidRPr="00FE3DA9" w:rsidRDefault="00FE3DA9" w:rsidP="00FE3DA9">
      <w:pPr>
        <w:jc w:val="center"/>
        <w:rPr>
          <w:rFonts w:ascii="Times New Roman" w:hAnsi="Times New Roman"/>
          <w:b/>
        </w:rPr>
      </w:pPr>
      <w:smartTag w:uri="urn:schemas-microsoft-com:office:smarttags" w:element="place">
        <w:smartTag w:uri="urn:schemas-microsoft-com:office:smarttags" w:element="PlaceName">
          <w:r w:rsidRPr="00FE3DA9">
            <w:rPr>
              <w:rFonts w:ascii="Times New Roman" w:hAnsi="Times New Roman"/>
              <w:b/>
            </w:rPr>
            <w:t>Louisiana</w:t>
          </w:r>
        </w:smartTag>
        <w:r w:rsidRPr="00FE3DA9">
          <w:rPr>
            <w:rFonts w:ascii="Times New Roman" w:hAnsi="Times New Roman"/>
            <w:b/>
          </w:rPr>
          <w:t xml:space="preserve"> </w:t>
        </w:r>
        <w:smartTag w:uri="urn:schemas-microsoft-com:office:smarttags" w:element="PlaceType">
          <w:r w:rsidRPr="00FE3DA9">
            <w:rPr>
              <w:rFonts w:ascii="Times New Roman" w:hAnsi="Times New Roman"/>
              <w:b/>
            </w:rPr>
            <w:t>State</w:t>
          </w:r>
        </w:smartTag>
      </w:smartTag>
      <w:r w:rsidRPr="00FE3DA9">
        <w:rPr>
          <w:rFonts w:ascii="Times New Roman" w:hAnsi="Times New Roman"/>
          <w:b/>
        </w:rPr>
        <w:t xml:space="preserve"> Interagency Coordinating Council (SICC)</w:t>
      </w:r>
    </w:p>
    <w:p w:rsidR="00FE3DA9" w:rsidRPr="00FE3DA9" w:rsidRDefault="00BC2AD0" w:rsidP="00FE3DA9">
      <w:pPr>
        <w:jc w:val="center"/>
        <w:rPr>
          <w:rFonts w:ascii="Times New Roman" w:hAnsi="Times New Roman"/>
          <w:b/>
        </w:rPr>
      </w:pPr>
      <w:r>
        <w:rPr>
          <w:rFonts w:ascii="Times New Roman" w:hAnsi="Times New Roman"/>
          <w:b/>
        </w:rPr>
        <w:t>Thursday, July 14, 2016</w:t>
      </w:r>
    </w:p>
    <w:p w:rsidR="00FE3DA9" w:rsidRPr="00FE3DA9" w:rsidRDefault="00FE3DA9" w:rsidP="00FE3DA9">
      <w:pPr>
        <w:jc w:val="center"/>
        <w:rPr>
          <w:rFonts w:ascii="Times New Roman" w:hAnsi="Times New Roman"/>
          <w:b/>
        </w:rPr>
      </w:pPr>
      <w:r w:rsidRPr="00FE3DA9">
        <w:rPr>
          <w:rFonts w:ascii="Times New Roman" w:hAnsi="Times New Roman"/>
          <w:b/>
        </w:rPr>
        <w:t>1:00p.m. – 3:00p.m.</w:t>
      </w:r>
    </w:p>
    <w:p w:rsidR="00FE3DA9" w:rsidRPr="00FE3DA9" w:rsidRDefault="00FE3DA9" w:rsidP="00FE3DA9">
      <w:pPr>
        <w:jc w:val="center"/>
        <w:rPr>
          <w:rFonts w:ascii="Times New Roman" w:hAnsi="Times New Roman"/>
          <w:b/>
        </w:rPr>
      </w:pPr>
      <w:r w:rsidRPr="00FE3DA9">
        <w:rPr>
          <w:rFonts w:ascii="Times New Roman" w:hAnsi="Times New Roman"/>
          <w:b/>
        </w:rPr>
        <w:t xml:space="preserve">Louisiana Purchase Room </w:t>
      </w:r>
    </w:p>
    <w:p w:rsidR="00C26502" w:rsidRPr="00FE3DA9" w:rsidRDefault="00C26502" w:rsidP="00C26502">
      <w:pPr>
        <w:jc w:val="center"/>
        <w:rPr>
          <w:b/>
          <w:sz w:val="22"/>
          <w:u w:val="single"/>
        </w:rPr>
      </w:pPr>
      <w:r w:rsidRPr="00FE3DA9">
        <w:rPr>
          <w:b/>
          <w:sz w:val="22"/>
          <w:u w:val="single"/>
        </w:rPr>
        <w:t xml:space="preserve">AGENDA </w:t>
      </w:r>
    </w:p>
    <w:p w:rsidR="00FE3DA9" w:rsidRPr="00FE3DA9" w:rsidRDefault="00FE3DA9" w:rsidP="00FE3DA9">
      <w:pPr>
        <w:jc w:val="center"/>
        <w:rPr>
          <w:rFonts w:ascii="Times New Roman" w:hAnsi="Times New Roman"/>
          <w:b/>
        </w:rPr>
      </w:pPr>
      <w:r w:rsidRPr="00FE3DA9">
        <w:rPr>
          <w:rFonts w:ascii="Times New Roman" w:hAnsi="Times New Roman"/>
          <w:b/>
        </w:rPr>
        <w:t xml:space="preserve">Presiding, Chris </w:t>
      </w:r>
      <w:proofErr w:type="spellStart"/>
      <w:r w:rsidRPr="00FE3DA9">
        <w:rPr>
          <w:rFonts w:ascii="Times New Roman" w:hAnsi="Times New Roman"/>
          <w:b/>
        </w:rPr>
        <w:t>Cedotal</w:t>
      </w:r>
      <w:proofErr w:type="spellEnd"/>
      <w:r w:rsidRPr="00FE3DA9">
        <w:rPr>
          <w:rFonts w:ascii="Times New Roman" w:hAnsi="Times New Roman"/>
          <w:b/>
        </w:rPr>
        <w:t xml:space="preserve">, Interim Chair </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Call to Order/ Welcome and Introductions</w:t>
      </w:r>
    </w:p>
    <w:p w:rsidR="00FE3DA9" w:rsidRPr="00FE3DA9" w:rsidRDefault="00FE3DA9" w:rsidP="00FE3DA9">
      <w:pPr>
        <w:rPr>
          <w:rFonts w:ascii="Times New Roman" w:hAnsi="Times New Roman"/>
          <w:b/>
        </w:rPr>
      </w:pPr>
    </w:p>
    <w:p w:rsidR="00FE3DA9" w:rsidRPr="00FE3DA9" w:rsidRDefault="00FE3DA9" w:rsidP="00FE3DA9">
      <w:pPr>
        <w:numPr>
          <w:ilvl w:val="0"/>
          <w:numId w:val="5"/>
        </w:numPr>
        <w:rPr>
          <w:rFonts w:ascii="Times New Roman" w:hAnsi="Times New Roman"/>
          <w:b/>
        </w:rPr>
      </w:pPr>
      <w:r w:rsidRPr="00FE3DA9">
        <w:rPr>
          <w:rFonts w:ascii="Times New Roman" w:hAnsi="Times New Roman"/>
          <w:b/>
        </w:rPr>
        <w:t>Action Items</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 xml:space="preserve">Review </w:t>
      </w:r>
      <w:r w:rsidR="006277E4">
        <w:rPr>
          <w:rFonts w:ascii="Times New Roman" w:hAnsi="Times New Roman"/>
          <w:b/>
        </w:rPr>
        <w:t>and Approval of Minutes April 2016</w:t>
      </w:r>
    </w:p>
    <w:p w:rsidR="00FE3DA9" w:rsidRPr="00FE3DA9" w:rsidRDefault="00FE3DA9" w:rsidP="00FE3DA9">
      <w:pPr>
        <w:numPr>
          <w:ilvl w:val="1"/>
          <w:numId w:val="5"/>
        </w:numPr>
        <w:rPr>
          <w:rFonts w:ascii="Times New Roman" w:hAnsi="Times New Roman"/>
          <w:b/>
        </w:rPr>
      </w:pPr>
      <w:r w:rsidRPr="00FE3DA9">
        <w:rPr>
          <w:rFonts w:ascii="Times New Roman" w:hAnsi="Times New Roman"/>
          <w:b/>
        </w:rPr>
        <w:t>Reports</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Ex</w:t>
      </w:r>
      <w:r w:rsidR="001912CA">
        <w:rPr>
          <w:rFonts w:ascii="Times New Roman" w:hAnsi="Times New Roman"/>
          <w:b/>
        </w:rPr>
        <w:t>ecutive Director—Juanita Washington</w:t>
      </w:r>
    </w:p>
    <w:p w:rsidR="00FE3DA9" w:rsidRPr="00FE3DA9" w:rsidRDefault="00FE3DA9" w:rsidP="00FE3DA9">
      <w:pPr>
        <w:numPr>
          <w:ilvl w:val="2"/>
          <w:numId w:val="5"/>
        </w:numPr>
        <w:rPr>
          <w:rFonts w:ascii="Times New Roman" w:hAnsi="Times New Roman"/>
          <w:b/>
        </w:rPr>
      </w:pPr>
      <w:r w:rsidRPr="00FE3DA9">
        <w:rPr>
          <w:rFonts w:ascii="Times New Roman" w:hAnsi="Times New Roman"/>
          <w:b/>
        </w:rPr>
        <w:t xml:space="preserve">Lead Agency Report—Brenda Sharp  </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SSIP Update</w:t>
      </w:r>
    </w:p>
    <w:p w:rsidR="00FE3DA9" w:rsidRPr="00FE3DA9" w:rsidRDefault="00FE3DA9" w:rsidP="00FE3DA9">
      <w:pPr>
        <w:numPr>
          <w:ilvl w:val="0"/>
          <w:numId w:val="6"/>
        </w:numPr>
        <w:contextualSpacing/>
        <w:rPr>
          <w:rFonts w:ascii="Times New Roman" w:hAnsi="Times New Roman"/>
          <w:b/>
        </w:rPr>
      </w:pPr>
      <w:r w:rsidRPr="00FE3DA9">
        <w:rPr>
          <w:rFonts w:ascii="Times New Roman" w:hAnsi="Times New Roman"/>
          <w:b/>
        </w:rPr>
        <w:t xml:space="preserve">Family Cost Participation </w:t>
      </w:r>
    </w:p>
    <w:p w:rsidR="00FE3DA9" w:rsidRPr="00FE3DA9" w:rsidRDefault="00FE3DA9" w:rsidP="006277E4">
      <w:pPr>
        <w:ind w:left="2520"/>
        <w:contextualSpacing/>
        <w:rPr>
          <w:rFonts w:ascii="Times New Roman" w:hAnsi="Times New Roman"/>
          <w:b/>
        </w:rPr>
      </w:pPr>
    </w:p>
    <w:p w:rsidR="00FE3DA9" w:rsidRPr="00FE3DA9" w:rsidRDefault="00FE3DA9" w:rsidP="00FE3DA9">
      <w:pPr>
        <w:ind w:left="2880"/>
        <w:contextualSpacing/>
        <w:rPr>
          <w:rFonts w:ascii="Times New Roman" w:hAnsi="Times New Roman"/>
          <w:b/>
        </w:rPr>
      </w:pPr>
    </w:p>
    <w:p w:rsidR="00FE3DA9" w:rsidRPr="00FE3DA9" w:rsidRDefault="00FE3DA9" w:rsidP="00FE3DA9">
      <w:pPr>
        <w:numPr>
          <w:ilvl w:val="2"/>
          <w:numId w:val="5"/>
        </w:numPr>
        <w:rPr>
          <w:rFonts w:ascii="Times New Roman" w:hAnsi="Times New Roman"/>
          <w:b/>
        </w:rPr>
      </w:pPr>
      <w:r w:rsidRPr="00FE3DA9">
        <w:rPr>
          <w:rFonts w:ascii="Times New Roman" w:hAnsi="Times New Roman"/>
          <w:b/>
        </w:rPr>
        <w:t>Regional ICC Reports</w:t>
      </w:r>
    </w:p>
    <w:p w:rsidR="00FE3DA9" w:rsidRPr="00FE3DA9" w:rsidRDefault="00FE3DA9" w:rsidP="00FE3DA9">
      <w:pPr>
        <w:ind w:left="1980"/>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Committee Reports: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Outcomes Committee </w:t>
      </w:r>
    </w:p>
    <w:p w:rsidR="00FE3DA9" w:rsidRPr="00FE3DA9" w:rsidRDefault="006277E4" w:rsidP="00FE3DA9">
      <w:pPr>
        <w:numPr>
          <w:ilvl w:val="1"/>
          <w:numId w:val="5"/>
        </w:numPr>
        <w:contextualSpacing/>
        <w:rPr>
          <w:rFonts w:ascii="Times New Roman" w:hAnsi="Times New Roman"/>
          <w:b/>
        </w:rPr>
      </w:pPr>
      <w:r>
        <w:rPr>
          <w:rFonts w:ascii="Times New Roman" w:hAnsi="Times New Roman"/>
          <w:b/>
        </w:rPr>
        <w:t xml:space="preserve">Ad-Hoc Resource Availability </w:t>
      </w:r>
      <w:bookmarkStart w:id="0" w:name="_GoBack"/>
      <w:bookmarkEnd w:id="0"/>
      <w:r w:rsidR="00FE3DA9" w:rsidRPr="00FE3DA9">
        <w:rPr>
          <w:rFonts w:ascii="Times New Roman" w:hAnsi="Times New Roman"/>
          <w:b/>
        </w:rPr>
        <w:t>Committee</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Professional Development Committee  </w:t>
      </w:r>
    </w:p>
    <w:p w:rsidR="00FE3DA9" w:rsidRPr="00FE3DA9" w:rsidRDefault="00FE3DA9" w:rsidP="00FE3DA9">
      <w:pPr>
        <w:numPr>
          <w:ilvl w:val="1"/>
          <w:numId w:val="5"/>
        </w:numPr>
        <w:contextualSpacing/>
        <w:rPr>
          <w:rFonts w:ascii="Times New Roman" w:hAnsi="Times New Roman"/>
          <w:b/>
        </w:rPr>
      </w:pPr>
      <w:r w:rsidRPr="00FE3DA9">
        <w:rPr>
          <w:rFonts w:ascii="Times New Roman" w:hAnsi="Times New Roman"/>
          <w:b/>
        </w:rPr>
        <w:t xml:space="preserve">Ad-Hoc Fiscal Management and Program Stability Committee </w:t>
      </w:r>
    </w:p>
    <w:p w:rsidR="00FE3DA9" w:rsidRPr="00FE3DA9" w:rsidRDefault="00FE3DA9" w:rsidP="00FE3DA9">
      <w:pPr>
        <w:ind w:left="720"/>
        <w:contextualSpacing/>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Other Business:  </w:t>
      </w:r>
    </w:p>
    <w:p w:rsidR="00FE3DA9" w:rsidRPr="00FE3DA9" w:rsidRDefault="00FE3DA9" w:rsidP="00FE3DA9">
      <w:pPr>
        <w:ind w:left="720"/>
        <w:contextualSpacing/>
        <w:rPr>
          <w:rFonts w:ascii="Times New Roman" w:hAnsi="Times New Roman"/>
          <w:b/>
        </w:rPr>
      </w:pPr>
    </w:p>
    <w:p w:rsidR="00FE3DA9" w:rsidRPr="00FE3DA9" w:rsidRDefault="00FE3DA9" w:rsidP="00FE3DA9">
      <w:pPr>
        <w:numPr>
          <w:ilvl w:val="0"/>
          <w:numId w:val="5"/>
        </w:numPr>
        <w:contextualSpacing/>
        <w:rPr>
          <w:rFonts w:ascii="Times New Roman" w:hAnsi="Times New Roman"/>
          <w:b/>
        </w:rPr>
      </w:pPr>
      <w:r w:rsidRPr="00FE3DA9">
        <w:rPr>
          <w:rFonts w:ascii="Times New Roman" w:hAnsi="Times New Roman"/>
          <w:b/>
        </w:rPr>
        <w:t xml:space="preserve">Public Comments:  </w:t>
      </w:r>
    </w:p>
    <w:p w:rsidR="00FE3DA9" w:rsidRPr="00FE3DA9" w:rsidRDefault="00FE3DA9" w:rsidP="00FE3DA9">
      <w:pPr>
        <w:ind w:left="720"/>
        <w:contextualSpacing/>
        <w:rPr>
          <w:rFonts w:ascii="Times New Roman" w:hAnsi="Times New Roman"/>
          <w:b/>
        </w:rPr>
      </w:pPr>
    </w:p>
    <w:p w:rsidR="00FE3DA9" w:rsidRPr="00FE3DA9" w:rsidRDefault="00FE3DA9" w:rsidP="00FE3DA9">
      <w:pPr>
        <w:rPr>
          <w:rFonts w:ascii="Times New Roman" w:hAnsi="Times New Roman"/>
          <w:b/>
        </w:rPr>
      </w:pPr>
      <w:r w:rsidRPr="00FE3DA9">
        <w:rPr>
          <w:rFonts w:ascii="Times New Roman" w:hAnsi="Times New Roman"/>
          <w:b/>
        </w:rPr>
        <w:t xml:space="preserve">     VI.</w:t>
      </w:r>
      <w:r w:rsidRPr="00FE3DA9">
        <w:rPr>
          <w:rFonts w:ascii="Times New Roman" w:hAnsi="Times New Roman"/>
          <w:b/>
        </w:rPr>
        <w:tab/>
        <w:t xml:space="preserve">Adjournment </w:t>
      </w:r>
    </w:p>
    <w:p w:rsidR="00C26502" w:rsidRPr="00C26502" w:rsidRDefault="00C26502" w:rsidP="00C26502">
      <w:pPr>
        <w:jc w:val="center"/>
        <w:rPr>
          <w:b/>
          <w:sz w:val="22"/>
        </w:rPr>
      </w:pPr>
    </w:p>
    <w:p w:rsidR="00C26502" w:rsidRPr="00C26502" w:rsidRDefault="00C26502" w:rsidP="00C26502">
      <w:pPr>
        <w:ind w:left="1440"/>
        <w:rPr>
          <w:b/>
          <w:sz w:val="22"/>
        </w:rPr>
      </w:pPr>
    </w:p>
    <w:p w:rsidR="00C26502" w:rsidRPr="00FE3DA9" w:rsidRDefault="00C26502" w:rsidP="00C26502">
      <w:pPr>
        <w:jc w:val="center"/>
        <w:rPr>
          <w:b/>
          <w:sz w:val="16"/>
          <w:szCs w:val="16"/>
        </w:rPr>
      </w:pPr>
      <w:r w:rsidRPr="00FE3DA9">
        <w:rPr>
          <w:b/>
          <w:sz w:val="16"/>
          <w:szCs w:val="16"/>
        </w:rPr>
        <w:t>LA-SICC Mission Statement</w:t>
      </w:r>
    </w:p>
    <w:p w:rsidR="00C26502" w:rsidRPr="00FE3DA9" w:rsidRDefault="00C26502" w:rsidP="00C26502">
      <w:pPr>
        <w:jc w:val="center"/>
        <w:rPr>
          <w:sz w:val="16"/>
          <w:szCs w:val="16"/>
        </w:rPr>
      </w:pPr>
    </w:p>
    <w:p w:rsidR="00C26502" w:rsidRPr="00FE3DA9" w:rsidRDefault="00C26502" w:rsidP="00C26502">
      <w:pPr>
        <w:jc w:val="center"/>
        <w:rPr>
          <w:rFonts w:ascii="Arial Black" w:hAnsi="Arial Black"/>
          <w:sz w:val="16"/>
          <w:szCs w:val="16"/>
        </w:rPr>
      </w:pPr>
      <w:r w:rsidRPr="00FE3DA9">
        <w:rPr>
          <w:rFonts w:ascii="Arial Black" w:hAnsi="Arial Black"/>
          <w:sz w:val="16"/>
          <w:szCs w:val="16"/>
        </w:rPr>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FE3DA9">
        <w:rPr>
          <w:rFonts w:ascii="Arial Black" w:hAnsi="Arial Black"/>
          <w:sz w:val="16"/>
          <w:szCs w:val="16"/>
        </w:rPr>
        <w:t>EarlySteps</w:t>
      </w:r>
      <w:proofErr w:type="spellEnd"/>
      <w:r w:rsidRPr="00FE3DA9">
        <w:rPr>
          <w:rFonts w:ascii="Arial Black" w:hAnsi="Arial Black"/>
          <w:sz w:val="16"/>
          <w:szCs w:val="16"/>
        </w:rPr>
        <w:t>, and their families. Advise and assist the Lead Agency in the monitoring and evaluation of this system to ensure that families are supported and the potential of each child is maximized.</w:t>
      </w:r>
    </w:p>
    <w:sectPr w:rsidR="00C26502" w:rsidRPr="00FE3DA9" w:rsidSect="000158D9">
      <w:footerReference w:type="default" r:id="rId9"/>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7D" w:rsidRDefault="00717B7D" w:rsidP="000E1C88">
      <w:r>
        <w:separator/>
      </w:r>
    </w:p>
  </w:endnote>
  <w:endnote w:type="continuationSeparator" w:id="0">
    <w:p w:rsidR="00717B7D" w:rsidRDefault="00717B7D"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9264" behindDoc="0" locked="0" layoutInCell="1" allowOverlap="1" wp14:anchorId="03A9E13E" wp14:editId="2732C5F1">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Pr="003728F7" w:rsidRDefault="000E1C88" w:rsidP="000E1C88">
                    <w:pPr>
                      <w:pStyle w:val="Footer"/>
                      <w:jc w:val="center"/>
                      <w:rPr>
                        <w:color w:val="000080"/>
                        <w:sz w:val="16"/>
                        <w:szCs w:val="16"/>
                      </w:rPr>
                    </w:pPr>
                    <w:r w:rsidRPr="003728F7">
                      <w:rPr>
                        <w:color w:val="000080"/>
                        <w:sz w:val="16"/>
                        <w:szCs w:val="16"/>
                      </w:rPr>
                      <w:t xml:space="preserve">P.O. BOX </w:t>
                    </w:r>
                    <w:r w:rsidR="00132FDA" w:rsidRPr="003728F7">
                      <w:rPr>
                        <w:color w:val="000080"/>
                        <w:sz w:val="16"/>
                        <w:szCs w:val="16"/>
                      </w:rPr>
                      <w:t>940</w:t>
                    </w:r>
                    <w:r w:rsidR="00132FDA">
                      <w:rPr>
                        <w:color w:val="000080"/>
                        <w:sz w:val="16"/>
                        <w:szCs w:val="16"/>
                      </w:rPr>
                      <w:t>95</w:t>
                    </w:r>
                    <w:r w:rsidR="00132FDA" w:rsidRPr="003728F7">
                      <w:rPr>
                        <w:color w:val="000080"/>
                        <w:sz w:val="16"/>
                        <w:szCs w:val="16"/>
                      </w:rPr>
                      <w:t xml:space="preserve"> BATON</w:t>
                    </w:r>
                    <w:r w:rsidRPr="003728F7">
                      <w:rPr>
                        <w:color w:val="000080"/>
                        <w:sz w:val="16"/>
                        <w:szCs w:val="16"/>
                      </w:rPr>
                      <w:t xml:space="preserve"> ROUGE, LA </w:t>
                    </w:r>
                    <w:r w:rsidR="00132FDA" w:rsidRPr="003728F7">
                      <w:rPr>
                        <w:color w:val="000080"/>
                        <w:sz w:val="16"/>
                        <w:szCs w:val="16"/>
                      </w:rPr>
                      <w:t>70804 PHONE</w:t>
                    </w:r>
                    <w:r w:rsidRPr="003728F7">
                      <w:rPr>
                        <w:color w:val="000080"/>
                        <w:sz w:val="16"/>
                        <w:szCs w:val="16"/>
                      </w:rPr>
                      <w:t>: (225) 219-</w:t>
                    </w:r>
                    <w:r w:rsidR="00132FDA">
                      <w:rPr>
                        <w:color w:val="000080"/>
                        <w:sz w:val="16"/>
                        <w:szCs w:val="16"/>
                      </w:rPr>
                      <w:t>9479</w:t>
                    </w:r>
                    <w:r w:rsidR="00132FDA" w:rsidRPr="003728F7">
                      <w:rPr>
                        <w:color w:val="000080"/>
                        <w:sz w:val="16"/>
                        <w:szCs w:val="16"/>
                      </w:rPr>
                      <w:t xml:space="preserve"> FAX</w:t>
                    </w:r>
                    <w:r w:rsidRPr="003728F7">
                      <w:rPr>
                        <w:color w:val="000080"/>
                        <w:sz w:val="16"/>
                        <w:szCs w:val="16"/>
                      </w:rPr>
                      <w:t>: (225) 219-</w:t>
                    </w:r>
                    <w:r w:rsidR="00132FDA" w:rsidRPr="003728F7">
                      <w:rPr>
                        <w:color w:val="000080"/>
                        <w:sz w:val="16"/>
                        <w:szCs w:val="16"/>
                      </w:rPr>
                      <w:t>7551 EMAIL</w:t>
                    </w:r>
                    <w:r w:rsidRPr="003728F7">
                      <w:rPr>
                        <w:color w:val="000080"/>
                        <w:sz w:val="16"/>
                        <w:szCs w:val="16"/>
                      </w:rPr>
                      <w:t xml:space="preserve">: </w:t>
                    </w:r>
                    <w:r w:rsidR="00537D4F">
                      <w:rPr>
                        <w:color w:val="000080"/>
                        <w:sz w:val="16"/>
                        <w:szCs w:val="16"/>
                      </w:rPr>
                      <w:t>JUANITA.WASHINGTON</w:t>
                    </w:r>
                    <w:r>
                      <w:rPr>
                        <w:color w:val="000080"/>
                        <w:sz w:val="16"/>
                        <w:szCs w:val="16"/>
                      </w:rPr>
                      <w:t>@LA.GOV</w:t>
                    </w:r>
                  </w:p>
                  <w:p w:rsidR="000E1C88" w:rsidRDefault="000E1C88" w:rsidP="000E1C88"/>
                </w:txbxContent>
              </v:textbox>
              <w10:wrap type="square"/>
            </v:shape>
          </w:pict>
        </mc:Fallback>
      </mc:AlternateContent>
    </w:r>
  </w:p>
  <w:p w:rsidR="000E1C88" w:rsidRDefault="00C26502" w:rsidP="00C26502">
    <w:r w:rsidRPr="00C26502">
      <w:rPr>
        <w:sz w:val="18"/>
        <w:szCs w:val="18"/>
      </w:rPr>
      <w:t xml:space="preserve">Meetings are open to the public. For special accommodations, please contact </w:t>
    </w:r>
    <w:r>
      <w:rPr>
        <w:sz w:val="18"/>
        <w:szCs w:val="18"/>
      </w:rPr>
      <w:t>Juanita Washington.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7D" w:rsidRDefault="00717B7D" w:rsidP="000E1C88">
      <w:r>
        <w:separator/>
      </w:r>
    </w:p>
  </w:footnote>
  <w:footnote w:type="continuationSeparator" w:id="0">
    <w:p w:rsidR="00717B7D" w:rsidRDefault="00717B7D"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57FD"/>
    <w:rsid w:val="000158D9"/>
    <w:rsid w:val="00082DF3"/>
    <w:rsid w:val="00087FE3"/>
    <w:rsid w:val="00097B6D"/>
    <w:rsid w:val="000C0C42"/>
    <w:rsid w:val="000D7A7D"/>
    <w:rsid w:val="000E1C88"/>
    <w:rsid w:val="00102B50"/>
    <w:rsid w:val="00132FDA"/>
    <w:rsid w:val="00143629"/>
    <w:rsid w:val="00152911"/>
    <w:rsid w:val="00155FD3"/>
    <w:rsid w:val="00167038"/>
    <w:rsid w:val="001912CA"/>
    <w:rsid w:val="00193C37"/>
    <w:rsid w:val="001A6C8E"/>
    <w:rsid w:val="001C03B0"/>
    <w:rsid w:val="001C1FEE"/>
    <w:rsid w:val="001D71E8"/>
    <w:rsid w:val="001E3F2E"/>
    <w:rsid w:val="00211529"/>
    <w:rsid w:val="00215445"/>
    <w:rsid w:val="002215D1"/>
    <w:rsid w:val="002278E9"/>
    <w:rsid w:val="00250E8F"/>
    <w:rsid w:val="0025648E"/>
    <w:rsid w:val="00266E17"/>
    <w:rsid w:val="00275669"/>
    <w:rsid w:val="00276F8B"/>
    <w:rsid w:val="00297F10"/>
    <w:rsid w:val="002A3155"/>
    <w:rsid w:val="002B53E8"/>
    <w:rsid w:val="002F09A2"/>
    <w:rsid w:val="002F164B"/>
    <w:rsid w:val="00331249"/>
    <w:rsid w:val="00340379"/>
    <w:rsid w:val="00347931"/>
    <w:rsid w:val="00355928"/>
    <w:rsid w:val="003659E0"/>
    <w:rsid w:val="00380D2C"/>
    <w:rsid w:val="003A4E51"/>
    <w:rsid w:val="003A5E96"/>
    <w:rsid w:val="003B1858"/>
    <w:rsid w:val="003E4C8D"/>
    <w:rsid w:val="003F27F8"/>
    <w:rsid w:val="003F5E38"/>
    <w:rsid w:val="00414039"/>
    <w:rsid w:val="00426F0B"/>
    <w:rsid w:val="004A11D1"/>
    <w:rsid w:val="004C6DDC"/>
    <w:rsid w:val="004F14F6"/>
    <w:rsid w:val="005241E0"/>
    <w:rsid w:val="00537D4F"/>
    <w:rsid w:val="005666D3"/>
    <w:rsid w:val="00571363"/>
    <w:rsid w:val="00581FE7"/>
    <w:rsid w:val="005828B9"/>
    <w:rsid w:val="00593FA0"/>
    <w:rsid w:val="005C7692"/>
    <w:rsid w:val="005D1709"/>
    <w:rsid w:val="005D4D48"/>
    <w:rsid w:val="005E41AC"/>
    <w:rsid w:val="005E7048"/>
    <w:rsid w:val="006053BF"/>
    <w:rsid w:val="0062549E"/>
    <w:rsid w:val="006277E4"/>
    <w:rsid w:val="00665B52"/>
    <w:rsid w:val="00684E51"/>
    <w:rsid w:val="006877A4"/>
    <w:rsid w:val="00695C4C"/>
    <w:rsid w:val="00712D87"/>
    <w:rsid w:val="00717B7D"/>
    <w:rsid w:val="0075258F"/>
    <w:rsid w:val="0076316A"/>
    <w:rsid w:val="007834D5"/>
    <w:rsid w:val="007856BE"/>
    <w:rsid w:val="007A01C0"/>
    <w:rsid w:val="007E62A0"/>
    <w:rsid w:val="0081328C"/>
    <w:rsid w:val="008336EA"/>
    <w:rsid w:val="00853847"/>
    <w:rsid w:val="00883FD5"/>
    <w:rsid w:val="008A442C"/>
    <w:rsid w:val="008C3785"/>
    <w:rsid w:val="008D2444"/>
    <w:rsid w:val="008D5FB9"/>
    <w:rsid w:val="00900A86"/>
    <w:rsid w:val="0091295F"/>
    <w:rsid w:val="00932B0A"/>
    <w:rsid w:val="009709FC"/>
    <w:rsid w:val="009A2D6B"/>
    <w:rsid w:val="009C0539"/>
    <w:rsid w:val="009C47E9"/>
    <w:rsid w:val="009C54A3"/>
    <w:rsid w:val="009D15CE"/>
    <w:rsid w:val="009F2A20"/>
    <w:rsid w:val="00A00088"/>
    <w:rsid w:val="00A00251"/>
    <w:rsid w:val="00A115D6"/>
    <w:rsid w:val="00A15DF9"/>
    <w:rsid w:val="00A47E71"/>
    <w:rsid w:val="00AE79CF"/>
    <w:rsid w:val="00B12025"/>
    <w:rsid w:val="00B13A59"/>
    <w:rsid w:val="00B461A5"/>
    <w:rsid w:val="00B51FB2"/>
    <w:rsid w:val="00B60774"/>
    <w:rsid w:val="00B81A5F"/>
    <w:rsid w:val="00B920D9"/>
    <w:rsid w:val="00BA4A37"/>
    <w:rsid w:val="00BC2AD0"/>
    <w:rsid w:val="00BD6828"/>
    <w:rsid w:val="00BE5932"/>
    <w:rsid w:val="00BE5C15"/>
    <w:rsid w:val="00C02065"/>
    <w:rsid w:val="00C26502"/>
    <w:rsid w:val="00C41062"/>
    <w:rsid w:val="00C75F6A"/>
    <w:rsid w:val="00CB59A5"/>
    <w:rsid w:val="00CC7A0E"/>
    <w:rsid w:val="00CD3EA1"/>
    <w:rsid w:val="00CE6C23"/>
    <w:rsid w:val="00D37858"/>
    <w:rsid w:val="00D42DD3"/>
    <w:rsid w:val="00D85B37"/>
    <w:rsid w:val="00D9766A"/>
    <w:rsid w:val="00DB6AD2"/>
    <w:rsid w:val="00DC08B1"/>
    <w:rsid w:val="00DF79DF"/>
    <w:rsid w:val="00E023A6"/>
    <w:rsid w:val="00E21CFC"/>
    <w:rsid w:val="00E37E22"/>
    <w:rsid w:val="00E44EE5"/>
    <w:rsid w:val="00ED41C8"/>
    <w:rsid w:val="00EE4B4E"/>
    <w:rsid w:val="00EE58F9"/>
    <w:rsid w:val="00EF243E"/>
    <w:rsid w:val="00EF6B0D"/>
    <w:rsid w:val="00F46401"/>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 Governor's Office</cp:lastModifiedBy>
  <cp:revision>2</cp:revision>
  <cp:lastPrinted>2016-04-14T16:03:00Z</cp:lastPrinted>
  <dcterms:created xsi:type="dcterms:W3CDTF">2016-07-08T15:25:00Z</dcterms:created>
  <dcterms:modified xsi:type="dcterms:W3CDTF">2016-07-08T15:25:00Z</dcterms:modified>
</cp:coreProperties>
</file>