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4F5D3976" w:rsidR="00781519" w:rsidRPr="002729CD" w:rsidRDefault="00893B24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FEBRUARY 27</w:t>
      </w:r>
      <w:r w:rsidR="00F727B3">
        <w:rPr>
          <w:rFonts w:eastAsia="Times New Roman"/>
          <w:sz w:val="20"/>
          <w:szCs w:val="20"/>
        </w:rPr>
        <w:t>, 202</w:t>
      </w:r>
      <w:r w:rsidR="00C13F66">
        <w:rPr>
          <w:rFonts w:eastAsia="Times New Roman"/>
          <w:sz w:val="20"/>
          <w:szCs w:val="20"/>
        </w:rPr>
        <w:t>4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7E9376BA" w14:textId="77616227" w:rsidR="006A38BE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893B24">
        <w:rPr>
          <w:rFonts w:eastAsia="Times New Roman"/>
          <w:sz w:val="20"/>
          <w:szCs w:val="20"/>
        </w:rPr>
        <w:t xml:space="preserve">JANUARY 30, </w:t>
      </w:r>
      <w:proofErr w:type="gramStart"/>
      <w:r w:rsidR="00893B24">
        <w:rPr>
          <w:rFonts w:eastAsia="Times New Roman"/>
          <w:sz w:val="20"/>
          <w:szCs w:val="20"/>
        </w:rPr>
        <w:t>2024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</w:p>
    <w:p w14:paraId="524DF36A" w14:textId="77777777" w:rsidR="00E3516B" w:rsidRDefault="00E3516B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14:paraId="4645D44B" w14:textId="45BF60F4" w:rsidR="00BC5D0E" w:rsidRDefault="00781519" w:rsidP="00F727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09678626" w14:textId="77777777"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63920771" w14:textId="18275083" w:rsidR="003B43B5" w:rsidRDefault="00893B24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14:paraId="54121AA7" w14:textId="7A4746BA" w:rsidR="00F727B3" w:rsidRDefault="003D3EE2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E3516B">
        <w:rPr>
          <w:rFonts w:eastAsia="Times New Roman"/>
          <w:sz w:val="20"/>
          <w:szCs w:val="20"/>
        </w:rPr>
        <w:t>.</w:t>
      </w:r>
      <w:r w:rsidR="00F727B3" w:rsidRPr="00F727B3">
        <w:rPr>
          <w:rFonts w:eastAsia="Times New Roman"/>
          <w:sz w:val="20"/>
          <w:szCs w:val="20"/>
        </w:rPr>
        <w:t xml:space="preserve"> </w:t>
      </w:r>
      <w:r w:rsidR="00F727B3">
        <w:rPr>
          <w:rFonts w:eastAsia="Times New Roman"/>
          <w:sz w:val="20"/>
          <w:szCs w:val="20"/>
        </w:rPr>
        <w:t xml:space="preserve">     </w:t>
      </w:r>
      <w:r w:rsidR="002D665D">
        <w:rPr>
          <w:rFonts w:eastAsia="Times New Roman"/>
          <w:sz w:val="20"/>
          <w:szCs w:val="20"/>
        </w:rPr>
        <w:tab/>
      </w:r>
      <w:r w:rsidR="00F727B3">
        <w:rPr>
          <w:rFonts w:eastAsia="Times New Roman"/>
          <w:sz w:val="20"/>
          <w:szCs w:val="20"/>
        </w:rPr>
        <w:t>FINANCIAL DISCLOSURE REMINDER FOR 202</w:t>
      </w:r>
      <w:r w:rsidR="002D665D">
        <w:rPr>
          <w:rFonts w:eastAsia="Times New Roman"/>
          <w:sz w:val="20"/>
          <w:szCs w:val="20"/>
        </w:rPr>
        <w:t>3</w:t>
      </w:r>
    </w:p>
    <w:p w14:paraId="55956743" w14:textId="2C78A27D" w:rsidR="00F727B3" w:rsidRDefault="00F727B3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14:paraId="378682C6" w14:textId="7D3F4DB0" w:rsidR="00C13F66" w:rsidRDefault="00C13F66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SEXUAL HARRASSMENT TRAINING</w:t>
      </w:r>
    </w:p>
    <w:p w14:paraId="4AC7A341" w14:textId="77777777" w:rsidR="00C91A97" w:rsidRDefault="00C91A97" w:rsidP="00CF6DB7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14:paraId="03DE894D" w14:textId="6F06B298" w:rsidR="00C91A97" w:rsidRDefault="00893B24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C91A97">
        <w:rPr>
          <w:rFonts w:eastAsia="Times New Roman"/>
          <w:sz w:val="20"/>
          <w:szCs w:val="20"/>
        </w:rPr>
        <w:t>.</w:t>
      </w:r>
      <w:r w:rsidR="00C91A97">
        <w:rPr>
          <w:rFonts w:eastAsia="Times New Roman"/>
          <w:sz w:val="20"/>
          <w:szCs w:val="20"/>
        </w:rPr>
        <w:tab/>
        <w:t>DIRECTOR OF DEVELOPMENT NICK GAUTREAUX</w:t>
      </w:r>
    </w:p>
    <w:p w14:paraId="54EA9A4F" w14:textId="50F4D318" w:rsidR="00C13F66" w:rsidRDefault="00C13F66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 w:rsidR="002D665D">
        <w:rPr>
          <w:rFonts w:eastAsia="Times New Roman"/>
          <w:sz w:val="20"/>
          <w:szCs w:val="20"/>
        </w:rPr>
        <w:t>UPDATE ON SECURITY SYSTEM</w:t>
      </w:r>
    </w:p>
    <w:p w14:paraId="4FDF81E5" w14:textId="31824236" w:rsidR="00C13F66" w:rsidRDefault="00C13F66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</w:r>
      <w:r w:rsidR="002D665D">
        <w:rPr>
          <w:rFonts w:eastAsia="Times New Roman"/>
          <w:sz w:val="20"/>
          <w:szCs w:val="20"/>
        </w:rPr>
        <w:t>BOAT LAUNCH AGREEMENT</w:t>
      </w:r>
    </w:p>
    <w:p w14:paraId="57DE38B8" w14:textId="44E18635" w:rsidR="001F676E" w:rsidRDefault="00C13F66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1F676E">
        <w:rPr>
          <w:rFonts w:eastAsia="Times New Roman"/>
          <w:sz w:val="20"/>
          <w:szCs w:val="20"/>
        </w:rPr>
        <w:tab/>
      </w:r>
      <w:r w:rsidR="002D665D">
        <w:rPr>
          <w:rFonts w:eastAsia="Times New Roman"/>
          <w:sz w:val="20"/>
          <w:szCs w:val="20"/>
        </w:rPr>
        <w:t>C</w:t>
      </w:r>
      <w:r w:rsidR="001F676E">
        <w:rPr>
          <w:rFonts w:eastAsia="Times New Roman"/>
          <w:sz w:val="20"/>
          <w:szCs w:val="20"/>
        </w:rPr>
        <w:t>.</w:t>
      </w:r>
      <w:r w:rsidR="001F676E">
        <w:rPr>
          <w:rFonts w:eastAsia="Times New Roman"/>
          <w:sz w:val="20"/>
          <w:szCs w:val="20"/>
        </w:rPr>
        <w:tab/>
        <w:t>AUTHORIZATION FOR NICK GAUTREAUX ON GULF COAST BANK</w:t>
      </w:r>
    </w:p>
    <w:p w14:paraId="3FAA55C5" w14:textId="0E107D60" w:rsidR="002517CA" w:rsidRDefault="002517CA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D. </w:t>
      </w:r>
      <w:r>
        <w:rPr>
          <w:rFonts w:eastAsia="Times New Roman"/>
          <w:sz w:val="20"/>
          <w:szCs w:val="20"/>
        </w:rPr>
        <w:tab/>
        <w:t>FINANCIAL REPORT</w:t>
      </w:r>
    </w:p>
    <w:p w14:paraId="70A63F35" w14:textId="4143989A" w:rsidR="002967CD" w:rsidRDefault="002967CD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  <w:t xml:space="preserve">STANDARD AND POOR </w:t>
      </w:r>
      <w:r w:rsidR="00372118">
        <w:rPr>
          <w:rFonts w:eastAsia="Times New Roman"/>
          <w:sz w:val="20"/>
          <w:szCs w:val="20"/>
        </w:rPr>
        <w:t>RATING UPDATE</w:t>
      </w:r>
    </w:p>
    <w:p w14:paraId="7A4BCEFD" w14:textId="389AA20A" w:rsidR="00F727B3" w:rsidRPr="002729CD" w:rsidRDefault="002D665D" w:rsidP="00F727B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E3516B">
        <w:rPr>
          <w:rFonts w:eastAsia="Times New Roman"/>
          <w:sz w:val="20"/>
          <w:szCs w:val="20"/>
        </w:rPr>
        <w:tab/>
      </w:r>
    </w:p>
    <w:p w14:paraId="05A72214" w14:textId="32EA670E" w:rsidR="00546037" w:rsidRDefault="00893B24" w:rsidP="00845FB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PRIMEAUX, TOUCHET &amp; ASSOCIATES, L.L.C.</w:t>
      </w:r>
    </w:p>
    <w:p w14:paraId="33690C06" w14:textId="23868C17" w:rsidR="00781519" w:rsidRDefault="00D47603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A01477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353A28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04954D55" w:rsidR="00781519" w:rsidRDefault="00893B2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 xml:space="preserve"> </w:t>
      </w:r>
      <w:r w:rsidR="00781519">
        <w:rPr>
          <w:rFonts w:eastAsia="Times New Roman"/>
          <w:sz w:val="20"/>
          <w:szCs w:val="20"/>
        </w:rPr>
        <w:t>ATTORNEY ROGER BOYNTON</w:t>
      </w:r>
    </w:p>
    <w:p w14:paraId="06623935" w14:textId="7993DAE3" w:rsidR="008009D8" w:rsidRDefault="008009D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INVOICES</w:t>
      </w:r>
    </w:p>
    <w:p w14:paraId="003C015B" w14:textId="10AE1E12" w:rsidR="00AE3DD0" w:rsidRDefault="000612B2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7E413C">
        <w:rPr>
          <w:rFonts w:eastAsia="Times New Roman"/>
          <w:sz w:val="20"/>
          <w:szCs w:val="20"/>
        </w:rPr>
        <w:tab/>
      </w:r>
      <w:r w:rsidR="004D25A8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0042ADCF" w14:textId="25B57966" w:rsidR="002D665D" w:rsidRDefault="00893B2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15711D">
        <w:rPr>
          <w:rFonts w:eastAsia="Times New Roman"/>
          <w:sz w:val="20"/>
          <w:szCs w:val="20"/>
        </w:rPr>
        <w:tab/>
        <w:t xml:space="preserve"> </w:t>
      </w:r>
      <w:r w:rsidR="00AE3DD0">
        <w:rPr>
          <w:rFonts w:eastAsia="Times New Roman"/>
          <w:sz w:val="20"/>
          <w:szCs w:val="20"/>
        </w:rPr>
        <w:t>OLD BUSINESS</w:t>
      </w:r>
      <w:r w:rsidR="002D665D">
        <w:rPr>
          <w:rFonts w:eastAsia="Times New Roman"/>
          <w:sz w:val="20"/>
          <w:szCs w:val="20"/>
        </w:rPr>
        <w:tab/>
        <w:t xml:space="preserve"> </w:t>
      </w:r>
    </w:p>
    <w:p w14:paraId="78D29CBF" w14:textId="0E3757EF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736CB">
        <w:rPr>
          <w:rFonts w:eastAsia="Times New Roman"/>
          <w:sz w:val="20"/>
          <w:szCs w:val="20"/>
        </w:rPr>
        <w:tab/>
      </w:r>
      <w:r w:rsidR="003736CB"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6BDB8A80" w14:textId="4E74DF2C" w:rsidR="00B1078C" w:rsidRDefault="00893B2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08191C75" w14:textId="61F3278F" w:rsidR="002D665D" w:rsidRDefault="002D665D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 w:rsidR="000843D9">
        <w:rPr>
          <w:rFonts w:eastAsia="Times New Roman"/>
          <w:sz w:val="20"/>
          <w:szCs w:val="20"/>
        </w:rPr>
        <w:t>VERMILION ECONOMIC DEVELOPMENT ALLIANCE</w:t>
      </w:r>
    </w:p>
    <w:p w14:paraId="0276F031" w14:textId="38BD2797" w:rsidR="002D665D" w:rsidRDefault="00893B2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D665D">
        <w:rPr>
          <w:rFonts w:eastAsia="Times New Roman"/>
          <w:sz w:val="20"/>
          <w:szCs w:val="20"/>
        </w:rPr>
        <w:t>B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ELECTION OF OFFICERS</w:t>
      </w:r>
    </w:p>
    <w:p w14:paraId="61769EDD" w14:textId="08C2BC9A" w:rsidR="00781519" w:rsidRDefault="00CC366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2E13F789" w:rsidR="00781519" w:rsidRPr="008C6F26" w:rsidRDefault="00893B24" w:rsidP="0015711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4CC67079" w14:textId="77777777" w:rsidR="00556FE0" w:rsidRDefault="00556FE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89FF7" w14:textId="185D94E1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305E763" w14:textId="77777777" w:rsidR="00893B24" w:rsidRDefault="00893B24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20AA2D52" w14:textId="77777777" w:rsidR="00893B24" w:rsidRDefault="00893B24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7D198B4F" w14:textId="77777777" w:rsidR="000111B4" w:rsidRDefault="000111B4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6D92060F" w14:textId="77777777" w:rsidR="000111B4" w:rsidRDefault="000111B4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563F6CF" w14:textId="77777777" w:rsidR="00893B24" w:rsidRDefault="00893B24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B6E81DA" w14:textId="77777777" w:rsidR="00F727B3" w:rsidRDefault="00F727B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B63976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3D563628"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Wayne </w:t>
      </w:r>
      <w:r w:rsidR="00CE6319">
        <w:rPr>
          <w:rFonts w:ascii="Arial" w:hAnsi="Arial" w:cs="Arial"/>
          <w:color w:val="1F4E79" w:themeColor="accent1" w:themeShade="80"/>
          <w:sz w:val="18"/>
          <w:szCs w:val="18"/>
        </w:rPr>
        <w:t>LeBleu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B63976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969A" w14:textId="77777777" w:rsidR="00B63976" w:rsidRDefault="00B63976" w:rsidP="00A13E30">
      <w:r>
        <w:separator/>
      </w:r>
    </w:p>
  </w:endnote>
  <w:endnote w:type="continuationSeparator" w:id="0">
    <w:p w14:paraId="26B3FA3A" w14:textId="77777777" w:rsidR="00B63976" w:rsidRDefault="00B63976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A061" w14:textId="77777777" w:rsidR="00B63976" w:rsidRDefault="00B63976" w:rsidP="00A13E30">
      <w:r>
        <w:separator/>
      </w:r>
    </w:p>
  </w:footnote>
  <w:footnote w:type="continuationSeparator" w:id="0">
    <w:p w14:paraId="572D722B" w14:textId="77777777" w:rsidR="00B63976" w:rsidRDefault="00B63976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00CF"/>
    <w:rsid w:val="0001027A"/>
    <w:rsid w:val="000111B4"/>
    <w:rsid w:val="00012EB0"/>
    <w:rsid w:val="00022766"/>
    <w:rsid w:val="00022AA7"/>
    <w:rsid w:val="00025BC7"/>
    <w:rsid w:val="000363E1"/>
    <w:rsid w:val="000504AB"/>
    <w:rsid w:val="00050885"/>
    <w:rsid w:val="00052A6B"/>
    <w:rsid w:val="00056950"/>
    <w:rsid w:val="000612B2"/>
    <w:rsid w:val="00061E15"/>
    <w:rsid w:val="00062819"/>
    <w:rsid w:val="0007237D"/>
    <w:rsid w:val="00073DEE"/>
    <w:rsid w:val="000836DC"/>
    <w:rsid w:val="000843D9"/>
    <w:rsid w:val="00092CA8"/>
    <w:rsid w:val="00096332"/>
    <w:rsid w:val="000C2C7F"/>
    <w:rsid w:val="000C499A"/>
    <w:rsid w:val="000D1B4C"/>
    <w:rsid w:val="000D27A5"/>
    <w:rsid w:val="000E1611"/>
    <w:rsid w:val="000E4A3F"/>
    <w:rsid w:val="000E792B"/>
    <w:rsid w:val="000F2A80"/>
    <w:rsid w:val="00100F8C"/>
    <w:rsid w:val="001146D1"/>
    <w:rsid w:val="001212CE"/>
    <w:rsid w:val="001324FA"/>
    <w:rsid w:val="00137648"/>
    <w:rsid w:val="00144898"/>
    <w:rsid w:val="00150899"/>
    <w:rsid w:val="00151F4C"/>
    <w:rsid w:val="0015711D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1F676E"/>
    <w:rsid w:val="0020052B"/>
    <w:rsid w:val="00205E7E"/>
    <w:rsid w:val="00206F1F"/>
    <w:rsid w:val="002102FF"/>
    <w:rsid w:val="00211AFF"/>
    <w:rsid w:val="002154B2"/>
    <w:rsid w:val="00220B75"/>
    <w:rsid w:val="00226B22"/>
    <w:rsid w:val="00231DA7"/>
    <w:rsid w:val="00234FF7"/>
    <w:rsid w:val="002366A6"/>
    <w:rsid w:val="00241E5D"/>
    <w:rsid w:val="00244648"/>
    <w:rsid w:val="00250063"/>
    <w:rsid w:val="002504FC"/>
    <w:rsid w:val="002517CA"/>
    <w:rsid w:val="0025291C"/>
    <w:rsid w:val="0026097E"/>
    <w:rsid w:val="0026452D"/>
    <w:rsid w:val="00264F89"/>
    <w:rsid w:val="002721A1"/>
    <w:rsid w:val="002729CD"/>
    <w:rsid w:val="00281EF5"/>
    <w:rsid w:val="00284A77"/>
    <w:rsid w:val="00285347"/>
    <w:rsid w:val="0029013E"/>
    <w:rsid w:val="002902FC"/>
    <w:rsid w:val="00291B9F"/>
    <w:rsid w:val="00292043"/>
    <w:rsid w:val="00292823"/>
    <w:rsid w:val="0029506A"/>
    <w:rsid w:val="002967CD"/>
    <w:rsid w:val="002A49EB"/>
    <w:rsid w:val="002B1EE5"/>
    <w:rsid w:val="002B731D"/>
    <w:rsid w:val="002C1B5D"/>
    <w:rsid w:val="002C5C94"/>
    <w:rsid w:val="002D590C"/>
    <w:rsid w:val="002D5DF0"/>
    <w:rsid w:val="002D665D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44B03"/>
    <w:rsid w:val="00350292"/>
    <w:rsid w:val="00350CC1"/>
    <w:rsid w:val="00351B11"/>
    <w:rsid w:val="00353A28"/>
    <w:rsid w:val="0036006A"/>
    <w:rsid w:val="00367ED9"/>
    <w:rsid w:val="00372118"/>
    <w:rsid w:val="003736CB"/>
    <w:rsid w:val="00377889"/>
    <w:rsid w:val="00383AA3"/>
    <w:rsid w:val="00384657"/>
    <w:rsid w:val="003914F4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2E86"/>
    <w:rsid w:val="003D3EE2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19C9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9C4"/>
    <w:rsid w:val="004F2DE4"/>
    <w:rsid w:val="004F31CC"/>
    <w:rsid w:val="00503EE2"/>
    <w:rsid w:val="00506647"/>
    <w:rsid w:val="0050704B"/>
    <w:rsid w:val="0051296D"/>
    <w:rsid w:val="00514CB0"/>
    <w:rsid w:val="0051768D"/>
    <w:rsid w:val="005319D0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A5095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4D84"/>
    <w:rsid w:val="006425F2"/>
    <w:rsid w:val="0064355A"/>
    <w:rsid w:val="00643F04"/>
    <w:rsid w:val="006529ED"/>
    <w:rsid w:val="00654E9D"/>
    <w:rsid w:val="006618DA"/>
    <w:rsid w:val="00675204"/>
    <w:rsid w:val="00680B75"/>
    <w:rsid w:val="006839D4"/>
    <w:rsid w:val="00691002"/>
    <w:rsid w:val="00691952"/>
    <w:rsid w:val="0069619E"/>
    <w:rsid w:val="00696E15"/>
    <w:rsid w:val="00697896"/>
    <w:rsid w:val="006A38BE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5CCB"/>
    <w:rsid w:val="007465D1"/>
    <w:rsid w:val="00747AAC"/>
    <w:rsid w:val="0075453F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09D8"/>
    <w:rsid w:val="00803462"/>
    <w:rsid w:val="00806844"/>
    <w:rsid w:val="008117F5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368E"/>
    <w:rsid w:val="0085439A"/>
    <w:rsid w:val="008636DD"/>
    <w:rsid w:val="00876E4C"/>
    <w:rsid w:val="00880782"/>
    <w:rsid w:val="00883181"/>
    <w:rsid w:val="00893B24"/>
    <w:rsid w:val="00894A37"/>
    <w:rsid w:val="008958D6"/>
    <w:rsid w:val="008A2A28"/>
    <w:rsid w:val="008A3F0E"/>
    <w:rsid w:val="008B2CCD"/>
    <w:rsid w:val="008B4238"/>
    <w:rsid w:val="008C56F6"/>
    <w:rsid w:val="008C7FED"/>
    <w:rsid w:val="008D0DB0"/>
    <w:rsid w:val="008D19A2"/>
    <w:rsid w:val="008D2B78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B7EC8"/>
    <w:rsid w:val="009C1EC7"/>
    <w:rsid w:val="009D62A7"/>
    <w:rsid w:val="009E02FD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FFE"/>
    <w:rsid w:val="00A3263A"/>
    <w:rsid w:val="00A35881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A1D96"/>
    <w:rsid w:val="00AA614C"/>
    <w:rsid w:val="00AB03BD"/>
    <w:rsid w:val="00AB24A8"/>
    <w:rsid w:val="00AB34F9"/>
    <w:rsid w:val="00AB3DAA"/>
    <w:rsid w:val="00AB5CD5"/>
    <w:rsid w:val="00AB7E10"/>
    <w:rsid w:val="00AC4344"/>
    <w:rsid w:val="00AD5002"/>
    <w:rsid w:val="00AD68CC"/>
    <w:rsid w:val="00AE3DD0"/>
    <w:rsid w:val="00AE6285"/>
    <w:rsid w:val="00AF4D8A"/>
    <w:rsid w:val="00B05214"/>
    <w:rsid w:val="00B1078C"/>
    <w:rsid w:val="00B10E1B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2CC1"/>
    <w:rsid w:val="00B633BA"/>
    <w:rsid w:val="00B63976"/>
    <w:rsid w:val="00B63F0D"/>
    <w:rsid w:val="00B64542"/>
    <w:rsid w:val="00B7287B"/>
    <w:rsid w:val="00B754E0"/>
    <w:rsid w:val="00B82CFD"/>
    <w:rsid w:val="00B97CCD"/>
    <w:rsid w:val="00BA2CE9"/>
    <w:rsid w:val="00BA403A"/>
    <w:rsid w:val="00BC041E"/>
    <w:rsid w:val="00BC5D0E"/>
    <w:rsid w:val="00BD62FB"/>
    <w:rsid w:val="00BE347E"/>
    <w:rsid w:val="00BF2FB6"/>
    <w:rsid w:val="00C06F64"/>
    <w:rsid w:val="00C10BBC"/>
    <w:rsid w:val="00C12DA4"/>
    <w:rsid w:val="00C13F66"/>
    <w:rsid w:val="00C16C11"/>
    <w:rsid w:val="00C224EB"/>
    <w:rsid w:val="00C3372F"/>
    <w:rsid w:val="00C35350"/>
    <w:rsid w:val="00C42E9F"/>
    <w:rsid w:val="00C50B9A"/>
    <w:rsid w:val="00C51DAF"/>
    <w:rsid w:val="00C54447"/>
    <w:rsid w:val="00C5612D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91A97"/>
    <w:rsid w:val="00CA126C"/>
    <w:rsid w:val="00CA2FC4"/>
    <w:rsid w:val="00CA74AA"/>
    <w:rsid w:val="00CA7636"/>
    <w:rsid w:val="00CB0C05"/>
    <w:rsid w:val="00CB3759"/>
    <w:rsid w:val="00CC3668"/>
    <w:rsid w:val="00CC63B9"/>
    <w:rsid w:val="00CE1A45"/>
    <w:rsid w:val="00CE4D48"/>
    <w:rsid w:val="00CE6319"/>
    <w:rsid w:val="00CF60BF"/>
    <w:rsid w:val="00CF6DB7"/>
    <w:rsid w:val="00D04A57"/>
    <w:rsid w:val="00D20B71"/>
    <w:rsid w:val="00D222E6"/>
    <w:rsid w:val="00D25C3C"/>
    <w:rsid w:val="00D3218E"/>
    <w:rsid w:val="00D34AAF"/>
    <w:rsid w:val="00D41074"/>
    <w:rsid w:val="00D464DD"/>
    <w:rsid w:val="00D47603"/>
    <w:rsid w:val="00D4772B"/>
    <w:rsid w:val="00D50190"/>
    <w:rsid w:val="00D56B35"/>
    <w:rsid w:val="00D65283"/>
    <w:rsid w:val="00D717B7"/>
    <w:rsid w:val="00D7481C"/>
    <w:rsid w:val="00D76E24"/>
    <w:rsid w:val="00D81400"/>
    <w:rsid w:val="00D8260F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41DD"/>
    <w:rsid w:val="00E14731"/>
    <w:rsid w:val="00E14DC8"/>
    <w:rsid w:val="00E240AF"/>
    <w:rsid w:val="00E33784"/>
    <w:rsid w:val="00E33EB0"/>
    <w:rsid w:val="00E34163"/>
    <w:rsid w:val="00E3516B"/>
    <w:rsid w:val="00E37420"/>
    <w:rsid w:val="00E4788A"/>
    <w:rsid w:val="00E605F8"/>
    <w:rsid w:val="00E64F57"/>
    <w:rsid w:val="00E6502B"/>
    <w:rsid w:val="00E72D7F"/>
    <w:rsid w:val="00E80E20"/>
    <w:rsid w:val="00E8580B"/>
    <w:rsid w:val="00E87FBA"/>
    <w:rsid w:val="00E902D1"/>
    <w:rsid w:val="00E941AE"/>
    <w:rsid w:val="00E963FB"/>
    <w:rsid w:val="00EA0AAF"/>
    <w:rsid w:val="00EA149F"/>
    <w:rsid w:val="00EA212F"/>
    <w:rsid w:val="00EA5300"/>
    <w:rsid w:val="00EB00FA"/>
    <w:rsid w:val="00EB78E8"/>
    <w:rsid w:val="00EC0C45"/>
    <w:rsid w:val="00EC311D"/>
    <w:rsid w:val="00EC3E44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076E"/>
    <w:rsid w:val="00F24C8E"/>
    <w:rsid w:val="00F33DBB"/>
    <w:rsid w:val="00F346C1"/>
    <w:rsid w:val="00F37A76"/>
    <w:rsid w:val="00F40B69"/>
    <w:rsid w:val="00F45A62"/>
    <w:rsid w:val="00F55935"/>
    <w:rsid w:val="00F56A96"/>
    <w:rsid w:val="00F70339"/>
    <w:rsid w:val="00F70811"/>
    <w:rsid w:val="00F727B3"/>
    <w:rsid w:val="00F76B0A"/>
    <w:rsid w:val="00F84380"/>
    <w:rsid w:val="00F921B3"/>
    <w:rsid w:val="00F92DFC"/>
    <w:rsid w:val="00F93703"/>
    <w:rsid w:val="00F964F0"/>
    <w:rsid w:val="00FA3AAB"/>
    <w:rsid w:val="00FC1A3A"/>
    <w:rsid w:val="00FC2795"/>
    <w:rsid w:val="00FC39BE"/>
    <w:rsid w:val="00FD271C"/>
    <w:rsid w:val="00FD4E3D"/>
    <w:rsid w:val="00FE05AC"/>
    <w:rsid w:val="00FE0F52"/>
    <w:rsid w:val="00FE37B1"/>
    <w:rsid w:val="00FE43CE"/>
    <w:rsid w:val="00FE763E"/>
    <w:rsid w:val="00FF2C3B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06C5-519F-4C90-8FAF-FCE3BDB3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5</cp:revision>
  <cp:lastPrinted>2024-02-19T16:01:00Z</cp:lastPrinted>
  <dcterms:created xsi:type="dcterms:W3CDTF">2024-02-19T16:02:00Z</dcterms:created>
  <dcterms:modified xsi:type="dcterms:W3CDTF">2024-02-22T15:24:00Z</dcterms:modified>
  <cp:category> </cp:category>
</cp:coreProperties>
</file>