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C0" w:rsidRPr="00394FC0" w:rsidRDefault="00394FC0" w:rsidP="00394FC0">
      <w:pPr>
        <w:rPr>
          <w:vanish/>
        </w:rPr>
      </w:pPr>
    </w:p>
    <w:tbl>
      <w:tblPr>
        <w:tblpPr w:leftFromText="180" w:rightFromText="180" w:vertAnchor="page" w:horzAnchor="margin" w:tblpY="1085"/>
        <w:tblW w:w="8532" w:type="dxa"/>
        <w:tblBorders>
          <w:insideH w:val="single" w:sz="4" w:space="0" w:color="auto"/>
          <w:insideV w:val="single" w:sz="4" w:space="0" w:color="auto"/>
        </w:tblBorders>
        <w:tblLayout w:type="fixed"/>
        <w:tblLook w:val="0000" w:firstRow="0" w:lastRow="0" w:firstColumn="0" w:lastColumn="0" w:noHBand="0" w:noVBand="0"/>
      </w:tblPr>
      <w:tblGrid>
        <w:gridCol w:w="8532"/>
      </w:tblGrid>
      <w:tr w:rsidR="000B470A" w:rsidRPr="00A93734">
        <w:trPr>
          <w:trHeight w:val="460"/>
        </w:trPr>
        <w:tc>
          <w:tcPr>
            <w:tcW w:w="8532" w:type="dxa"/>
          </w:tcPr>
          <w:p w:rsidR="000B470A" w:rsidRPr="00A93734" w:rsidRDefault="000B470A" w:rsidP="000B470A">
            <w:pPr>
              <w:pStyle w:val="Title"/>
              <w:rPr>
                <w:rFonts w:ascii="Times" w:hAnsi="Times"/>
                <w:b/>
                <w:color w:val="28539A"/>
                <w:szCs w:val="28"/>
              </w:rPr>
            </w:pPr>
            <w:r w:rsidRPr="00A93734">
              <w:rPr>
                <w:b/>
                <w:color w:val="28539A"/>
              </w:rPr>
              <w:t>LOUISIANA COMMUNITY &amp; TECHNICAL COLLEGE SYSTEM</w:t>
            </w:r>
          </w:p>
        </w:tc>
      </w:tr>
    </w:tbl>
    <w:tbl>
      <w:tblPr>
        <w:tblpPr w:leftFromText="187" w:rightFromText="187" w:vertAnchor="text" w:horzAnchor="page" w:tblpX="301" w:tblpY="-947"/>
        <w:tblW w:w="0" w:type="auto"/>
        <w:tblLayout w:type="fixed"/>
        <w:tblLook w:val="0000" w:firstRow="0" w:lastRow="0" w:firstColumn="0" w:lastColumn="0" w:noHBand="0" w:noVBand="0"/>
      </w:tblPr>
      <w:tblGrid>
        <w:gridCol w:w="2063"/>
      </w:tblGrid>
      <w:tr w:rsidR="00C65E1B" w:rsidTr="00C65E1B">
        <w:trPr>
          <w:trHeight w:val="6337"/>
        </w:trPr>
        <w:tc>
          <w:tcPr>
            <w:tcW w:w="2063" w:type="dxa"/>
          </w:tcPr>
          <w:p w:rsidR="00C65E1B" w:rsidRDefault="00C65E1B" w:rsidP="00C65E1B">
            <w:pPr>
              <w:rPr>
                <w:b/>
                <w:i/>
                <w:sz w:val="22"/>
                <w:szCs w:val="22"/>
              </w:rPr>
            </w:pPr>
            <w:r>
              <w:rPr>
                <w:noProof/>
              </w:rPr>
              <w:drawing>
                <wp:anchor distT="0" distB="0" distL="114300" distR="114300" simplePos="0" relativeHeight="251660288" behindDoc="0" locked="0" layoutInCell="1" allowOverlap="1" wp14:anchorId="71B5E438" wp14:editId="6A0125A9">
                  <wp:simplePos x="0" y="0"/>
                  <wp:positionH relativeFrom="column">
                    <wp:posOffset>190500</wp:posOffset>
                  </wp:positionH>
                  <wp:positionV relativeFrom="paragraph">
                    <wp:posOffset>91440</wp:posOffset>
                  </wp:positionV>
                  <wp:extent cx="817880" cy="866775"/>
                  <wp:effectExtent l="0" t="0" r="1270" b="9525"/>
                  <wp:wrapNone/>
                  <wp:docPr id="3" name="Picture 3" descr="LCTCS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TCSlogo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E1B" w:rsidRDefault="00C65E1B" w:rsidP="00C65E1B">
            <w:pPr>
              <w:jc w:val="center"/>
              <w:rPr>
                <w:b/>
                <w:i/>
                <w:sz w:val="22"/>
                <w:szCs w:val="22"/>
              </w:rPr>
            </w:pPr>
          </w:p>
          <w:p w:rsidR="00C65E1B" w:rsidRPr="000808A9" w:rsidRDefault="00C65E1B" w:rsidP="00C65E1B">
            <w:pPr>
              <w:jc w:val="center"/>
              <w:rPr>
                <w:b/>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Pr="002F7099" w:rsidRDefault="00C65E1B" w:rsidP="00C65E1B">
            <w:pPr>
              <w:jc w:val="center"/>
              <w:rPr>
                <w:b/>
                <w:i/>
                <w:szCs w:val="24"/>
              </w:rPr>
            </w:pPr>
            <w:r w:rsidRPr="002F7099">
              <w:rPr>
                <w:b/>
                <w:i/>
                <w:szCs w:val="24"/>
              </w:rPr>
              <w:t>Changing Lives,</w:t>
            </w:r>
          </w:p>
          <w:p w:rsidR="00C65E1B" w:rsidRPr="002F7099" w:rsidRDefault="00C65E1B" w:rsidP="00C65E1B">
            <w:pPr>
              <w:jc w:val="center"/>
              <w:rPr>
                <w:szCs w:val="24"/>
              </w:rPr>
            </w:pPr>
            <w:r w:rsidRPr="002F7099">
              <w:rPr>
                <w:b/>
                <w:i/>
                <w:szCs w:val="24"/>
              </w:rPr>
              <w:t>Creating Futures</w:t>
            </w:r>
          </w:p>
          <w:p w:rsidR="00C65E1B" w:rsidRPr="000B470A" w:rsidRDefault="00C65E1B" w:rsidP="00C65E1B">
            <w:pPr>
              <w:spacing w:line="240" w:lineRule="exact"/>
              <w:jc w:val="center"/>
              <w:rPr>
                <w:b/>
                <w:sz w:val="16"/>
                <w:szCs w:val="16"/>
              </w:rPr>
            </w:pPr>
            <w:r w:rsidRPr="000B470A">
              <w:rPr>
                <w:sz w:val="16"/>
                <w:szCs w:val="16"/>
              </w:rPr>
              <w:br/>
            </w:r>
            <w:r>
              <w:rPr>
                <w:sz w:val="16"/>
                <w:szCs w:val="16"/>
              </w:rPr>
              <w:t>Monty Sullivan</w:t>
            </w:r>
            <w:r w:rsidRPr="000B470A">
              <w:rPr>
                <w:sz w:val="16"/>
                <w:szCs w:val="16"/>
              </w:rPr>
              <w:br/>
            </w:r>
            <w:r w:rsidRPr="000B470A">
              <w:rPr>
                <w:b/>
                <w:i/>
                <w:sz w:val="16"/>
                <w:szCs w:val="16"/>
              </w:rPr>
              <w:t>System President</w:t>
            </w:r>
          </w:p>
          <w:p w:rsidR="00C65E1B" w:rsidRDefault="00C65E1B" w:rsidP="00C65E1B">
            <w:pPr>
              <w:spacing w:line="240" w:lineRule="exact"/>
              <w:jc w:val="center"/>
              <w:rPr>
                <w:color w:val="28539A"/>
                <w:sz w:val="16"/>
                <w:szCs w:val="16"/>
              </w:rPr>
            </w:pPr>
          </w:p>
          <w:p w:rsidR="00C65E1B" w:rsidRPr="000B470A" w:rsidRDefault="00C65E1B" w:rsidP="00C65E1B">
            <w:pPr>
              <w:spacing w:line="240" w:lineRule="exact"/>
              <w:jc w:val="center"/>
              <w:rPr>
                <w:color w:val="28539A"/>
                <w:sz w:val="16"/>
                <w:szCs w:val="16"/>
              </w:rPr>
            </w:pPr>
            <w:r w:rsidRPr="000B470A">
              <w:rPr>
                <w:color w:val="28539A"/>
                <w:sz w:val="16"/>
                <w:szCs w:val="16"/>
              </w:rPr>
              <w:t>Officers:</w:t>
            </w:r>
          </w:p>
          <w:p w:rsidR="00D5563F" w:rsidRDefault="00D5563F" w:rsidP="00D5563F">
            <w:pPr>
              <w:spacing w:line="240" w:lineRule="exact"/>
              <w:jc w:val="center"/>
              <w:rPr>
                <w:sz w:val="16"/>
                <w:szCs w:val="16"/>
              </w:rPr>
            </w:pPr>
            <w:r>
              <w:rPr>
                <w:sz w:val="16"/>
                <w:szCs w:val="16"/>
              </w:rPr>
              <w:t>N. J. “Woody” Ogé</w:t>
            </w:r>
            <w:r w:rsidRPr="003C504A">
              <w:rPr>
                <w:sz w:val="16"/>
                <w:szCs w:val="16"/>
              </w:rPr>
              <w:t xml:space="preserve"> </w:t>
            </w:r>
          </w:p>
          <w:p w:rsidR="00C65E1B" w:rsidRDefault="00C65E1B" w:rsidP="00C65E1B">
            <w:pPr>
              <w:spacing w:line="240" w:lineRule="exact"/>
              <w:jc w:val="center"/>
              <w:rPr>
                <w:b/>
                <w:i/>
                <w:sz w:val="16"/>
                <w:szCs w:val="16"/>
              </w:rPr>
            </w:pPr>
            <w:r w:rsidRPr="000B470A">
              <w:rPr>
                <w:b/>
                <w:i/>
                <w:sz w:val="16"/>
                <w:szCs w:val="16"/>
              </w:rPr>
              <w:t>Chair</w:t>
            </w:r>
          </w:p>
          <w:p w:rsidR="00C65E1B" w:rsidRPr="000B470A" w:rsidRDefault="00C65E1B" w:rsidP="00C65E1B">
            <w:pPr>
              <w:spacing w:line="240" w:lineRule="exact"/>
              <w:jc w:val="center"/>
              <w:rPr>
                <w:sz w:val="16"/>
                <w:szCs w:val="16"/>
              </w:rPr>
            </w:pPr>
          </w:p>
          <w:p w:rsidR="00D5563F" w:rsidRPr="007B7007" w:rsidRDefault="00D5563F" w:rsidP="00D5563F">
            <w:pPr>
              <w:spacing w:line="240" w:lineRule="exact"/>
              <w:jc w:val="center"/>
              <w:rPr>
                <w:sz w:val="16"/>
                <w:szCs w:val="16"/>
              </w:rPr>
            </w:pPr>
            <w:r>
              <w:rPr>
                <w:sz w:val="16"/>
                <w:szCs w:val="16"/>
              </w:rPr>
              <w:t>Timothy W. Hardy</w:t>
            </w:r>
          </w:p>
          <w:p w:rsidR="00C65E1B" w:rsidRPr="000B470A" w:rsidRDefault="00C65E1B" w:rsidP="00C65E1B">
            <w:pPr>
              <w:spacing w:line="240" w:lineRule="exact"/>
              <w:jc w:val="center"/>
              <w:rPr>
                <w:b/>
                <w:i/>
                <w:sz w:val="16"/>
                <w:szCs w:val="16"/>
              </w:rPr>
            </w:pPr>
            <w:r w:rsidRPr="000B470A">
              <w:rPr>
                <w:b/>
                <w:i/>
                <w:sz w:val="16"/>
                <w:szCs w:val="16"/>
              </w:rPr>
              <w:t>First Vice Chair</w:t>
            </w:r>
            <w:r>
              <w:rPr>
                <w:b/>
                <w:i/>
                <w:sz w:val="16"/>
                <w:szCs w:val="16"/>
              </w:rPr>
              <w:br/>
            </w:r>
          </w:p>
          <w:p w:rsidR="00D5563F" w:rsidRDefault="00D5563F" w:rsidP="00C65E1B">
            <w:pPr>
              <w:spacing w:line="240" w:lineRule="exact"/>
              <w:jc w:val="center"/>
              <w:rPr>
                <w:b/>
                <w:i/>
                <w:sz w:val="16"/>
                <w:szCs w:val="16"/>
              </w:rPr>
            </w:pPr>
            <w:r>
              <w:rPr>
                <w:sz w:val="16"/>
                <w:szCs w:val="16"/>
              </w:rPr>
              <w:t>Deni Grissette</w:t>
            </w:r>
            <w:r w:rsidRPr="000B470A">
              <w:rPr>
                <w:b/>
                <w:i/>
                <w:sz w:val="16"/>
                <w:szCs w:val="16"/>
              </w:rPr>
              <w:t xml:space="preserve"> </w:t>
            </w:r>
          </w:p>
          <w:p w:rsidR="00C65E1B" w:rsidRPr="000B470A" w:rsidRDefault="00C65E1B" w:rsidP="00C65E1B">
            <w:pPr>
              <w:spacing w:line="240" w:lineRule="exact"/>
              <w:jc w:val="center"/>
              <w:rPr>
                <w:b/>
                <w:i/>
                <w:sz w:val="16"/>
                <w:szCs w:val="16"/>
              </w:rPr>
            </w:pPr>
            <w:r w:rsidRPr="000B470A">
              <w:rPr>
                <w:b/>
                <w:i/>
                <w:sz w:val="16"/>
                <w:szCs w:val="16"/>
              </w:rPr>
              <w:t>Second Vice Chair</w:t>
            </w:r>
          </w:p>
          <w:p w:rsidR="00C65E1B" w:rsidRPr="009B05FD" w:rsidRDefault="00C65E1B" w:rsidP="00C65E1B">
            <w:pPr>
              <w:spacing w:line="240" w:lineRule="exact"/>
              <w:jc w:val="center"/>
              <w:rPr>
                <w:sz w:val="12"/>
                <w:szCs w:val="12"/>
              </w:rPr>
            </w:pPr>
          </w:p>
          <w:p w:rsidR="00C65E1B" w:rsidRPr="000B470A" w:rsidRDefault="00C65E1B" w:rsidP="00C65E1B">
            <w:pPr>
              <w:spacing w:line="240" w:lineRule="exact"/>
              <w:jc w:val="center"/>
              <w:rPr>
                <w:color w:val="28539A"/>
                <w:sz w:val="16"/>
                <w:szCs w:val="16"/>
              </w:rPr>
            </w:pPr>
            <w:r w:rsidRPr="000B470A">
              <w:rPr>
                <w:color w:val="28539A"/>
                <w:sz w:val="16"/>
                <w:szCs w:val="16"/>
              </w:rPr>
              <w:t>Members:</w:t>
            </w:r>
          </w:p>
          <w:p w:rsidR="00C65E1B" w:rsidRDefault="00C65E1B" w:rsidP="00C65E1B">
            <w:pPr>
              <w:spacing w:line="240" w:lineRule="exact"/>
              <w:jc w:val="center"/>
              <w:rPr>
                <w:sz w:val="16"/>
                <w:szCs w:val="16"/>
              </w:rPr>
            </w:pPr>
            <w:r>
              <w:rPr>
                <w:sz w:val="16"/>
                <w:szCs w:val="16"/>
              </w:rPr>
              <w:t>Robert Brown</w:t>
            </w:r>
          </w:p>
          <w:p w:rsidR="00C65E1B" w:rsidRDefault="00C65E1B" w:rsidP="00C65E1B">
            <w:pPr>
              <w:spacing w:line="240" w:lineRule="exact"/>
              <w:jc w:val="center"/>
              <w:rPr>
                <w:sz w:val="16"/>
                <w:szCs w:val="16"/>
              </w:rPr>
            </w:pPr>
            <w:r>
              <w:rPr>
                <w:sz w:val="16"/>
                <w:szCs w:val="16"/>
              </w:rPr>
              <w:t>Helen Bridges Carter</w:t>
            </w:r>
          </w:p>
          <w:p w:rsidR="00C65E1B" w:rsidRDefault="00C65E1B" w:rsidP="00C65E1B">
            <w:pPr>
              <w:spacing w:line="240" w:lineRule="exact"/>
              <w:jc w:val="center"/>
              <w:rPr>
                <w:sz w:val="16"/>
                <w:szCs w:val="16"/>
              </w:rPr>
            </w:pPr>
            <w:r w:rsidRPr="007B7007">
              <w:rPr>
                <w:sz w:val="16"/>
                <w:szCs w:val="16"/>
              </w:rPr>
              <w:t xml:space="preserve"> </w:t>
            </w:r>
            <w:r>
              <w:rPr>
                <w:sz w:val="16"/>
                <w:szCs w:val="16"/>
              </w:rPr>
              <w:t>Keith Gamble</w:t>
            </w:r>
            <w:r>
              <w:rPr>
                <w:sz w:val="16"/>
                <w:szCs w:val="16"/>
              </w:rPr>
              <w:br/>
              <w:t xml:space="preserve"> Steve Hemperley</w:t>
            </w:r>
          </w:p>
          <w:p w:rsidR="00C65E1B" w:rsidRDefault="00C65E1B" w:rsidP="00C65E1B">
            <w:pPr>
              <w:spacing w:line="240" w:lineRule="exact"/>
              <w:jc w:val="center"/>
              <w:rPr>
                <w:sz w:val="16"/>
                <w:szCs w:val="16"/>
              </w:rPr>
            </w:pPr>
            <w:r>
              <w:rPr>
                <w:sz w:val="16"/>
                <w:szCs w:val="16"/>
              </w:rPr>
              <w:t xml:space="preserve">Willie Mount </w:t>
            </w:r>
          </w:p>
          <w:p w:rsidR="00D5563F" w:rsidRPr="004B6219" w:rsidRDefault="00D5563F" w:rsidP="00D5563F">
            <w:pPr>
              <w:spacing w:line="240" w:lineRule="exact"/>
              <w:jc w:val="center"/>
              <w:rPr>
                <w:sz w:val="16"/>
                <w:szCs w:val="16"/>
              </w:rPr>
            </w:pPr>
            <w:r w:rsidRPr="004B6219">
              <w:rPr>
                <w:sz w:val="16"/>
                <w:szCs w:val="16"/>
              </w:rPr>
              <w:t>Michael J.  Murphy</w:t>
            </w:r>
          </w:p>
          <w:p w:rsidR="00C65E1B" w:rsidRDefault="00C65E1B" w:rsidP="00C65E1B">
            <w:pPr>
              <w:spacing w:line="240" w:lineRule="exact"/>
              <w:jc w:val="center"/>
              <w:rPr>
                <w:sz w:val="16"/>
                <w:szCs w:val="16"/>
              </w:rPr>
            </w:pPr>
            <w:r>
              <w:rPr>
                <w:sz w:val="16"/>
                <w:szCs w:val="16"/>
              </w:rPr>
              <w:t>Joe Potts</w:t>
            </w:r>
            <w:r>
              <w:rPr>
                <w:sz w:val="16"/>
                <w:szCs w:val="16"/>
              </w:rPr>
              <w:br/>
              <w:t>Paul Price, Jr.</w:t>
            </w:r>
          </w:p>
          <w:p w:rsidR="00C65E1B" w:rsidRDefault="00C65E1B" w:rsidP="00C65E1B">
            <w:pPr>
              <w:spacing w:line="240" w:lineRule="exact"/>
              <w:jc w:val="center"/>
              <w:rPr>
                <w:sz w:val="16"/>
                <w:szCs w:val="16"/>
              </w:rPr>
            </w:pPr>
            <w:r>
              <w:rPr>
                <w:sz w:val="16"/>
                <w:szCs w:val="16"/>
              </w:rPr>
              <w:t>Stephen C. Smith</w:t>
            </w:r>
          </w:p>
          <w:p w:rsidR="00C65E1B" w:rsidRDefault="00C65E1B" w:rsidP="00C65E1B">
            <w:pPr>
              <w:spacing w:line="240" w:lineRule="exact"/>
              <w:jc w:val="center"/>
              <w:rPr>
                <w:sz w:val="16"/>
                <w:szCs w:val="16"/>
              </w:rPr>
            </w:pPr>
            <w:r>
              <w:rPr>
                <w:sz w:val="16"/>
                <w:szCs w:val="16"/>
              </w:rPr>
              <w:t>Vincent St. Blanc, III</w:t>
            </w:r>
          </w:p>
          <w:p w:rsidR="00C65E1B" w:rsidRDefault="00C65E1B" w:rsidP="00C65E1B">
            <w:pPr>
              <w:spacing w:line="240" w:lineRule="exact"/>
              <w:jc w:val="center"/>
              <w:rPr>
                <w:sz w:val="16"/>
                <w:szCs w:val="16"/>
              </w:rPr>
            </w:pPr>
            <w:r>
              <w:rPr>
                <w:sz w:val="16"/>
                <w:szCs w:val="16"/>
              </w:rPr>
              <w:t>Craig Spohn</w:t>
            </w:r>
          </w:p>
          <w:p w:rsidR="00C65E1B" w:rsidRDefault="00C65E1B" w:rsidP="00C65E1B">
            <w:pPr>
              <w:spacing w:line="240" w:lineRule="exact"/>
              <w:jc w:val="center"/>
              <w:rPr>
                <w:sz w:val="16"/>
                <w:szCs w:val="16"/>
              </w:rPr>
            </w:pPr>
            <w:r>
              <w:rPr>
                <w:sz w:val="16"/>
                <w:szCs w:val="16"/>
              </w:rPr>
              <w:t>Stephen Toups</w:t>
            </w:r>
          </w:p>
          <w:p w:rsidR="00C65E1B" w:rsidRPr="007B7007" w:rsidRDefault="00C65E1B" w:rsidP="00C65E1B">
            <w:pPr>
              <w:spacing w:line="240" w:lineRule="exact"/>
              <w:jc w:val="center"/>
              <w:rPr>
                <w:sz w:val="16"/>
                <w:szCs w:val="16"/>
              </w:rPr>
            </w:pPr>
          </w:p>
          <w:p w:rsidR="00C65E1B" w:rsidRPr="009B05FD" w:rsidRDefault="00C65E1B" w:rsidP="00C65E1B">
            <w:pPr>
              <w:spacing w:line="240" w:lineRule="exact"/>
              <w:jc w:val="center"/>
              <w:rPr>
                <w:color w:val="28539A"/>
                <w:sz w:val="16"/>
                <w:szCs w:val="16"/>
              </w:rPr>
            </w:pPr>
            <w:r w:rsidRPr="009B05FD">
              <w:rPr>
                <w:color w:val="28539A"/>
                <w:sz w:val="16"/>
                <w:szCs w:val="16"/>
              </w:rPr>
              <w:t>Student Members:</w:t>
            </w:r>
          </w:p>
          <w:p w:rsidR="00C65E1B" w:rsidRDefault="00C65E1B" w:rsidP="00C65E1B">
            <w:pPr>
              <w:spacing w:line="240" w:lineRule="exact"/>
              <w:jc w:val="center"/>
              <w:rPr>
                <w:sz w:val="16"/>
                <w:szCs w:val="16"/>
              </w:rPr>
            </w:pPr>
            <w:r>
              <w:rPr>
                <w:sz w:val="16"/>
                <w:szCs w:val="16"/>
              </w:rPr>
              <w:t>Edward Banks</w:t>
            </w:r>
          </w:p>
          <w:p w:rsidR="00C65E1B" w:rsidRPr="00EC0B4A" w:rsidRDefault="00C65E1B" w:rsidP="00C65E1B">
            <w:pPr>
              <w:spacing w:line="240" w:lineRule="exact"/>
              <w:jc w:val="center"/>
              <w:rPr>
                <w:sz w:val="16"/>
                <w:szCs w:val="16"/>
              </w:rPr>
            </w:pPr>
            <w:r>
              <w:rPr>
                <w:sz w:val="16"/>
                <w:szCs w:val="16"/>
              </w:rPr>
              <w:t>Robert Fisher</w:t>
            </w:r>
          </w:p>
          <w:p w:rsidR="00C65E1B"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p>
          <w:p w:rsidR="00C65E1B" w:rsidRDefault="00C65E1B" w:rsidP="00C65E1B">
            <w:pPr>
              <w:spacing w:line="240" w:lineRule="exact"/>
              <w:jc w:val="center"/>
              <w:rPr>
                <w:sz w:val="16"/>
                <w:szCs w:val="16"/>
              </w:rPr>
            </w:pPr>
            <w:smartTag w:uri="urn:schemas-microsoft-com:office:smarttags" w:element="place">
              <w:smartTag w:uri="urn:schemas-microsoft-com:office:smarttags" w:element="State">
                <w:r w:rsidRPr="000B470A">
                  <w:rPr>
                    <w:sz w:val="16"/>
                    <w:szCs w:val="16"/>
                  </w:rPr>
                  <w:t>Louisiana</w:t>
                </w:r>
              </w:smartTag>
            </w:smartTag>
          </w:p>
          <w:p w:rsidR="00C65E1B" w:rsidRDefault="00C65E1B" w:rsidP="00C65E1B">
            <w:pPr>
              <w:spacing w:line="240" w:lineRule="exact"/>
              <w:jc w:val="center"/>
              <w:rPr>
                <w:sz w:val="16"/>
                <w:szCs w:val="16"/>
              </w:rPr>
            </w:pPr>
            <w:r w:rsidRPr="000B470A">
              <w:rPr>
                <w:sz w:val="16"/>
                <w:szCs w:val="16"/>
              </w:rPr>
              <w:t>Community</w:t>
            </w:r>
          </w:p>
          <w:p w:rsidR="00C65E1B" w:rsidRPr="000B470A" w:rsidRDefault="00C65E1B" w:rsidP="00C65E1B">
            <w:pPr>
              <w:spacing w:line="240" w:lineRule="exact"/>
              <w:jc w:val="center"/>
              <w:rPr>
                <w:sz w:val="16"/>
                <w:szCs w:val="16"/>
              </w:rPr>
            </w:pPr>
            <w:r w:rsidRPr="000B470A">
              <w:rPr>
                <w:sz w:val="16"/>
                <w:szCs w:val="16"/>
              </w:rPr>
              <w:t>&amp; Technical</w:t>
            </w:r>
          </w:p>
          <w:p w:rsidR="00C65E1B" w:rsidRDefault="00C65E1B" w:rsidP="00C65E1B">
            <w:pPr>
              <w:spacing w:line="240" w:lineRule="exact"/>
              <w:jc w:val="center"/>
              <w:rPr>
                <w:sz w:val="16"/>
                <w:szCs w:val="16"/>
              </w:rPr>
            </w:pPr>
            <w:r w:rsidRPr="000B470A">
              <w:rPr>
                <w:sz w:val="16"/>
                <w:szCs w:val="16"/>
              </w:rPr>
              <w:t>College System</w:t>
            </w:r>
          </w:p>
          <w:p w:rsidR="00C65E1B" w:rsidRPr="000B470A"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smartTag w:uri="urn:schemas-microsoft-com:office:smarttags" w:element="Street">
              <w:smartTag w:uri="urn:schemas-microsoft-com:office:smarttags" w:element="address">
                <w:r>
                  <w:rPr>
                    <w:sz w:val="16"/>
                    <w:szCs w:val="16"/>
                  </w:rPr>
                  <w:t>265 South Foster Drive</w:t>
                </w:r>
              </w:smartTag>
            </w:smartTag>
          </w:p>
          <w:p w:rsidR="00C65E1B" w:rsidRPr="000B470A" w:rsidRDefault="00C65E1B" w:rsidP="00C65E1B">
            <w:pPr>
              <w:spacing w:line="240" w:lineRule="exact"/>
              <w:jc w:val="center"/>
              <w:rPr>
                <w:sz w:val="16"/>
                <w:szCs w:val="16"/>
              </w:rPr>
            </w:pPr>
            <w:smartTag w:uri="urn:schemas-microsoft-com:office:smarttags" w:element="place">
              <w:smartTag w:uri="urn:schemas-microsoft-com:office:smarttags" w:element="City">
                <w:r w:rsidRPr="000B470A">
                  <w:rPr>
                    <w:sz w:val="16"/>
                    <w:szCs w:val="16"/>
                  </w:rPr>
                  <w:t>Baton Rouge</w:t>
                </w:r>
              </w:smartTag>
              <w:r w:rsidRPr="000B470A">
                <w:rPr>
                  <w:sz w:val="16"/>
                  <w:szCs w:val="16"/>
                </w:rPr>
                <w:t xml:space="preserve">, </w:t>
              </w:r>
              <w:smartTag w:uri="urn:schemas-microsoft-com:office:smarttags" w:element="State">
                <w:r w:rsidRPr="000B470A">
                  <w:rPr>
                    <w:sz w:val="16"/>
                    <w:szCs w:val="16"/>
                  </w:rPr>
                  <w:t>LA</w:t>
                </w:r>
              </w:smartTag>
              <w:r w:rsidRPr="000B470A">
                <w:rPr>
                  <w:sz w:val="16"/>
                  <w:szCs w:val="16"/>
                </w:rPr>
                <w:t xml:space="preserve">  </w:t>
              </w:r>
              <w:smartTag w:uri="urn:schemas-microsoft-com:office:smarttags" w:element="PostalCode">
                <w:r w:rsidRPr="000B470A">
                  <w:rPr>
                    <w:sz w:val="16"/>
                    <w:szCs w:val="16"/>
                  </w:rPr>
                  <w:t>7080</w:t>
                </w:r>
                <w:r>
                  <w:rPr>
                    <w:sz w:val="16"/>
                    <w:szCs w:val="16"/>
                  </w:rPr>
                  <w:t>6</w:t>
                </w:r>
              </w:smartTag>
            </w:smartTag>
          </w:p>
          <w:p w:rsidR="00C65E1B" w:rsidRPr="000B470A"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r w:rsidRPr="000B470A">
              <w:rPr>
                <w:sz w:val="16"/>
                <w:szCs w:val="16"/>
              </w:rPr>
              <w:t>Phone: 225-</w:t>
            </w:r>
            <w:r>
              <w:rPr>
                <w:sz w:val="16"/>
                <w:szCs w:val="16"/>
              </w:rPr>
              <w:t>922-2800</w:t>
            </w:r>
          </w:p>
          <w:p w:rsidR="00C65E1B" w:rsidRDefault="00C65E1B" w:rsidP="00C65E1B">
            <w:pPr>
              <w:spacing w:line="240" w:lineRule="exact"/>
              <w:jc w:val="center"/>
              <w:rPr>
                <w:sz w:val="16"/>
                <w:szCs w:val="16"/>
              </w:rPr>
            </w:pPr>
            <w:r w:rsidRPr="000B470A">
              <w:rPr>
                <w:sz w:val="16"/>
                <w:szCs w:val="16"/>
              </w:rPr>
              <w:t>Fax: 225-</w:t>
            </w:r>
            <w:r>
              <w:rPr>
                <w:sz w:val="16"/>
                <w:szCs w:val="16"/>
              </w:rPr>
              <w:t>922-1185</w:t>
            </w:r>
          </w:p>
          <w:p w:rsidR="00C65E1B" w:rsidRPr="000B470A" w:rsidRDefault="00C65E1B" w:rsidP="00C65E1B">
            <w:pPr>
              <w:spacing w:line="240" w:lineRule="exact"/>
              <w:jc w:val="center"/>
              <w:rPr>
                <w:sz w:val="16"/>
                <w:szCs w:val="16"/>
              </w:rPr>
            </w:pPr>
          </w:p>
          <w:p w:rsidR="00C65E1B" w:rsidRPr="00FE00F3" w:rsidRDefault="00C65E1B" w:rsidP="00C65E1B">
            <w:pPr>
              <w:spacing w:line="240" w:lineRule="exact"/>
              <w:jc w:val="center"/>
              <w:rPr>
                <w:i/>
                <w:color w:val="28539A"/>
                <w:szCs w:val="24"/>
              </w:rPr>
            </w:pPr>
            <w:r w:rsidRPr="000B470A">
              <w:rPr>
                <w:i/>
                <w:color w:val="28539A"/>
                <w:sz w:val="16"/>
                <w:szCs w:val="16"/>
              </w:rPr>
              <w:t>www.lctcs.</w:t>
            </w:r>
            <w:r>
              <w:rPr>
                <w:i/>
                <w:color w:val="28539A"/>
                <w:sz w:val="16"/>
                <w:szCs w:val="16"/>
              </w:rPr>
              <w:t>edu</w:t>
            </w:r>
          </w:p>
        </w:tc>
      </w:tr>
    </w:tbl>
    <w:p w:rsidR="00817196" w:rsidRPr="005E622D" w:rsidRDefault="00C65E1B" w:rsidP="00817196">
      <w:pPr>
        <w:jc w:val="center"/>
        <w:rPr>
          <w:b/>
          <w:szCs w:val="24"/>
        </w:rPr>
      </w:pPr>
      <w:r>
        <w:rPr>
          <w:noProof/>
        </w:rPr>
        <mc:AlternateContent>
          <mc:Choice Requires="wps">
            <w:drawing>
              <wp:anchor distT="0" distB="0" distL="114300" distR="114300" simplePos="0" relativeHeight="251659264" behindDoc="0" locked="0" layoutInCell="1" allowOverlap="1" wp14:anchorId="36EC2D21" wp14:editId="1D8C1C37">
                <wp:simplePos x="0" y="0"/>
                <wp:positionH relativeFrom="column">
                  <wp:posOffset>-160020</wp:posOffset>
                </wp:positionH>
                <wp:positionV relativeFrom="paragraph">
                  <wp:posOffset>-641350</wp:posOffset>
                </wp:positionV>
                <wp:extent cx="0" cy="8938260"/>
                <wp:effectExtent l="0" t="0" r="1905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38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70FC8"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0.5pt" to="-12.6pt,6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"/>
            </w:pict>
          </mc:Fallback>
        </mc:AlternateContent>
      </w:r>
      <w:r w:rsidR="000808A9">
        <w:rPr>
          <w:sz w:val="22"/>
          <w:szCs w:val="22"/>
        </w:rPr>
        <w:t xml:space="preserve"> </w:t>
      </w:r>
      <w:r w:rsidR="00817196" w:rsidRPr="005E622D">
        <w:rPr>
          <w:b/>
          <w:bCs/>
          <w:szCs w:val="24"/>
        </w:rPr>
        <w:t>LCTCS BOARD OF SUPERVISORS MONTHLY MEETING</w:t>
      </w:r>
    </w:p>
    <w:p w:rsidR="00817196" w:rsidRPr="005E622D" w:rsidRDefault="00817196" w:rsidP="00817196">
      <w:pPr>
        <w:jc w:val="center"/>
        <w:rPr>
          <w:b/>
          <w:szCs w:val="24"/>
        </w:rPr>
      </w:pPr>
    </w:p>
    <w:p w:rsidR="00817196" w:rsidRPr="00C45BBC" w:rsidRDefault="003375BD" w:rsidP="00817196">
      <w:pPr>
        <w:jc w:val="center"/>
        <w:rPr>
          <w:b/>
          <w:bCs/>
          <w:szCs w:val="24"/>
        </w:rPr>
      </w:pPr>
      <w:r>
        <w:rPr>
          <w:b/>
          <w:szCs w:val="24"/>
        </w:rPr>
        <w:t xml:space="preserve">MINUTES </w:t>
      </w:r>
      <w:r w:rsidR="00A55F33">
        <w:rPr>
          <w:b/>
          <w:szCs w:val="24"/>
        </w:rPr>
        <w:br/>
      </w:r>
    </w:p>
    <w:p w:rsidR="00817196" w:rsidRPr="00C45BBC" w:rsidRDefault="00817196" w:rsidP="00817196">
      <w:pPr>
        <w:jc w:val="center"/>
        <w:rPr>
          <w:b/>
          <w:bCs/>
          <w:szCs w:val="24"/>
        </w:rPr>
      </w:pPr>
      <w:r w:rsidRPr="00C45BBC">
        <w:rPr>
          <w:b/>
          <w:bCs/>
          <w:szCs w:val="24"/>
        </w:rPr>
        <w:t xml:space="preserve">Wednesday, </w:t>
      </w:r>
      <w:r w:rsidR="003A1976">
        <w:rPr>
          <w:b/>
          <w:bCs/>
          <w:szCs w:val="24"/>
        </w:rPr>
        <w:t>December 10</w:t>
      </w:r>
      <w:r w:rsidR="00D74DE0" w:rsidRPr="00C45BBC">
        <w:rPr>
          <w:b/>
          <w:bCs/>
          <w:szCs w:val="24"/>
        </w:rPr>
        <w:t>, 2014</w:t>
      </w:r>
    </w:p>
    <w:p w:rsidR="00817196" w:rsidRPr="00C45BBC" w:rsidRDefault="00817196" w:rsidP="00817196">
      <w:pPr>
        <w:jc w:val="center"/>
        <w:rPr>
          <w:b/>
          <w:bCs/>
          <w:szCs w:val="24"/>
        </w:rPr>
      </w:pPr>
      <w:r w:rsidRPr="00C45BBC">
        <w:rPr>
          <w:b/>
          <w:bCs/>
          <w:szCs w:val="24"/>
        </w:rPr>
        <w:t xml:space="preserve">9:00 a.m. </w:t>
      </w:r>
    </w:p>
    <w:p w:rsidR="00817196" w:rsidRPr="00C45BBC" w:rsidRDefault="00817196" w:rsidP="00817196">
      <w:pPr>
        <w:jc w:val="center"/>
        <w:rPr>
          <w:bCs/>
          <w:szCs w:val="24"/>
        </w:rPr>
      </w:pPr>
    </w:p>
    <w:p w:rsidR="00817196" w:rsidRPr="00C45BBC" w:rsidRDefault="00817196" w:rsidP="00817196">
      <w:pPr>
        <w:jc w:val="center"/>
        <w:rPr>
          <w:bCs/>
          <w:szCs w:val="24"/>
        </w:rPr>
      </w:pPr>
      <w:r w:rsidRPr="00C45BBC">
        <w:rPr>
          <w:bCs/>
          <w:szCs w:val="24"/>
        </w:rPr>
        <w:t xml:space="preserve">The Louisiana Building </w:t>
      </w:r>
    </w:p>
    <w:p w:rsidR="00817196" w:rsidRPr="00C45BBC" w:rsidRDefault="00817196" w:rsidP="00817196">
      <w:pPr>
        <w:jc w:val="center"/>
        <w:rPr>
          <w:bCs/>
          <w:szCs w:val="24"/>
        </w:rPr>
      </w:pPr>
      <w:r w:rsidRPr="00C45BBC">
        <w:rPr>
          <w:bCs/>
          <w:szCs w:val="24"/>
        </w:rPr>
        <w:t xml:space="preserve">Baton Rouge Community College </w:t>
      </w:r>
    </w:p>
    <w:p w:rsidR="00817196" w:rsidRPr="00C45BBC" w:rsidRDefault="00817196" w:rsidP="00817196">
      <w:pPr>
        <w:jc w:val="center"/>
        <w:rPr>
          <w:bCs/>
          <w:szCs w:val="24"/>
        </w:rPr>
      </w:pPr>
      <w:r w:rsidRPr="00C45BBC">
        <w:rPr>
          <w:bCs/>
          <w:szCs w:val="24"/>
        </w:rPr>
        <w:t xml:space="preserve">201 Community College Drive, Baton Rouge, Louisiana 70806 </w:t>
      </w:r>
      <w:r w:rsidRPr="00C45BBC">
        <w:rPr>
          <w:bCs/>
          <w:szCs w:val="24"/>
        </w:rPr>
        <w:cr/>
      </w:r>
    </w:p>
    <w:p w:rsidR="009D03A8" w:rsidRPr="007B20E3" w:rsidRDefault="00817196" w:rsidP="00817196">
      <w:pPr>
        <w:pStyle w:val="BodyText"/>
        <w:rPr>
          <w:szCs w:val="24"/>
        </w:rPr>
      </w:pPr>
      <w:r w:rsidRPr="00C45BBC">
        <w:rPr>
          <w:szCs w:val="24"/>
        </w:rPr>
        <w:t>** The Board of Supervisors of the Louisiana Community and Technical College System reserves the right to enter into Executive Session in accordance with R.S. 42.16-17.</w:t>
      </w:r>
    </w:p>
    <w:p w:rsidR="00817196" w:rsidRPr="007B20E3" w:rsidRDefault="00817196" w:rsidP="005B4ABD">
      <w:pPr>
        <w:numPr>
          <w:ilvl w:val="0"/>
          <w:numId w:val="2"/>
        </w:numPr>
        <w:contextualSpacing/>
        <w:rPr>
          <w:b/>
          <w:szCs w:val="24"/>
        </w:rPr>
      </w:pPr>
      <w:r w:rsidRPr="007B20E3">
        <w:rPr>
          <w:b/>
          <w:szCs w:val="24"/>
        </w:rPr>
        <w:t xml:space="preserve">CALL TO ORDER </w:t>
      </w:r>
    </w:p>
    <w:p w:rsidR="009D03A8" w:rsidRPr="007B20E3" w:rsidRDefault="009D03A8" w:rsidP="009D03A8">
      <w:pPr>
        <w:ind w:left="360"/>
        <w:rPr>
          <w:color w:val="C00000"/>
          <w:szCs w:val="24"/>
        </w:rPr>
      </w:pPr>
    </w:p>
    <w:p w:rsidR="009D03A8" w:rsidRPr="007B20E3" w:rsidRDefault="009D03A8" w:rsidP="009D03A8">
      <w:pPr>
        <w:ind w:left="360"/>
        <w:rPr>
          <w:b/>
          <w:szCs w:val="24"/>
        </w:rPr>
      </w:pPr>
      <w:r w:rsidRPr="007B20E3">
        <w:rPr>
          <w:szCs w:val="24"/>
        </w:rPr>
        <w:t xml:space="preserve">Chair </w:t>
      </w:r>
      <w:proofErr w:type="spellStart"/>
      <w:r w:rsidR="00CD6321" w:rsidRPr="000E451F">
        <w:rPr>
          <w:szCs w:val="24"/>
        </w:rPr>
        <w:t>Ogé</w:t>
      </w:r>
      <w:proofErr w:type="spellEnd"/>
      <w:r w:rsidRPr="007B20E3">
        <w:rPr>
          <w:szCs w:val="24"/>
        </w:rPr>
        <w:t xml:space="preserve"> call</w:t>
      </w:r>
      <w:r w:rsidR="003375BD" w:rsidRPr="007B20E3">
        <w:rPr>
          <w:szCs w:val="24"/>
        </w:rPr>
        <w:t>ed</w:t>
      </w:r>
      <w:r w:rsidRPr="007B20E3">
        <w:rPr>
          <w:szCs w:val="24"/>
        </w:rPr>
        <w:t xml:space="preserve"> the December 10, 2014 LCTCS Board of Supervisors monthly meeting to order</w:t>
      </w:r>
      <w:r w:rsidR="003375BD" w:rsidRPr="007B20E3">
        <w:rPr>
          <w:szCs w:val="24"/>
        </w:rPr>
        <w:t xml:space="preserve"> at 9:</w:t>
      </w:r>
      <w:r w:rsidR="00F765EF">
        <w:rPr>
          <w:szCs w:val="24"/>
        </w:rPr>
        <w:t>09</w:t>
      </w:r>
      <w:r w:rsidR="003375BD" w:rsidRPr="007B20E3">
        <w:rPr>
          <w:szCs w:val="24"/>
        </w:rPr>
        <w:t xml:space="preserve"> am</w:t>
      </w:r>
      <w:r w:rsidRPr="007B20E3">
        <w:rPr>
          <w:b/>
          <w:szCs w:val="24"/>
        </w:rPr>
        <w:t xml:space="preserve">.    </w:t>
      </w:r>
    </w:p>
    <w:p w:rsidR="009D03A8" w:rsidRPr="007B20E3" w:rsidRDefault="009D03A8" w:rsidP="009D03A8">
      <w:pPr>
        <w:ind w:left="360"/>
        <w:contextualSpacing/>
        <w:rPr>
          <w:b/>
          <w:szCs w:val="24"/>
        </w:rPr>
      </w:pPr>
    </w:p>
    <w:p w:rsidR="00817196" w:rsidRPr="007B20E3" w:rsidRDefault="00817196" w:rsidP="005B4ABD">
      <w:pPr>
        <w:numPr>
          <w:ilvl w:val="0"/>
          <w:numId w:val="2"/>
        </w:numPr>
        <w:contextualSpacing/>
        <w:rPr>
          <w:b/>
          <w:szCs w:val="24"/>
        </w:rPr>
      </w:pPr>
      <w:r w:rsidRPr="007B20E3">
        <w:rPr>
          <w:b/>
          <w:szCs w:val="24"/>
        </w:rPr>
        <w:t xml:space="preserve">PLEDGE OF ALLEGIANCE </w:t>
      </w:r>
    </w:p>
    <w:p w:rsidR="009D03A8" w:rsidRPr="007B20E3" w:rsidRDefault="009D03A8" w:rsidP="009D03A8">
      <w:pPr>
        <w:ind w:left="360"/>
        <w:rPr>
          <w:color w:val="C00000"/>
          <w:szCs w:val="24"/>
        </w:rPr>
      </w:pPr>
    </w:p>
    <w:p w:rsidR="009D03A8" w:rsidRPr="007B20E3" w:rsidRDefault="007B20E3" w:rsidP="009D03A8">
      <w:pPr>
        <w:ind w:left="360"/>
        <w:rPr>
          <w:szCs w:val="24"/>
        </w:rPr>
      </w:pPr>
      <w:r w:rsidRPr="007B20E3">
        <w:rPr>
          <w:szCs w:val="24"/>
        </w:rPr>
        <w:t xml:space="preserve">Supervisor Stephen Toups </w:t>
      </w:r>
      <w:r w:rsidR="009D03A8" w:rsidRPr="007B20E3">
        <w:rPr>
          <w:szCs w:val="24"/>
        </w:rPr>
        <w:t>lead the assembly in the Pledge of Allegiance.</w:t>
      </w:r>
    </w:p>
    <w:p w:rsidR="00B148E0" w:rsidRPr="007B20E3" w:rsidRDefault="00B148E0" w:rsidP="00B148E0">
      <w:pPr>
        <w:pStyle w:val="ListParagraph"/>
        <w:rPr>
          <w:b/>
          <w:szCs w:val="24"/>
        </w:rPr>
      </w:pPr>
    </w:p>
    <w:p w:rsidR="009D03A8" w:rsidRPr="007B20E3" w:rsidRDefault="00817196" w:rsidP="009D03A8">
      <w:pPr>
        <w:numPr>
          <w:ilvl w:val="0"/>
          <w:numId w:val="2"/>
        </w:numPr>
        <w:contextualSpacing/>
        <w:rPr>
          <w:b/>
          <w:szCs w:val="24"/>
        </w:rPr>
      </w:pPr>
      <w:r w:rsidRPr="007B20E3">
        <w:rPr>
          <w:b/>
          <w:szCs w:val="24"/>
        </w:rPr>
        <w:t xml:space="preserve">ROLL CALL </w:t>
      </w:r>
    </w:p>
    <w:p w:rsidR="009D03A8" w:rsidRPr="007B20E3" w:rsidRDefault="009D03A8" w:rsidP="009D03A8">
      <w:pPr>
        <w:ind w:left="360"/>
        <w:contextualSpacing/>
        <w:rPr>
          <w:b/>
          <w:szCs w:val="24"/>
        </w:rPr>
      </w:pPr>
    </w:p>
    <w:p w:rsidR="007B20E3" w:rsidRDefault="007B20E3" w:rsidP="007B20E3">
      <w:pPr>
        <w:pStyle w:val="BodyText"/>
        <w:ind w:left="360" w:right="-270"/>
        <w:rPr>
          <w:szCs w:val="24"/>
        </w:rPr>
      </w:pPr>
      <w:r w:rsidRPr="000E451F">
        <w:rPr>
          <w:szCs w:val="24"/>
        </w:rPr>
        <w:t>Board Coordinator, Sara Landreneau Kleinpeter, called roll with the following results:</w:t>
      </w:r>
    </w:p>
    <w:tbl>
      <w:tblPr>
        <w:tblW w:w="9432" w:type="dxa"/>
        <w:tblInd w:w="-162" w:type="dxa"/>
        <w:tblLook w:val="0000" w:firstRow="0" w:lastRow="0" w:firstColumn="0" w:lastColumn="0" w:noHBand="0" w:noVBand="0"/>
      </w:tblPr>
      <w:tblGrid>
        <w:gridCol w:w="3668"/>
        <w:gridCol w:w="2614"/>
        <w:gridCol w:w="3150"/>
      </w:tblGrid>
      <w:tr w:rsidR="007B20E3" w:rsidRPr="000E451F" w:rsidTr="007B20E3">
        <w:trPr>
          <w:trHeight w:val="280"/>
        </w:trPr>
        <w:tc>
          <w:tcPr>
            <w:tcW w:w="3668" w:type="dxa"/>
          </w:tcPr>
          <w:p w:rsidR="007B20E3" w:rsidRPr="000E451F" w:rsidRDefault="007B20E3" w:rsidP="000B1F0A">
            <w:pPr>
              <w:rPr>
                <w:b/>
                <w:szCs w:val="24"/>
                <w:u w:val="single"/>
              </w:rPr>
            </w:pPr>
            <w:r w:rsidRPr="000E451F">
              <w:rPr>
                <w:b/>
                <w:szCs w:val="24"/>
                <w:u w:val="single"/>
              </w:rPr>
              <w:t>Members Present</w:t>
            </w:r>
          </w:p>
        </w:tc>
        <w:tc>
          <w:tcPr>
            <w:tcW w:w="2614" w:type="dxa"/>
          </w:tcPr>
          <w:p w:rsidR="007B20E3" w:rsidRPr="000E451F" w:rsidRDefault="007B20E3" w:rsidP="000B1F0A">
            <w:pPr>
              <w:rPr>
                <w:b/>
                <w:szCs w:val="24"/>
                <w:u w:val="single"/>
              </w:rPr>
            </w:pPr>
            <w:r w:rsidRPr="000E451F">
              <w:rPr>
                <w:b/>
                <w:szCs w:val="24"/>
                <w:u w:val="single"/>
              </w:rPr>
              <w:t>Absent</w:t>
            </w:r>
          </w:p>
        </w:tc>
        <w:tc>
          <w:tcPr>
            <w:tcW w:w="3150" w:type="dxa"/>
          </w:tcPr>
          <w:p w:rsidR="007B20E3" w:rsidRPr="000E451F" w:rsidRDefault="007B20E3" w:rsidP="000B1F0A">
            <w:pPr>
              <w:rPr>
                <w:szCs w:val="24"/>
              </w:rPr>
            </w:pPr>
            <w:r w:rsidRPr="000E451F">
              <w:rPr>
                <w:b/>
                <w:szCs w:val="24"/>
                <w:u w:val="single"/>
              </w:rPr>
              <w:t>Staff Present</w:t>
            </w:r>
          </w:p>
        </w:tc>
      </w:tr>
      <w:tr w:rsidR="007B20E3" w:rsidRPr="000E451F" w:rsidTr="007B20E3">
        <w:trPr>
          <w:trHeight w:val="4082"/>
        </w:trPr>
        <w:tc>
          <w:tcPr>
            <w:tcW w:w="3668" w:type="dxa"/>
          </w:tcPr>
          <w:p w:rsidR="007B20E3" w:rsidRPr="000E451F" w:rsidRDefault="007B20E3" w:rsidP="000B1F0A">
            <w:pPr>
              <w:rPr>
                <w:szCs w:val="24"/>
              </w:rPr>
            </w:pPr>
            <w:r w:rsidRPr="000E451F">
              <w:rPr>
                <w:szCs w:val="24"/>
              </w:rPr>
              <w:t xml:space="preserve">Woody </w:t>
            </w:r>
            <w:proofErr w:type="spellStart"/>
            <w:r w:rsidRPr="000E451F">
              <w:rPr>
                <w:szCs w:val="24"/>
              </w:rPr>
              <w:t>Ogé</w:t>
            </w:r>
            <w:proofErr w:type="spellEnd"/>
            <w:r w:rsidRPr="000E451F">
              <w:rPr>
                <w:szCs w:val="24"/>
              </w:rPr>
              <w:t>, Board Chair</w:t>
            </w:r>
          </w:p>
          <w:p w:rsidR="007B20E3" w:rsidRPr="000E451F" w:rsidRDefault="007B20E3" w:rsidP="000B1F0A">
            <w:pPr>
              <w:rPr>
                <w:szCs w:val="24"/>
              </w:rPr>
            </w:pPr>
            <w:r w:rsidRPr="000E451F">
              <w:rPr>
                <w:szCs w:val="24"/>
              </w:rPr>
              <w:t>Timothy W. Hardy, 1</w:t>
            </w:r>
            <w:r w:rsidRPr="000E451F">
              <w:rPr>
                <w:szCs w:val="24"/>
                <w:vertAlign w:val="superscript"/>
              </w:rPr>
              <w:t>st</w:t>
            </w:r>
            <w:r w:rsidRPr="000E451F">
              <w:rPr>
                <w:szCs w:val="24"/>
              </w:rPr>
              <w:t xml:space="preserve"> Vice Chair</w:t>
            </w:r>
          </w:p>
          <w:p w:rsidR="007B20E3" w:rsidRPr="000E451F" w:rsidRDefault="007B20E3" w:rsidP="007B20E3">
            <w:pPr>
              <w:rPr>
                <w:szCs w:val="24"/>
              </w:rPr>
            </w:pPr>
            <w:r w:rsidRPr="000E451F">
              <w:rPr>
                <w:szCs w:val="24"/>
              </w:rPr>
              <w:t xml:space="preserve">Edward Banks </w:t>
            </w:r>
          </w:p>
          <w:p w:rsidR="007B20E3" w:rsidRPr="000E451F" w:rsidRDefault="007B20E3" w:rsidP="000B1F0A">
            <w:pPr>
              <w:rPr>
                <w:szCs w:val="24"/>
              </w:rPr>
            </w:pPr>
            <w:r w:rsidRPr="000E451F">
              <w:rPr>
                <w:szCs w:val="24"/>
              </w:rPr>
              <w:t xml:space="preserve">Robert Brown </w:t>
            </w:r>
          </w:p>
          <w:p w:rsidR="007B20E3" w:rsidRPr="000E451F" w:rsidRDefault="007B20E3" w:rsidP="000B1F0A">
            <w:pPr>
              <w:rPr>
                <w:szCs w:val="24"/>
              </w:rPr>
            </w:pPr>
            <w:r w:rsidRPr="000E451F">
              <w:rPr>
                <w:szCs w:val="24"/>
              </w:rPr>
              <w:t xml:space="preserve">Helen Carter </w:t>
            </w:r>
          </w:p>
          <w:p w:rsidR="007B20E3" w:rsidRPr="000E451F" w:rsidRDefault="007B20E3" w:rsidP="000B1F0A">
            <w:pPr>
              <w:rPr>
                <w:szCs w:val="24"/>
              </w:rPr>
            </w:pPr>
            <w:r w:rsidRPr="000E451F">
              <w:rPr>
                <w:szCs w:val="24"/>
              </w:rPr>
              <w:t xml:space="preserve">Keith Gamble </w:t>
            </w:r>
          </w:p>
          <w:p w:rsidR="007B20E3" w:rsidRDefault="007B20E3" w:rsidP="007B20E3">
            <w:pPr>
              <w:rPr>
                <w:szCs w:val="24"/>
              </w:rPr>
            </w:pPr>
            <w:r w:rsidRPr="000E451F">
              <w:rPr>
                <w:szCs w:val="24"/>
              </w:rPr>
              <w:t xml:space="preserve">Robert Fisher </w:t>
            </w:r>
          </w:p>
          <w:p w:rsidR="007B20E3" w:rsidRPr="000E451F" w:rsidRDefault="007B20E3" w:rsidP="000B1F0A">
            <w:pPr>
              <w:rPr>
                <w:szCs w:val="24"/>
              </w:rPr>
            </w:pPr>
            <w:r w:rsidRPr="000E451F">
              <w:rPr>
                <w:szCs w:val="24"/>
              </w:rPr>
              <w:t xml:space="preserve">Willie Mount </w:t>
            </w:r>
          </w:p>
          <w:p w:rsidR="007B20E3" w:rsidRPr="000E451F" w:rsidRDefault="007B20E3" w:rsidP="007B20E3">
            <w:pPr>
              <w:rPr>
                <w:szCs w:val="24"/>
              </w:rPr>
            </w:pPr>
            <w:r w:rsidRPr="000E451F">
              <w:rPr>
                <w:szCs w:val="24"/>
              </w:rPr>
              <w:t>Michael J. Murphy</w:t>
            </w:r>
          </w:p>
          <w:p w:rsidR="007B20E3" w:rsidRPr="000E451F" w:rsidRDefault="007B20E3" w:rsidP="000B1F0A">
            <w:pPr>
              <w:rPr>
                <w:szCs w:val="24"/>
              </w:rPr>
            </w:pPr>
            <w:r w:rsidRPr="000E451F">
              <w:rPr>
                <w:szCs w:val="24"/>
              </w:rPr>
              <w:t xml:space="preserve">Joe Potts </w:t>
            </w:r>
          </w:p>
          <w:p w:rsidR="007B20E3" w:rsidRPr="000E451F" w:rsidRDefault="007B20E3" w:rsidP="000B1F0A">
            <w:pPr>
              <w:rPr>
                <w:szCs w:val="24"/>
              </w:rPr>
            </w:pPr>
            <w:r w:rsidRPr="000E451F">
              <w:rPr>
                <w:szCs w:val="24"/>
              </w:rPr>
              <w:t xml:space="preserve">Paul Price, Jr. </w:t>
            </w:r>
          </w:p>
          <w:p w:rsidR="007B20E3" w:rsidRPr="000E451F" w:rsidRDefault="007B20E3" w:rsidP="007B20E3">
            <w:pPr>
              <w:rPr>
                <w:szCs w:val="24"/>
              </w:rPr>
            </w:pPr>
            <w:r w:rsidRPr="000E451F">
              <w:rPr>
                <w:szCs w:val="24"/>
              </w:rPr>
              <w:t xml:space="preserve">Stephen Smith          </w:t>
            </w:r>
          </w:p>
          <w:p w:rsidR="007B20E3" w:rsidRPr="000E451F" w:rsidRDefault="007B20E3" w:rsidP="000B1F0A">
            <w:pPr>
              <w:rPr>
                <w:szCs w:val="24"/>
              </w:rPr>
            </w:pPr>
            <w:r w:rsidRPr="000E451F">
              <w:rPr>
                <w:szCs w:val="24"/>
              </w:rPr>
              <w:t xml:space="preserve">Craig Spohn            </w:t>
            </w:r>
          </w:p>
          <w:p w:rsidR="007B20E3" w:rsidRDefault="007B20E3" w:rsidP="000B1F0A">
            <w:pPr>
              <w:rPr>
                <w:szCs w:val="24"/>
              </w:rPr>
            </w:pPr>
            <w:r w:rsidRPr="000E451F">
              <w:rPr>
                <w:szCs w:val="24"/>
              </w:rPr>
              <w:t>Vincent St. Blanc, III</w:t>
            </w:r>
          </w:p>
          <w:p w:rsidR="007B20E3" w:rsidRPr="000E451F" w:rsidRDefault="007B20E3" w:rsidP="000B1F0A">
            <w:pPr>
              <w:rPr>
                <w:szCs w:val="24"/>
              </w:rPr>
            </w:pPr>
            <w:r w:rsidRPr="000E451F">
              <w:rPr>
                <w:szCs w:val="24"/>
              </w:rPr>
              <w:t>Stephen Toups</w:t>
            </w:r>
          </w:p>
          <w:p w:rsidR="007B20E3" w:rsidRPr="000E451F" w:rsidRDefault="007B20E3" w:rsidP="000B1F0A">
            <w:pPr>
              <w:rPr>
                <w:szCs w:val="24"/>
              </w:rPr>
            </w:pPr>
          </w:p>
        </w:tc>
        <w:tc>
          <w:tcPr>
            <w:tcW w:w="2614" w:type="dxa"/>
          </w:tcPr>
          <w:p w:rsidR="007B20E3" w:rsidRPr="000E451F" w:rsidRDefault="007B20E3" w:rsidP="007B20E3">
            <w:pPr>
              <w:rPr>
                <w:szCs w:val="24"/>
              </w:rPr>
            </w:pPr>
            <w:r>
              <w:rPr>
                <w:szCs w:val="24"/>
              </w:rPr>
              <w:t>Deni Grissette</w:t>
            </w:r>
          </w:p>
          <w:p w:rsidR="007B20E3" w:rsidRDefault="007B20E3" w:rsidP="000B1F0A">
            <w:pPr>
              <w:rPr>
                <w:szCs w:val="24"/>
              </w:rPr>
            </w:pPr>
            <w:r w:rsidRPr="000E451F">
              <w:rPr>
                <w:szCs w:val="24"/>
              </w:rPr>
              <w:t>Steve Hemperley</w:t>
            </w:r>
          </w:p>
          <w:p w:rsidR="007B20E3" w:rsidRPr="000E451F" w:rsidRDefault="007B20E3" w:rsidP="007B20E3">
            <w:pPr>
              <w:rPr>
                <w:szCs w:val="24"/>
              </w:rPr>
            </w:pPr>
          </w:p>
        </w:tc>
        <w:tc>
          <w:tcPr>
            <w:tcW w:w="3150" w:type="dxa"/>
          </w:tcPr>
          <w:p w:rsidR="007B20E3" w:rsidRPr="00476E83" w:rsidRDefault="007B20E3" w:rsidP="000B1F0A">
            <w:pPr>
              <w:tabs>
                <w:tab w:val="left" w:pos="1902"/>
              </w:tabs>
              <w:rPr>
                <w:szCs w:val="24"/>
              </w:rPr>
            </w:pPr>
            <w:r w:rsidRPr="00476E83">
              <w:rPr>
                <w:szCs w:val="24"/>
              </w:rPr>
              <w:t xml:space="preserve">Monty Sullivan            </w:t>
            </w:r>
          </w:p>
          <w:p w:rsidR="007B20E3" w:rsidRPr="00476E83" w:rsidRDefault="007B20E3" w:rsidP="000B1F0A">
            <w:pPr>
              <w:tabs>
                <w:tab w:val="left" w:pos="1902"/>
              </w:tabs>
              <w:rPr>
                <w:szCs w:val="24"/>
              </w:rPr>
            </w:pPr>
            <w:r w:rsidRPr="00476E83">
              <w:rPr>
                <w:szCs w:val="24"/>
              </w:rPr>
              <w:t xml:space="preserve">Jean Ann Kozlowski    </w:t>
            </w:r>
          </w:p>
          <w:p w:rsidR="007B20E3" w:rsidRDefault="007B20E3" w:rsidP="000B1F0A">
            <w:pPr>
              <w:ind w:right="432"/>
              <w:rPr>
                <w:szCs w:val="24"/>
              </w:rPr>
            </w:pPr>
            <w:r w:rsidRPr="00476E83">
              <w:rPr>
                <w:szCs w:val="24"/>
              </w:rPr>
              <w:t xml:space="preserve">Sara L Kleinpeter </w:t>
            </w:r>
          </w:p>
          <w:p w:rsidR="007B20E3" w:rsidRDefault="007B20E3" w:rsidP="000B1F0A">
            <w:pPr>
              <w:ind w:right="432"/>
              <w:rPr>
                <w:szCs w:val="24"/>
              </w:rPr>
            </w:pPr>
            <w:r w:rsidRPr="00476E83">
              <w:rPr>
                <w:szCs w:val="24"/>
              </w:rPr>
              <w:t>Katie Waldrop</w:t>
            </w:r>
          </w:p>
          <w:p w:rsidR="007B20E3" w:rsidRDefault="007B20E3" w:rsidP="000B1F0A">
            <w:pPr>
              <w:ind w:right="432"/>
              <w:rPr>
                <w:szCs w:val="24"/>
              </w:rPr>
            </w:pPr>
            <w:r w:rsidRPr="00476E83">
              <w:rPr>
                <w:szCs w:val="24"/>
              </w:rPr>
              <w:t xml:space="preserve">Joe Marin                     </w:t>
            </w:r>
          </w:p>
          <w:p w:rsidR="007B20E3" w:rsidRPr="00476E83" w:rsidRDefault="007B20E3" w:rsidP="000B1F0A">
            <w:pPr>
              <w:ind w:right="432"/>
              <w:rPr>
                <w:szCs w:val="24"/>
              </w:rPr>
            </w:pPr>
            <w:r w:rsidRPr="00476E83">
              <w:rPr>
                <w:szCs w:val="24"/>
              </w:rPr>
              <w:t>Neil Matkin</w:t>
            </w:r>
          </w:p>
          <w:p w:rsidR="007B20E3" w:rsidRDefault="007B20E3" w:rsidP="000B1F0A">
            <w:pPr>
              <w:ind w:right="432"/>
              <w:rPr>
                <w:szCs w:val="24"/>
              </w:rPr>
            </w:pPr>
            <w:r w:rsidRPr="00476E83">
              <w:rPr>
                <w:szCs w:val="24"/>
              </w:rPr>
              <w:t xml:space="preserve">Quintin Taylor             </w:t>
            </w:r>
          </w:p>
          <w:p w:rsidR="007B20E3" w:rsidRPr="00476E83" w:rsidRDefault="007B20E3" w:rsidP="000B1F0A">
            <w:pPr>
              <w:ind w:right="432"/>
              <w:rPr>
                <w:szCs w:val="24"/>
              </w:rPr>
            </w:pPr>
            <w:r w:rsidRPr="00476E83">
              <w:rPr>
                <w:szCs w:val="24"/>
              </w:rPr>
              <w:t>Jimmy Sawtelle</w:t>
            </w:r>
          </w:p>
          <w:p w:rsidR="007B20E3" w:rsidRDefault="007B20E3" w:rsidP="000B1F0A">
            <w:pPr>
              <w:ind w:right="432"/>
              <w:rPr>
                <w:szCs w:val="24"/>
              </w:rPr>
            </w:pPr>
            <w:r w:rsidRPr="00476E83">
              <w:rPr>
                <w:szCs w:val="24"/>
              </w:rPr>
              <w:t xml:space="preserve">Joel Watkins                </w:t>
            </w:r>
          </w:p>
          <w:p w:rsidR="007B20E3" w:rsidRPr="00476E83" w:rsidRDefault="007B20E3" w:rsidP="000B1F0A">
            <w:pPr>
              <w:ind w:right="432"/>
              <w:rPr>
                <w:szCs w:val="24"/>
              </w:rPr>
            </w:pPr>
            <w:r w:rsidRPr="00476E83">
              <w:rPr>
                <w:szCs w:val="24"/>
              </w:rPr>
              <w:t>Eric Setz</w:t>
            </w:r>
          </w:p>
          <w:p w:rsidR="007B20E3" w:rsidRDefault="007B20E3" w:rsidP="000B1F0A">
            <w:pPr>
              <w:ind w:right="432"/>
              <w:rPr>
                <w:szCs w:val="24"/>
              </w:rPr>
            </w:pPr>
            <w:r w:rsidRPr="00476E83">
              <w:rPr>
                <w:szCs w:val="24"/>
              </w:rPr>
              <w:t xml:space="preserve">Michael Redmond       </w:t>
            </w:r>
          </w:p>
          <w:p w:rsidR="007B20E3" w:rsidRPr="00476E83" w:rsidRDefault="007B20E3" w:rsidP="000B1F0A">
            <w:pPr>
              <w:ind w:right="432"/>
              <w:rPr>
                <w:szCs w:val="24"/>
              </w:rPr>
            </w:pPr>
            <w:r w:rsidRPr="00476E83">
              <w:rPr>
                <w:szCs w:val="24"/>
              </w:rPr>
              <w:t>Suzette Meiske</w:t>
            </w:r>
          </w:p>
          <w:p w:rsidR="007B20E3" w:rsidRPr="00476E83" w:rsidRDefault="007B20E3" w:rsidP="000B1F0A">
            <w:pPr>
              <w:ind w:right="432"/>
              <w:rPr>
                <w:szCs w:val="24"/>
              </w:rPr>
            </w:pPr>
            <w:r w:rsidRPr="00476E83">
              <w:rPr>
                <w:szCs w:val="24"/>
              </w:rPr>
              <w:t xml:space="preserve">Anthony Brown           </w:t>
            </w:r>
          </w:p>
          <w:p w:rsidR="007B20E3" w:rsidRDefault="007B20E3" w:rsidP="000B1F0A">
            <w:pPr>
              <w:ind w:right="432"/>
              <w:rPr>
                <w:szCs w:val="24"/>
              </w:rPr>
            </w:pPr>
            <w:r w:rsidRPr="00476E83">
              <w:rPr>
                <w:szCs w:val="24"/>
              </w:rPr>
              <w:t xml:space="preserve">Derrick Manns      </w:t>
            </w:r>
          </w:p>
          <w:p w:rsidR="007B20E3" w:rsidRDefault="007B20E3" w:rsidP="000B1F0A">
            <w:pPr>
              <w:ind w:right="432"/>
              <w:rPr>
                <w:szCs w:val="24"/>
              </w:rPr>
            </w:pPr>
            <w:r>
              <w:rPr>
                <w:szCs w:val="24"/>
              </w:rPr>
              <w:t xml:space="preserve">Sandra Kinney </w:t>
            </w:r>
          </w:p>
          <w:p w:rsidR="007B20E3" w:rsidRPr="000E451F" w:rsidRDefault="007B20E3" w:rsidP="007B20E3">
            <w:pPr>
              <w:ind w:right="432"/>
              <w:rPr>
                <w:szCs w:val="24"/>
              </w:rPr>
            </w:pPr>
            <w:r>
              <w:rPr>
                <w:szCs w:val="24"/>
              </w:rPr>
              <w:t xml:space="preserve">Sean Martin </w:t>
            </w:r>
            <w:r w:rsidRPr="00476E83">
              <w:rPr>
                <w:szCs w:val="24"/>
              </w:rPr>
              <w:t xml:space="preserve">       </w:t>
            </w:r>
          </w:p>
        </w:tc>
      </w:tr>
      <w:tr w:rsidR="007B20E3" w:rsidRPr="000E451F" w:rsidTr="007B20E3">
        <w:trPr>
          <w:trHeight w:val="275"/>
        </w:trPr>
        <w:tc>
          <w:tcPr>
            <w:tcW w:w="3668" w:type="dxa"/>
          </w:tcPr>
          <w:p w:rsidR="007B20E3" w:rsidRPr="000E451F" w:rsidRDefault="007B20E3" w:rsidP="000B1F0A">
            <w:pPr>
              <w:rPr>
                <w:szCs w:val="24"/>
              </w:rPr>
            </w:pPr>
          </w:p>
        </w:tc>
        <w:tc>
          <w:tcPr>
            <w:tcW w:w="2614" w:type="dxa"/>
          </w:tcPr>
          <w:p w:rsidR="007B20E3" w:rsidRPr="000E451F" w:rsidRDefault="007B20E3" w:rsidP="000B1F0A">
            <w:pPr>
              <w:rPr>
                <w:szCs w:val="24"/>
              </w:rPr>
            </w:pPr>
          </w:p>
        </w:tc>
        <w:tc>
          <w:tcPr>
            <w:tcW w:w="3150" w:type="dxa"/>
          </w:tcPr>
          <w:p w:rsidR="007B20E3" w:rsidRPr="000E451F" w:rsidRDefault="007B20E3" w:rsidP="000B1F0A">
            <w:pPr>
              <w:rPr>
                <w:szCs w:val="24"/>
              </w:rPr>
            </w:pPr>
          </w:p>
        </w:tc>
      </w:tr>
      <w:tr w:rsidR="00F765EF" w:rsidRPr="000E451F" w:rsidTr="007B20E3">
        <w:trPr>
          <w:trHeight w:val="275"/>
        </w:trPr>
        <w:tc>
          <w:tcPr>
            <w:tcW w:w="3668" w:type="dxa"/>
          </w:tcPr>
          <w:p w:rsidR="00F765EF" w:rsidRDefault="00F765EF" w:rsidP="000B1F0A">
            <w:pPr>
              <w:rPr>
                <w:szCs w:val="24"/>
              </w:rPr>
            </w:pPr>
          </w:p>
          <w:p w:rsidR="00F765EF" w:rsidRPr="000E451F" w:rsidRDefault="00F765EF" w:rsidP="000B1F0A">
            <w:pPr>
              <w:rPr>
                <w:szCs w:val="24"/>
              </w:rPr>
            </w:pPr>
          </w:p>
        </w:tc>
        <w:tc>
          <w:tcPr>
            <w:tcW w:w="2614" w:type="dxa"/>
          </w:tcPr>
          <w:p w:rsidR="00F765EF" w:rsidRPr="000E451F" w:rsidRDefault="00F765EF" w:rsidP="000B1F0A">
            <w:pPr>
              <w:rPr>
                <w:szCs w:val="24"/>
              </w:rPr>
            </w:pPr>
          </w:p>
        </w:tc>
        <w:tc>
          <w:tcPr>
            <w:tcW w:w="3150" w:type="dxa"/>
          </w:tcPr>
          <w:p w:rsidR="00F765EF" w:rsidRPr="000E451F" w:rsidRDefault="00F765EF" w:rsidP="000B1F0A">
            <w:pPr>
              <w:rPr>
                <w:szCs w:val="24"/>
              </w:rPr>
            </w:pPr>
          </w:p>
        </w:tc>
      </w:tr>
    </w:tbl>
    <w:p w:rsidR="00817196" w:rsidRPr="00111E7D" w:rsidRDefault="00817196" w:rsidP="005B4ABD">
      <w:pPr>
        <w:numPr>
          <w:ilvl w:val="0"/>
          <w:numId w:val="2"/>
        </w:numPr>
        <w:contextualSpacing/>
        <w:rPr>
          <w:b/>
          <w:szCs w:val="24"/>
        </w:rPr>
      </w:pPr>
      <w:r w:rsidRPr="00111E7D">
        <w:rPr>
          <w:b/>
          <w:szCs w:val="24"/>
        </w:rPr>
        <w:lastRenderedPageBreak/>
        <w:t xml:space="preserve">APPROVAL OF </w:t>
      </w:r>
      <w:r w:rsidR="003A1976" w:rsidRPr="00111E7D">
        <w:rPr>
          <w:b/>
          <w:szCs w:val="24"/>
        </w:rPr>
        <w:t xml:space="preserve">DECEMBER </w:t>
      </w:r>
      <w:r w:rsidR="004A4132" w:rsidRPr="00111E7D">
        <w:rPr>
          <w:b/>
          <w:szCs w:val="24"/>
        </w:rPr>
        <w:t>10</w:t>
      </w:r>
      <w:r w:rsidRPr="00111E7D">
        <w:rPr>
          <w:b/>
          <w:szCs w:val="24"/>
        </w:rPr>
        <w:t xml:space="preserve">, 2014 AGENDA </w:t>
      </w:r>
    </w:p>
    <w:p w:rsidR="009D03A8" w:rsidRPr="00111E7D" w:rsidRDefault="009D03A8" w:rsidP="009D03A8">
      <w:pPr>
        <w:ind w:left="360"/>
        <w:rPr>
          <w:color w:val="C00000"/>
          <w:szCs w:val="24"/>
        </w:rPr>
      </w:pPr>
    </w:p>
    <w:p w:rsidR="003E0AB3" w:rsidRPr="00476E83" w:rsidRDefault="003E0AB3" w:rsidP="003E0AB3">
      <w:pPr>
        <w:ind w:left="360"/>
        <w:rPr>
          <w:szCs w:val="24"/>
        </w:rPr>
      </w:pPr>
      <w:r>
        <w:rPr>
          <w:b/>
          <w:szCs w:val="24"/>
        </w:rPr>
        <w:t>On motion by</w:t>
      </w:r>
      <w:r w:rsidRPr="006E4BC7">
        <w:rPr>
          <w:b/>
          <w:szCs w:val="24"/>
        </w:rPr>
        <w:t xml:space="preserve"> Supervisor </w:t>
      </w:r>
      <w:r>
        <w:rPr>
          <w:b/>
          <w:szCs w:val="24"/>
        </w:rPr>
        <w:t>Mount</w:t>
      </w:r>
      <w:r w:rsidRPr="006E4BC7">
        <w:rPr>
          <w:b/>
          <w:szCs w:val="24"/>
        </w:rPr>
        <w:t xml:space="preserve">, seconded by Supervisor </w:t>
      </w:r>
      <w:r>
        <w:rPr>
          <w:b/>
          <w:szCs w:val="24"/>
        </w:rPr>
        <w:t>Bank</w:t>
      </w:r>
      <w:r w:rsidRPr="006E4BC7">
        <w:rPr>
          <w:b/>
          <w:szCs w:val="24"/>
        </w:rPr>
        <w:t xml:space="preserve">s, the Board voted to approve the </w:t>
      </w:r>
      <w:r>
        <w:rPr>
          <w:b/>
          <w:szCs w:val="24"/>
        </w:rPr>
        <w:t xml:space="preserve">December 10, 2014, </w:t>
      </w:r>
      <w:r w:rsidRPr="006E4BC7">
        <w:rPr>
          <w:b/>
          <w:szCs w:val="24"/>
        </w:rPr>
        <w:t xml:space="preserve">agenda as </w:t>
      </w:r>
      <w:r>
        <w:rPr>
          <w:b/>
          <w:szCs w:val="24"/>
        </w:rPr>
        <w:t>presented.</w:t>
      </w:r>
      <w:r w:rsidRPr="006E4BC7">
        <w:rPr>
          <w:b/>
          <w:szCs w:val="24"/>
        </w:rPr>
        <w:t xml:space="preserve">  The motion carried.</w:t>
      </w:r>
    </w:p>
    <w:p w:rsidR="00817196" w:rsidRPr="00111E7D" w:rsidRDefault="00817196" w:rsidP="00817196">
      <w:pPr>
        <w:contextualSpacing/>
        <w:rPr>
          <w:b/>
          <w:szCs w:val="24"/>
        </w:rPr>
      </w:pPr>
    </w:p>
    <w:p w:rsidR="00817196" w:rsidRPr="00111E7D" w:rsidRDefault="00817196" w:rsidP="005B4ABD">
      <w:pPr>
        <w:numPr>
          <w:ilvl w:val="0"/>
          <w:numId w:val="2"/>
        </w:numPr>
        <w:contextualSpacing/>
        <w:rPr>
          <w:b/>
          <w:szCs w:val="24"/>
        </w:rPr>
      </w:pPr>
      <w:r w:rsidRPr="00111E7D">
        <w:rPr>
          <w:b/>
          <w:szCs w:val="24"/>
        </w:rPr>
        <w:t xml:space="preserve">APPROVAL OF MEETING MINUTES </w:t>
      </w:r>
      <w:r w:rsidR="006C5D3B" w:rsidRPr="00111E7D">
        <w:rPr>
          <w:b/>
          <w:szCs w:val="24"/>
        </w:rPr>
        <w:t>F</w:t>
      </w:r>
      <w:r w:rsidR="00281A17" w:rsidRPr="00111E7D">
        <w:rPr>
          <w:b/>
          <w:szCs w:val="24"/>
        </w:rPr>
        <w:t>ROM</w:t>
      </w:r>
      <w:r w:rsidRPr="00111E7D">
        <w:rPr>
          <w:b/>
          <w:szCs w:val="24"/>
        </w:rPr>
        <w:t xml:space="preserve"> </w:t>
      </w:r>
      <w:r w:rsidR="003A1976" w:rsidRPr="00111E7D">
        <w:rPr>
          <w:b/>
          <w:szCs w:val="24"/>
        </w:rPr>
        <w:t>NOVEMBER 12</w:t>
      </w:r>
      <w:r w:rsidRPr="00111E7D">
        <w:rPr>
          <w:b/>
          <w:szCs w:val="24"/>
        </w:rPr>
        <w:t>, 2014</w:t>
      </w:r>
    </w:p>
    <w:p w:rsidR="009D03A8" w:rsidRPr="00111E7D" w:rsidRDefault="009D03A8" w:rsidP="009D03A8">
      <w:pPr>
        <w:ind w:left="360"/>
        <w:rPr>
          <w:color w:val="C00000"/>
          <w:szCs w:val="24"/>
        </w:rPr>
      </w:pPr>
    </w:p>
    <w:p w:rsidR="003E0AB3" w:rsidRPr="00476E83" w:rsidRDefault="003E0AB3" w:rsidP="003E0AB3">
      <w:pPr>
        <w:ind w:left="360"/>
        <w:rPr>
          <w:szCs w:val="24"/>
        </w:rPr>
      </w:pPr>
      <w:r>
        <w:rPr>
          <w:b/>
          <w:szCs w:val="24"/>
        </w:rPr>
        <w:t>On motion by</w:t>
      </w:r>
      <w:r w:rsidRPr="006E4BC7">
        <w:rPr>
          <w:b/>
          <w:szCs w:val="24"/>
        </w:rPr>
        <w:t xml:space="preserve"> Supervisor </w:t>
      </w:r>
      <w:r>
        <w:rPr>
          <w:b/>
          <w:szCs w:val="24"/>
        </w:rPr>
        <w:t>Potts</w:t>
      </w:r>
      <w:r w:rsidRPr="006E4BC7">
        <w:rPr>
          <w:b/>
          <w:szCs w:val="24"/>
        </w:rPr>
        <w:t xml:space="preserve">, seconded by Supervisor </w:t>
      </w:r>
      <w:r>
        <w:rPr>
          <w:b/>
          <w:szCs w:val="24"/>
        </w:rPr>
        <w:t>Price,</w:t>
      </w:r>
      <w:r w:rsidRPr="006E4BC7">
        <w:rPr>
          <w:b/>
          <w:szCs w:val="24"/>
        </w:rPr>
        <w:t xml:space="preserve"> the Board voted to approve the </w:t>
      </w:r>
      <w:r>
        <w:rPr>
          <w:b/>
          <w:szCs w:val="24"/>
        </w:rPr>
        <w:t xml:space="preserve">November 12, 2014, meeting minutes </w:t>
      </w:r>
      <w:r w:rsidRPr="006E4BC7">
        <w:rPr>
          <w:b/>
          <w:szCs w:val="24"/>
        </w:rPr>
        <w:t xml:space="preserve">as </w:t>
      </w:r>
      <w:r>
        <w:rPr>
          <w:b/>
          <w:szCs w:val="24"/>
        </w:rPr>
        <w:t>presented.</w:t>
      </w:r>
      <w:r w:rsidRPr="006E4BC7">
        <w:rPr>
          <w:b/>
          <w:szCs w:val="24"/>
        </w:rPr>
        <w:t xml:space="preserve">  The motion carried.</w:t>
      </w:r>
    </w:p>
    <w:p w:rsidR="00817196" w:rsidRPr="00111E7D" w:rsidRDefault="00817196" w:rsidP="00817196">
      <w:pPr>
        <w:rPr>
          <w:b/>
          <w:szCs w:val="24"/>
        </w:rPr>
      </w:pPr>
    </w:p>
    <w:p w:rsidR="00817196" w:rsidRPr="00111E7D" w:rsidRDefault="00817196" w:rsidP="005B4ABD">
      <w:pPr>
        <w:numPr>
          <w:ilvl w:val="0"/>
          <w:numId w:val="2"/>
        </w:numPr>
        <w:ind w:right="540"/>
        <w:contextualSpacing/>
        <w:rPr>
          <w:b/>
          <w:szCs w:val="24"/>
        </w:rPr>
      </w:pPr>
      <w:r w:rsidRPr="00111E7D">
        <w:rPr>
          <w:b/>
          <w:szCs w:val="24"/>
        </w:rPr>
        <w:t xml:space="preserve">REPORTS </w:t>
      </w:r>
    </w:p>
    <w:p w:rsidR="00817196" w:rsidRPr="00111E7D" w:rsidRDefault="00817196" w:rsidP="00817196">
      <w:pPr>
        <w:ind w:right="540"/>
        <w:contextualSpacing/>
        <w:rPr>
          <w:b/>
          <w:szCs w:val="24"/>
        </w:rPr>
      </w:pPr>
    </w:p>
    <w:p w:rsidR="00817196" w:rsidRPr="00111E7D" w:rsidRDefault="00817196" w:rsidP="005B4ABD">
      <w:pPr>
        <w:numPr>
          <w:ilvl w:val="0"/>
          <w:numId w:val="3"/>
        </w:numPr>
        <w:ind w:right="540"/>
        <w:contextualSpacing/>
        <w:rPr>
          <w:szCs w:val="24"/>
        </w:rPr>
      </w:pPr>
      <w:r w:rsidRPr="00111E7D">
        <w:rPr>
          <w:szCs w:val="24"/>
        </w:rPr>
        <w:t xml:space="preserve">Chair of the Board Report </w:t>
      </w:r>
    </w:p>
    <w:p w:rsidR="00856956" w:rsidRPr="00111E7D" w:rsidRDefault="00856956" w:rsidP="00856956">
      <w:pPr>
        <w:ind w:right="540"/>
        <w:contextualSpacing/>
        <w:rPr>
          <w:szCs w:val="24"/>
        </w:rPr>
      </w:pPr>
    </w:p>
    <w:p w:rsidR="00856956" w:rsidRPr="00745AF8" w:rsidRDefault="00745AF8" w:rsidP="00856956">
      <w:pPr>
        <w:ind w:left="360"/>
        <w:rPr>
          <w:b/>
          <w:szCs w:val="24"/>
        </w:rPr>
      </w:pPr>
      <w:r>
        <w:rPr>
          <w:b/>
          <w:szCs w:val="24"/>
        </w:rPr>
        <w:t xml:space="preserve">Chair </w:t>
      </w:r>
      <w:proofErr w:type="spellStart"/>
      <w:r w:rsidR="00CD6321" w:rsidRPr="00CD6321">
        <w:rPr>
          <w:b/>
          <w:szCs w:val="24"/>
        </w:rPr>
        <w:t>Ogé</w:t>
      </w:r>
      <w:proofErr w:type="spellEnd"/>
      <w:r>
        <w:rPr>
          <w:b/>
          <w:szCs w:val="24"/>
        </w:rPr>
        <w:t xml:space="preserve"> provided</w:t>
      </w:r>
      <w:r w:rsidR="00856956" w:rsidRPr="00745AF8">
        <w:rPr>
          <w:b/>
          <w:szCs w:val="24"/>
        </w:rPr>
        <w:t xml:space="preserve"> the following report:</w:t>
      </w:r>
    </w:p>
    <w:p w:rsidR="00502400" w:rsidRDefault="00502400" w:rsidP="00856956">
      <w:pPr>
        <w:pStyle w:val="ListParagraph"/>
        <w:numPr>
          <w:ilvl w:val="0"/>
          <w:numId w:val="22"/>
        </w:numPr>
        <w:ind w:left="1080" w:right="540"/>
        <w:rPr>
          <w:szCs w:val="24"/>
        </w:rPr>
      </w:pPr>
      <w:r>
        <w:rPr>
          <w:szCs w:val="24"/>
        </w:rPr>
        <w:t xml:space="preserve">Thanked the System Office Staff for a wonderful Holiday event on 12/9/14. </w:t>
      </w:r>
    </w:p>
    <w:p w:rsidR="00856956" w:rsidRPr="00745AF8" w:rsidRDefault="00502400" w:rsidP="00856956">
      <w:pPr>
        <w:pStyle w:val="ListParagraph"/>
        <w:numPr>
          <w:ilvl w:val="0"/>
          <w:numId w:val="22"/>
        </w:numPr>
        <w:ind w:left="1080" w:right="540"/>
        <w:rPr>
          <w:szCs w:val="24"/>
        </w:rPr>
      </w:pPr>
      <w:r>
        <w:rPr>
          <w:szCs w:val="24"/>
        </w:rPr>
        <w:t xml:space="preserve">Noted the </w:t>
      </w:r>
      <w:r w:rsidR="00856956" w:rsidRPr="00745AF8">
        <w:rPr>
          <w:szCs w:val="24"/>
        </w:rPr>
        <w:t>SLCC Evangeline Campus Groundbreaking in St</w:t>
      </w:r>
      <w:r w:rsidR="00CD6321">
        <w:rPr>
          <w:szCs w:val="24"/>
        </w:rPr>
        <w:t>.</w:t>
      </w:r>
      <w:r w:rsidR="00856956" w:rsidRPr="00745AF8">
        <w:rPr>
          <w:szCs w:val="24"/>
        </w:rPr>
        <w:t xml:space="preserve"> Martinville 11/12/14</w:t>
      </w:r>
      <w:r>
        <w:rPr>
          <w:szCs w:val="24"/>
        </w:rPr>
        <w:t>.  The attendance was outstanding, even with the chilly weather</w:t>
      </w:r>
      <w:r w:rsidR="00856956" w:rsidRPr="00745AF8">
        <w:rPr>
          <w:szCs w:val="24"/>
        </w:rPr>
        <w:t xml:space="preserve">.  </w:t>
      </w:r>
    </w:p>
    <w:p w:rsidR="002443BA" w:rsidRPr="00745AF8" w:rsidRDefault="00502400" w:rsidP="00856956">
      <w:pPr>
        <w:pStyle w:val="ListParagraph"/>
        <w:numPr>
          <w:ilvl w:val="0"/>
          <w:numId w:val="22"/>
        </w:numPr>
        <w:ind w:left="1080" w:right="540"/>
        <w:rPr>
          <w:szCs w:val="24"/>
        </w:rPr>
      </w:pPr>
      <w:r>
        <w:rPr>
          <w:szCs w:val="24"/>
        </w:rPr>
        <w:t>Reminded the Board that various c</w:t>
      </w:r>
      <w:r w:rsidR="002443BA" w:rsidRPr="00745AF8">
        <w:rPr>
          <w:szCs w:val="24"/>
        </w:rPr>
        <w:t xml:space="preserve">ommencements </w:t>
      </w:r>
      <w:r>
        <w:rPr>
          <w:szCs w:val="24"/>
        </w:rPr>
        <w:t xml:space="preserve">are occurring around the state and encouraged the Board members to attend if possible.  </w:t>
      </w:r>
    </w:p>
    <w:p w:rsidR="002443BA" w:rsidRDefault="00502400" w:rsidP="002443BA">
      <w:pPr>
        <w:pStyle w:val="ListParagraph"/>
        <w:numPr>
          <w:ilvl w:val="0"/>
          <w:numId w:val="22"/>
        </w:numPr>
        <w:ind w:left="1080" w:right="540"/>
        <w:rPr>
          <w:szCs w:val="24"/>
        </w:rPr>
      </w:pPr>
      <w:r>
        <w:rPr>
          <w:szCs w:val="24"/>
        </w:rPr>
        <w:t xml:space="preserve">Asked the Board to add the </w:t>
      </w:r>
      <w:r w:rsidR="002443BA" w:rsidRPr="00745AF8">
        <w:rPr>
          <w:szCs w:val="24"/>
        </w:rPr>
        <w:t xml:space="preserve">River Parishes </w:t>
      </w:r>
      <w:r w:rsidR="00CD6321">
        <w:rPr>
          <w:szCs w:val="24"/>
        </w:rPr>
        <w:t>g</w:t>
      </w:r>
      <w:r w:rsidR="002443BA" w:rsidRPr="00745AF8">
        <w:rPr>
          <w:szCs w:val="24"/>
        </w:rPr>
        <w:t xml:space="preserve">roundbreaking </w:t>
      </w:r>
      <w:r>
        <w:rPr>
          <w:szCs w:val="24"/>
        </w:rPr>
        <w:t xml:space="preserve">to their calendars.  It is scheduled for </w:t>
      </w:r>
      <w:r w:rsidR="002443BA" w:rsidRPr="00745AF8">
        <w:rPr>
          <w:szCs w:val="24"/>
        </w:rPr>
        <w:t>February 4</w:t>
      </w:r>
      <w:r w:rsidR="00CD6321">
        <w:rPr>
          <w:szCs w:val="24"/>
        </w:rPr>
        <w:t>, 2015, at 11</w:t>
      </w:r>
      <w:r w:rsidR="002443BA" w:rsidRPr="00745AF8">
        <w:rPr>
          <w:szCs w:val="24"/>
        </w:rPr>
        <w:t xml:space="preserve"> a</w:t>
      </w:r>
      <w:r w:rsidR="00CD6321">
        <w:rPr>
          <w:szCs w:val="24"/>
        </w:rPr>
        <w:t>.</w:t>
      </w:r>
      <w:r w:rsidR="002443BA" w:rsidRPr="00745AF8">
        <w:rPr>
          <w:szCs w:val="24"/>
        </w:rPr>
        <w:t>m</w:t>
      </w:r>
      <w:r w:rsidR="00CD6321">
        <w:rPr>
          <w:szCs w:val="24"/>
        </w:rPr>
        <w:t>.</w:t>
      </w:r>
      <w:r>
        <w:rPr>
          <w:szCs w:val="24"/>
        </w:rPr>
        <w:t xml:space="preserve"> and will be the first of A</w:t>
      </w:r>
      <w:r w:rsidR="002443BA" w:rsidRPr="00745AF8">
        <w:rPr>
          <w:szCs w:val="24"/>
        </w:rPr>
        <w:t>ct 360</w:t>
      </w:r>
      <w:r>
        <w:rPr>
          <w:szCs w:val="24"/>
        </w:rPr>
        <w:t xml:space="preserve"> Projects to break ground</w:t>
      </w:r>
      <w:r w:rsidR="002443BA" w:rsidRPr="00745AF8">
        <w:rPr>
          <w:szCs w:val="24"/>
        </w:rPr>
        <w:t xml:space="preserve">. </w:t>
      </w:r>
    </w:p>
    <w:p w:rsidR="00856956" w:rsidRDefault="00917988" w:rsidP="00F23BE4">
      <w:pPr>
        <w:pStyle w:val="ListParagraph"/>
        <w:numPr>
          <w:ilvl w:val="0"/>
          <w:numId w:val="22"/>
        </w:numPr>
        <w:ind w:left="1080" w:right="540"/>
        <w:rPr>
          <w:szCs w:val="24"/>
        </w:rPr>
      </w:pPr>
      <w:r w:rsidRPr="00917988">
        <w:rPr>
          <w:szCs w:val="24"/>
        </w:rPr>
        <w:t xml:space="preserve">Expressed his joy in addressing </w:t>
      </w:r>
      <w:r w:rsidR="00502400" w:rsidRPr="00917988">
        <w:rPr>
          <w:szCs w:val="24"/>
        </w:rPr>
        <w:t xml:space="preserve">the </w:t>
      </w:r>
      <w:r w:rsidRPr="00917988">
        <w:rPr>
          <w:szCs w:val="24"/>
        </w:rPr>
        <w:t xml:space="preserve">Louisiana </w:t>
      </w:r>
      <w:r w:rsidR="00502400" w:rsidRPr="00917988">
        <w:rPr>
          <w:szCs w:val="24"/>
        </w:rPr>
        <w:t xml:space="preserve">Leadership Academy and noted the talent of the individuals in </w:t>
      </w:r>
      <w:r w:rsidRPr="00917988">
        <w:rPr>
          <w:szCs w:val="24"/>
        </w:rPr>
        <w:t xml:space="preserve">the program. </w:t>
      </w:r>
    </w:p>
    <w:p w:rsidR="00791497" w:rsidRDefault="00791497">
      <w:pPr>
        <w:rPr>
          <w:szCs w:val="24"/>
        </w:rPr>
      </w:pPr>
      <w:r>
        <w:rPr>
          <w:szCs w:val="24"/>
        </w:rPr>
        <w:br w:type="page"/>
      </w:r>
    </w:p>
    <w:p w:rsidR="00917988" w:rsidRPr="00917988" w:rsidRDefault="00917988" w:rsidP="00917988">
      <w:pPr>
        <w:pStyle w:val="ListParagraph"/>
        <w:ind w:left="1080" w:right="540"/>
        <w:rPr>
          <w:szCs w:val="24"/>
        </w:rPr>
      </w:pPr>
    </w:p>
    <w:p w:rsidR="00817196" w:rsidRPr="00111E7D" w:rsidRDefault="00817196" w:rsidP="005B4ABD">
      <w:pPr>
        <w:numPr>
          <w:ilvl w:val="0"/>
          <w:numId w:val="3"/>
        </w:numPr>
        <w:ind w:right="540"/>
        <w:contextualSpacing/>
        <w:rPr>
          <w:szCs w:val="24"/>
        </w:rPr>
      </w:pPr>
      <w:r w:rsidRPr="00111E7D">
        <w:rPr>
          <w:szCs w:val="24"/>
        </w:rPr>
        <w:t xml:space="preserve">President’s Report </w:t>
      </w:r>
    </w:p>
    <w:p w:rsidR="00817196" w:rsidRPr="00111E7D" w:rsidRDefault="00817196" w:rsidP="00817196">
      <w:pPr>
        <w:ind w:right="540"/>
        <w:rPr>
          <w:b/>
          <w:szCs w:val="24"/>
        </w:rPr>
      </w:pPr>
      <w:r w:rsidRPr="00111E7D">
        <w:rPr>
          <w:b/>
          <w:szCs w:val="24"/>
        </w:rPr>
        <w:t xml:space="preserve"> </w:t>
      </w:r>
    </w:p>
    <w:p w:rsidR="00856956" w:rsidRDefault="00856956" w:rsidP="00856956">
      <w:pPr>
        <w:ind w:left="360"/>
        <w:rPr>
          <w:b/>
          <w:szCs w:val="24"/>
        </w:rPr>
      </w:pPr>
      <w:r w:rsidRPr="00745AF8">
        <w:rPr>
          <w:b/>
          <w:szCs w:val="24"/>
        </w:rPr>
        <w:t>Dr. Sullivan g</w:t>
      </w:r>
      <w:r w:rsidR="00745AF8">
        <w:rPr>
          <w:b/>
          <w:szCs w:val="24"/>
        </w:rPr>
        <w:t xml:space="preserve">ave </w:t>
      </w:r>
      <w:r w:rsidRPr="00745AF8">
        <w:rPr>
          <w:b/>
          <w:szCs w:val="24"/>
        </w:rPr>
        <w:t xml:space="preserve">the following report: </w:t>
      </w:r>
    </w:p>
    <w:p w:rsidR="00745AF8" w:rsidRDefault="00917988" w:rsidP="00791497">
      <w:pPr>
        <w:pStyle w:val="ListParagraph"/>
        <w:numPr>
          <w:ilvl w:val="0"/>
          <w:numId w:val="22"/>
        </w:numPr>
        <w:ind w:left="1080"/>
        <w:rPr>
          <w:szCs w:val="24"/>
        </w:rPr>
      </w:pPr>
      <w:r>
        <w:rPr>
          <w:szCs w:val="24"/>
        </w:rPr>
        <w:t xml:space="preserve">Featured the good work going on at BRCC in the </w:t>
      </w:r>
      <w:r w:rsidR="00745AF8" w:rsidRPr="00F765EF">
        <w:rPr>
          <w:szCs w:val="24"/>
        </w:rPr>
        <w:t>STEM</w:t>
      </w:r>
      <w:r>
        <w:rPr>
          <w:szCs w:val="24"/>
        </w:rPr>
        <w:t xml:space="preserve"> program and the joint efforts for research between LSU and BRCC students.  Chancellor Andrea Lewis Miller introduced Mr. Tim </w:t>
      </w:r>
      <w:proofErr w:type="spellStart"/>
      <w:r>
        <w:rPr>
          <w:szCs w:val="24"/>
        </w:rPr>
        <w:t>McGloughin</w:t>
      </w:r>
      <w:proofErr w:type="spellEnd"/>
      <w:r>
        <w:rPr>
          <w:szCs w:val="24"/>
        </w:rPr>
        <w:t>, Vice President at IBM</w:t>
      </w:r>
      <w:r w:rsidR="00791497">
        <w:rPr>
          <w:szCs w:val="24"/>
        </w:rPr>
        <w:t>,</w:t>
      </w:r>
      <w:r>
        <w:rPr>
          <w:szCs w:val="24"/>
        </w:rPr>
        <w:t xml:space="preserve"> and Dr. Jo Dale Ales, Dean of BRCC STEM (</w:t>
      </w:r>
      <w:r w:rsidRPr="00917988">
        <w:rPr>
          <w:szCs w:val="24"/>
        </w:rPr>
        <w:t xml:space="preserve">science, technology, engineering, and mathematics) </w:t>
      </w:r>
      <w:r>
        <w:rPr>
          <w:szCs w:val="24"/>
        </w:rPr>
        <w:t>division, who are working to develop a degree program with IBM</w:t>
      </w:r>
      <w:r w:rsidR="00791497">
        <w:rPr>
          <w:szCs w:val="24"/>
        </w:rPr>
        <w:t xml:space="preserve"> – Associate of Science in Computer Science</w:t>
      </w:r>
      <w:r>
        <w:rPr>
          <w:szCs w:val="24"/>
        </w:rPr>
        <w:t xml:space="preserve">.  A video describing these efforts was shown to the audience, highlighting the work being done for this IBM collaboration. </w:t>
      </w:r>
      <w:r w:rsidR="00791497">
        <w:rPr>
          <w:szCs w:val="24"/>
        </w:rPr>
        <w:t xml:space="preserve">Mr. </w:t>
      </w:r>
      <w:proofErr w:type="spellStart"/>
      <w:r w:rsidR="00791497">
        <w:rPr>
          <w:szCs w:val="24"/>
        </w:rPr>
        <w:t>McGloughin</w:t>
      </w:r>
      <w:proofErr w:type="spellEnd"/>
      <w:r w:rsidR="00791497">
        <w:rPr>
          <w:szCs w:val="24"/>
        </w:rPr>
        <w:t xml:space="preserve"> thanked the Board for allowing him to address them.  The hiring challenge that IBM sees is the need for more graduates from BRCC that can work for them and is excited about working with BRCC and the entire system to train graduates that they can hire. IBM is thrilled to work with LCTCS and other Louisiana higher education systems to train the workforce that IBM desires to hire. Dr. Sullivan thanked Mr. </w:t>
      </w:r>
      <w:proofErr w:type="spellStart"/>
      <w:r w:rsidR="00791497">
        <w:rPr>
          <w:szCs w:val="24"/>
        </w:rPr>
        <w:t>McG</w:t>
      </w:r>
      <w:r w:rsidR="00CD6321">
        <w:rPr>
          <w:szCs w:val="24"/>
        </w:rPr>
        <w:t>l</w:t>
      </w:r>
      <w:r w:rsidR="00791497">
        <w:rPr>
          <w:szCs w:val="24"/>
        </w:rPr>
        <w:t>oughin</w:t>
      </w:r>
      <w:proofErr w:type="spellEnd"/>
      <w:r w:rsidR="00791497">
        <w:rPr>
          <w:szCs w:val="24"/>
        </w:rPr>
        <w:t xml:space="preserve"> for addressing the Board and for their commitment to Louisiana.     </w:t>
      </w:r>
      <w:r w:rsidRPr="00791497">
        <w:rPr>
          <w:szCs w:val="24"/>
        </w:rPr>
        <w:t xml:space="preserve">  </w:t>
      </w:r>
    </w:p>
    <w:p w:rsidR="0020678B" w:rsidRPr="0020678B" w:rsidRDefault="00FB4819" w:rsidP="0020678B">
      <w:pPr>
        <w:pStyle w:val="ListParagraph"/>
        <w:numPr>
          <w:ilvl w:val="0"/>
          <w:numId w:val="22"/>
        </w:numPr>
        <w:ind w:left="1080"/>
        <w:rPr>
          <w:szCs w:val="24"/>
        </w:rPr>
      </w:pPr>
      <w:r>
        <w:rPr>
          <w:szCs w:val="24"/>
        </w:rPr>
        <w:t>Noted that the ACT</w:t>
      </w:r>
      <w:r w:rsidR="00CD6321">
        <w:rPr>
          <w:szCs w:val="24"/>
        </w:rPr>
        <w:t xml:space="preserve"> </w:t>
      </w:r>
      <w:r>
        <w:rPr>
          <w:szCs w:val="24"/>
        </w:rPr>
        <w:t xml:space="preserve">360 </w:t>
      </w:r>
      <w:r w:rsidR="00CD6321">
        <w:rPr>
          <w:szCs w:val="24"/>
        </w:rPr>
        <w:t>b</w:t>
      </w:r>
      <w:r>
        <w:rPr>
          <w:szCs w:val="24"/>
        </w:rPr>
        <w:t>onds are expected to be sold at any minute</w:t>
      </w:r>
      <w:r w:rsidR="0020678B">
        <w:rPr>
          <w:szCs w:val="24"/>
        </w:rPr>
        <w:t xml:space="preserve">. These bonds represent </w:t>
      </w:r>
      <w:r w:rsidR="0020678B" w:rsidRPr="0020678B">
        <w:rPr>
          <w:szCs w:val="24"/>
        </w:rPr>
        <w:t>around $150 million</w:t>
      </w:r>
      <w:r w:rsidR="0020678B">
        <w:rPr>
          <w:szCs w:val="24"/>
        </w:rPr>
        <w:t xml:space="preserve"> and nineteen projects</w:t>
      </w:r>
      <w:r w:rsidR="0020678B" w:rsidRPr="0020678B">
        <w:rPr>
          <w:szCs w:val="24"/>
        </w:rPr>
        <w:t xml:space="preserve">.  He thanked the LCTCS Facilities Corporation members as well as the LCTCS Leadership Team for accomplishing this endeavor. </w:t>
      </w:r>
    </w:p>
    <w:p w:rsidR="00FB4819" w:rsidRPr="00791497" w:rsidRDefault="00FB4819" w:rsidP="00FB4819">
      <w:pPr>
        <w:pStyle w:val="ListParagraph"/>
        <w:numPr>
          <w:ilvl w:val="1"/>
          <w:numId w:val="22"/>
        </w:numPr>
        <w:rPr>
          <w:szCs w:val="24"/>
        </w:rPr>
      </w:pPr>
      <w:r>
        <w:rPr>
          <w:szCs w:val="24"/>
        </w:rPr>
        <w:t>Supervisor Murphy congratulated Dr. Sullivan and the System for the historical eff</w:t>
      </w:r>
      <w:r w:rsidR="00BD173F">
        <w:rPr>
          <w:szCs w:val="24"/>
        </w:rPr>
        <w:t>ort</w:t>
      </w:r>
      <w:r w:rsidR="00CD6321">
        <w:rPr>
          <w:szCs w:val="24"/>
        </w:rPr>
        <w:t>,</w:t>
      </w:r>
      <w:r w:rsidR="00BD173F">
        <w:rPr>
          <w:szCs w:val="24"/>
        </w:rPr>
        <w:t xml:space="preserve"> </w:t>
      </w:r>
      <w:r>
        <w:rPr>
          <w:szCs w:val="24"/>
        </w:rPr>
        <w:t>f</w:t>
      </w:r>
      <w:r w:rsidR="00BD173F">
        <w:rPr>
          <w:szCs w:val="24"/>
        </w:rPr>
        <w:t>rom</w:t>
      </w:r>
      <w:r>
        <w:rPr>
          <w:szCs w:val="24"/>
        </w:rPr>
        <w:t xml:space="preserve"> legislative approval to the issuance of bonds</w:t>
      </w:r>
      <w:r w:rsidR="00BD173F">
        <w:rPr>
          <w:szCs w:val="24"/>
        </w:rPr>
        <w:t>, and the rapidness of this effort</w:t>
      </w:r>
      <w:r>
        <w:rPr>
          <w:szCs w:val="24"/>
        </w:rPr>
        <w:t xml:space="preserve">.  </w:t>
      </w:r>
    </w:p>
    <w:p w:rsidR="00745AF8" w:rsidRPr="00F765EF" w:rsidRDefault="00791497" w:rsidP="00745AF8">
      <w:pPr>
        <w:pStyle w:val="ListParagraph"/>
        <w:numPr>
          <w:ilvl w:val="0"/>
          <w:numId w:val="22"/>
        </w:numPr>
        <w:ind w:left="1080"/>
        <w:rPr>
          <w:szCs w:val="24"/>
        </w:rPr>
      </w:pPr>
      <w:r>
        <w:rPr>
          <w:szCs w:val="24"/>
        </w:rPr>
        <w:t xml:space="preserve">Updated the audience </w:t>
      </w:r>
      <w:r w:rsidR="00FB4819">
        <w:rPr>
          <w:szCs w:val="24"/>
        </w:rPr>
        <w:t xml:space="preserve">about the </w:t>
      </w:r>
      <w:r w:rsidR="00745AF8" w:rsidRPr="00F765EF">
        <w:rPr>
          <w:szCs w:val="24"/>
        </w:rPr>
        <w:t xml:space="preserve">BPCC </w:t>
      </w:r>
      <w:r w:rsidR="00FB4819">
        <w:rPr>
          <w:szCs w:val="24"/>
        </w:rPr>
        <w:t>Chancellor s</w:t>
      </w:r>
      <w:r w:rsidR="00745AF8" w:rsidRPr="00F765EF">
        <w:rPr>
          <w:szCs w:val="24"/>
        </w:rPr>
        <w:t xml:space="preserve">earch </w:t>
      </w:r>
    </w:p>
    <w:p w:rsidR="00FB4819" w:rsidRDefault="00CD6321" w:rsidP="00745AF8">
      <w:pPr>
        <w:pStyle w:val="ListParagraph"/>
        <w:numPr>
          <w:ilvl w:val="1"/>
          <w:numId w:val="22"/>
        </w:numPr>
        <w:rPr>
          <w:szCs w:val="24"/>
        </w:rPr>
      </w:pPr>
      <w:r>
        <w:rPr>
          <w:szCs w:val="24"/>
        </w:rPr>
        <w:t>He and Supervisor Hardy r</w:t>
      </w:r>
      <w:r w:rsidR="00FB4819">
        <w:rPr>
          <w:szCs w:val="24"/>
        </w:rPr>
        <w:t>ecent</w:t>
      </w:r>
      <w:r>
        <w:rPr>
          <w:szCs w:val="24"/>
        </w:rPr>
        <w:t>ly</w:t>
      </w:r>
      <w:r w:rsidR="00FB4819">
        <w:rPr>
          <w:szCs w:val="24"/>
        </w:rPr>
        <w:t xml:space="preserve"> </w:t>
      </w:r>
      <w:r>
        <w:rPr>
          <w:szCs w:val="24"/>
        </w:rPr>
        <w:t xml:space="preserve">had </w:t>
      </w:r>
      <w:r w:rsidR="00FB4819">
        <w:rPr>
          <w:szCs w:val="24"/>
        </w:rPr>
        <w:t>meeting</w:t>
      </w:r>
      <w:r>
        <w:rPr>
          <w:szCs w:val="24"/>
        </w:rPr>
        <w:t>s</w:t>
      </w:r>
      <w:r w:rsidR="00FB4819">
        <w:rPr>
          <w:szCs w:val="24"/>
        </w:rPr>
        <w:t xml:space="preserve"> at BPCC and met with the faculty and staff as well as members of the community.  Turnout was great and indicated the interest in the search for the new leader at BPCC</w:t>
      </w:r>
      <w:r>
        <w:rPr>
          <w:szCs w:val="24"/>
        </w:rPr>
        <w:t>.</w:t>
      </w:r>
      <w:r w:rsidR="00FB4819">
        <w:rPr>
          <w:szCs w:val="24"/>
        </w:rPr>
        <w:t xml:space="preserve"> </w:t>
      </w:r>
    </w:p>
    <w:p w:rsidR="00FB4819" w:rsidRDefault="00FB4819" w:rsidP="00745AF8">
      <w:pPr>
        <w:pStyle w:val="ListParagraph"/>
        <w:numPr>
          <w:ilvl w:val="1"/>
          <w:numId w:val="22"/>
        </w:numPr>
        <w:rPr>
          <w:szCs w:val="24"/>
        </w:rPr>
      </w:pPr>
      <w:r>
        <w:rPr>
          <w:szCs w:val="24"/>
        </w:rPr>
        <w:t xml:space="preserve">Reviewed the timeline for hire: Advertisement will be active 12/12/14. Applications will close by the third week of January 2015.  Semifinal interviews will be held the week of February 20. On campus interviews will occur March 17-18. Expect a recommendation for hire at the April 2015 Board meeting. </w:t>
      </w:r>
    </w:p>
    <w:p w:rsidR="00745AF8" w:rsidRDefault="00FB4819" w:rsidP="00745AF8">
      <w:pPr>
        <w:pStyle w:val="ListParagraph"/>
        <w:numPr>
          <w:ilvl w:val="1"/>
          <w:numId w:val="22"/>
        </w:numPr>
        <w:rPr>
          <w:szCs w:val="24"/>
        </w:rPr>
      </w:pPr>
      <w:r>
        <w:rPr>
          <w:szCs w:val="24"/>
        </w:rPr>
        <w:t>Discussed the Search Committee</w:t>
      </w:r>
      <w:r w:rsidR="00CD6321">
        <w:rPr>
          <w:szCs w:val="24"/>
        </w:rPr>
        <w:t>:</w:t>
      </w:r>
      <w:r>
        <w:rPr>
          <w:szCs w:val="24"/>
        </w:rPr>
        <w:t xml:space="preserve">  Supervisor Hardy will chair the committee.  Supervisors</w:t>
      </w:r>
      <w:r w:rsidR="00745AF8" w:rsidRPr="00F765EF">
        <w:rPr>
          <w:szCs w:val="24"/>
        </w:rPr>
        <w:t xml:space="preserve"> Gamble, Murphy</w:t>
      </w:r>
      <w:r>
        <w:rPr>
          <w:szCs w:val="24"/>
        </w:rPr>
        <w:t xml:space="preserve">, and </w:t>
      </w:r>
      <w:r w:rsidRPr="00F765EF">
        <w:rPr>
          <w:szCs w:val="24"/>
        </w:rPr>
        <w:t>Spohn</w:t>
      </w:r>
      <w:r>
        <w:rPr>
          <w:szCs w:val="24"/>
        </w:rPr>
        <w:t xml:space="preserve"> will serve on the committee, along with representatives from the school and community. </w:t>
      </w:r>
    </w:p>
    <w:p w:rsidR="00FB4819" w:rsidRDefault="00FB4819" w:rsidP="00745AF8">
      <w:pPr>
        <w:pStyle w:val="ListParagraph"/>
        <w:numPr>
          <w:ilvl w:val="1"/>
          <w:numId w:val="22"/>
        </w:numPr>
        <w:rPr>
          <w:szCs w:val="24"/>
        </w:rPr>
      </w:pPr>
      <w:r>
        <w:rPr>
          <w:szCs w:val="24"/>
        </w:rPr>
        <w:t xml:space="preserve">Supervisor </w:t>
      </w:r>
      <w:r w:rsidR="00BD173F">
        <w:rPr>
          <w:szCs w:val="24"/>
        </w:rPr>
        <w:t xml:space="preserve">Hardy reflected on the positive outcome of the visit at BPCC with the various groups and their input on the qualities they desire for the new Chancellor.  He and Dr. Sullivan recognize the need for the next leader to be able to interface between the college and the community and business leaders in the area, and have communicated their visit with ACCT, the firm hired to help with this national search. </w:t>
      </w:r>
    </w:p>
    <w:p w:rsidR="002F2FEB" w:rsidRDefault="002F2FEB" w:rsidP="002F2FEB">
      <w:pPr>
        <w:pStyle w:val="ListParagraph"/>
        <w:ind w:left="1440"/>
        <w:rPr>
          <w:szCs w:val="24"/>
        </w:rPr>
      </w:pPr>
    </w:p>
    <w:p w:rsidR="002F2FEB" w:rsidRDefault="002F2FEB" w:rsidP="002F2FEB">
      <w:pPr>
        <w:pStyle w:val="ListParagraph"/>
        <w:ind w:left="1440"/>
        <w:rPr>
          <w:szCs w:val="24"/>
        </w:rPr>
      </w:pPr>
    </w:p>
    <w:p w:rsidR="002F2FEB" w:rsidRDefault="002F2FEB" w:rsidP="002F2FEB">
      <w:pPr>
        <w:pStyle w:val="ListParagraph"/>
        <w:ind w:left="1440"/>
        <w:rPr>
          <w:szCs w:val="24"/>
        </w:rPr>
      </w:pPr>
    </w:p>
    <w:p w:rsidR="002F2FEB" w:rsidRDefault="002F2FEB" w:rsidP="002F2FEB">
      <w:pPr>
        <w:pStyle w:val="ListParagraph"/>
        <w:ind w:left="1440"/>
        <w:rPr>
          <w:szCs w:val="24"/>
        </w:rPr>
      </w:pPr>
    </w:p>
    <w:p w:rsidR="002F2FEB" w:rsidRDefault="002F2FEB" w:rsidP="002F2FEB">
      <w:pPr>
        <w:pStyle w:val="ListParagraph"/>
        <w:ind w:left="1440"/>
        <w:rPr>
          <w:szCs w:val="24"/>
        </w:rPr>
      </w:pPr>
    </w:p>
    <w:p w:rsidR="002F2FEB" w:rsidRPr="00F765EF" w:rsidRDefault="002F2FEB" w:rsidP="002F2FEB">
      <w:pPr>
        <w:pStyle w:val="ListParagraph"/>
        <w:ind w:left="1440"/>
        <w:rPr>
          <w:szCs w:val="24"/>
        </w:rPr>
      </w:pPr>
    </w:p>
    <w:p w:rsidR="00745AF8" w:rsidRPr="00F765EF" w:rsidRDefault="00745AF8" w:rsidP="00745AF8">
      <w:pPr>
        <w:pStyle w:val="ListParagraph"/>
        <w:numPr>
          <w:ilvl w:val="0"/>
          <w:numId w:val="22"/>
        </w:numPr>
        <w:ind w:left="1080"/>
        <w:rPr>
          <w:szCs w:val="24"/>
        </w:rPr>
      </w:pPr>
      <w:r w:rsidRPr="00F765EF">
        <w:rPr>
          <w:szCs w:val="24"/>
        </w:rPr>
        <w:t xml:space="preserve">Campus Updates </w:t>
      </w:r>
      <w:r w:rsidR="00BD173F">
        <w:rPr>
          <w:szCs w:val="24"/>
        </w:rPr>
        <w:t xml:space="preserve">&amp; </w:t>
      </w:r>
      <w:r w:rsidR="00EE51FE">
        <w:rPr>
          <w:szCs w:val="24"/>
        </w:rPr>
        <w:t>Announcements</w:t>
      </w:r>
    </w:p>
    <w:p w:rsidR="00745AF8" w:rsidRPr="00BD173F" w:rsidRDefault="00BD173F" w:rsidP="00745AF8">
      <w:pPr>
        <w:pStyle w:val="ListParagraph"/>
        <w:numPr>
          <w:ilvl w:val="1"/>
          <w:numId w:val="22"/>
        </w:numPr>
        <w:rPr>
          <w:szCs w:val="24"/>
        </w:rPr>
      </w:pPr>
      <w:r w:rsidRPr="00BD173F">
        <w:rPr>
          <w:szCs w:val="24"/>
        </w:rPr>
        <w:t>D</w:t>
      </w:r>
      <w:r w:rsidR="002F2FEB">
        <w:rPr>
          <w:szCs w:val="24"/>
        </w:rPr>
        <w:t xml:space="preserve">elgado Community College recently received $30 thousand </w:t>
      </w:r>
      <w:r w:rsidR="00EE51FE">
        <w:rPr>
          <w:szCs w:val="24"/>
        </w:rPr>
        <w:t>towards</w:t>
      </w:r>
      <w:r w:rsidR="002F2FEB">
        <w:rPr>
          <w:szCs w:val="24"/>
        </w:rPr>
        <w:t xml:space="preserve"> </w:t>
      </w:r>
      <w:r w:rsidRPr="00BD173F">
        <w:rPr>
          <w:szCs w:val="24"/>
        </w:rPr>
        <w:t xml:space="preserve">LPN scholarships for the Sidney </w:t>
      </w:r>
      <w:r w:rsidR="002F2FEB">
        <w:rPr>
          <w:szCs w:val="24"/>
        </w:rPr>
        <w:t>C</w:t>
      </w:r>
      <w:r w:rsidRPr="00BD173F">
        <w:rPr>
          <w:szCs w:val="24"/>
        </w:rPr>
        <w:t>ollier</w:t>
      </w:r>
      <w:r w:rsidR="002F2FEB">
        <w:rPr>
          <w:szCs w:val="24"/>
        </w:rPr>
        <w:t xml:space="preserve"> Campus</w:t>
      </w:r>
      <w:r w:rsidRPr="00BD173F">
        <w:rPr>
          <w:szCs w:val="24"/>
        </w:rPr>
        <w:t xml:space="preserve"> students from Methodist</w:t>
      </w:r>
      <w:r w:rsidR="002F2FEB">
        <w:rPr>
          <w:szCs w:val="24"/>
        </w:rPr>
        <w:t xml:space="preserve"> H</w:t>
      </w:r>
      <w:r w:rsidRPr="00BD173F">
        <w:rPr>
          <w:szCs w:val="24"/>
        </w:rPr>
        <w:t xml:space="preserve">ealth </w:t>
      </w:r>
      <w:r w:rsidR="002F2FEB">
        <w:rPr>
          <w:szCs w:val="24"/>
        </w:rPr>
        <w:t>S</w:t>
      </w:r>
      <w:r w:rsidRPr="00BD173F">
        <w:rPr>
          <w:szCs w:val="24"/>
        </w:rPr>
        <w:t>ystems</w:t>
      </w:r>
      <w:r w:rsidR="002F2FEB">
        <w:rPr>
          <w:szCs w:val="24"/>
        </w:rPr>
        <w:t xml:space="preserve">. </w:t>
      </w:r>
    </w:p>
    <w:p w:rsidR="00BD173F" w:rsidRPr="00BD173F" w:rsidRDefault="00BD173F" w:rsidP="00745AF8">
      <w:pPr>
        <w:pStyle w:val="ListParagraph"/>
        <w:numPr>
          <w:ilvl w:val="1"/>
          <w:numId w:val="22"/>
        </w:numPr>
        <w:rPr>
          <w:szCs w:val="24"/>
        </w:rPr>
      </w:pPr>
      <w:r w:rsidRPr="00BD173F">
        <w:rPr>
          <w:szCs w:val="24"/>
        </w:rPr>
        <w:t xml:space="preserve">Industry wide announcement </w:t>
      </w:r>
      <w:r w:rsidR="00EE51FE">
        <w:rPr>
          <w:szCs w:val="24"/>
        </w:rPr>
        <w:t>will</w:t>
      </w:r>
      <w:r w:rsidRPr="00BD173F">
        <w:rPr>
          <w:szCs w:val="24"/>
        </w:rPr>
        <w:t xml:space="preserve"> come in February with an industry partner. </w:t>
      </w:r>
      <w:r w:rsidR="00EE51FE">
        <w:rPr>
          <w:szCs w:val="24"/>
        </w:rPr>
        <w:t>$</w:t>
      </w:r>
      <w:r w:rsidRPr="00BD173F">
        <w:rPr>
          <w:szCs w:val="24"/>
        </w:rPr>
        <w:t xml:space="preserve">278 </w:t>
      </w:r>
      <w:r w:rsidR="00EE51FE">
        <w:rPr>
          <w:szCs w:val="24"/>
        </w:rPr>
        <w:t xml:space="preserve">thousand </w:t>
      </w:r>
      <w:r w:rsidRPr="00BD173F">
        <w:rPr>
          <w:szCs w:val="24"/>
        </w:rPr>
        <w:t xml:space="preserve">in equipment at </w:t>
      </w:r>
      <w:proofErr w:type="spellStart"/>
      <w:r w:rsidRPr="00BD173F">
        <w:rPr>
          <w:szCs w:val="24"/>
        </w:rPr>
        <w:t>Northshore</w:t>
      </w:r>
      <w:proofErr w:type="spellEnd"/>
      <w:r w:rsidRPr="00BD173F">
        <w:rPr>
          <w:szCs w:val="24"/>
        </w:rPr>
        <w:t xml:space="preserve"> </w:t>
      </w:r>
      <w:r w:rsidR="00B36D84">
        <w:rPr>
          <w:szCs w:val="24"/>
        </w:rPr>
        <w:t xml:space="preserve">Technical Community College </w:t>
      </w:r>
      <w:r w:rsidRPr="00BD173F">
        <w:rPr>
          <w:szCs w:val="24"/>
        </w:rPr>
        <w:t xml:space="preserve">and </w:t>
      </w:r>
      <w:r>
        <w:rPr>
          <w:szCs w:val="24"/>
        </w:rPr>
        <w:t xml:space="preserve">another </w:t>
      </w:r>
      <w:r w:rsidR="00EE51FE">
        <w:rPr>
          <w:szCs w:val="24"/>
        </w:rPr>
        <w:t>$</w:t>
      </w:r>
      <w:r w:rsidRPr="00BD173F">
        <w:rPr>
          <w:szCs w:val="24"/>
        </w:rPr>
        <w:t>400</w:t>
      </w:r>
      <w:r w:rsidR="00EE51FE">
        <w:rPr>
          <w:szCs w:val="24"/>
        </w:rPr>
        <w:t xml:space="preserve"> thousand</w:t>
      </w:r>
      <w:r w:rsidRPr="00BD173F">
        <w:rPr>
          <w:szCs w:val="24"/>
        </w:rPr>
        <w:t xml:space="preserve"> across the system.   </w:t>
      </w:r>
    </w:p>
    <w:p w:rsidR="00BD173F" w:rsidRDefault="00BD173F" w:rsidP="00BD173F">
      <w:pPr>
        <w:pStyle w:val="ListParagraph"/>
        <w:numPr>
          <w:ilvl w:val="1"/>
          <w:numId w:val="22"/>
        </w:numPr>
        <w:rPr>
          <w:szCs w:val="24"/>
        </w:rPr>
      </w:pPr>
      <w:r>
        <w:rPr>
          <w:szCs w:val="24"/>
        </w:rPr>
        <w:t>City of Hammond, T</w:t>
      </w:r>
      <w:r w:rsidRPr="00BD173F">
        <w:rPr>
          <w:szCs w:val="24"/>
        </w:rPr>
        <w:t>angipahoa</w:t>
      </w:r>
      <w:r>
        <w:rPr>
          <w:szCs w:val="24"/>
        </w:rPr>
        <w:t xml:space="preserve"> Parish Economic Development Foundation, Hammond Economic Area Industrial</w:t>
      </w:r>
      <w:r w:rsidR="00EE51FE">
        <w:rPr>
          <w:szCs w:val="24"/>
        </w:rPr>
        <w:t xml:space="preserve"> Development </w:t>
      </w:r>
      <w:r>
        <w:rPr>
          <w:szCs w:val="24"/>
        </w:rPr>
        <w:t>District, T</w:t>
      </w:r>
      <w:r w:rsidRPr="00BD173F">
        <w:rPr>
          <w:szCs w:val="24"/>
        </w:rPr>
        <w:t xml:space="preserve">angipahoa </w:t>
      </w:r>
      <w:r>
        <w:rPr>
          <w:szCs w:val="24"/>
        </w:rPr>
        <w:t xml:space="preserve">Connect and </w:t>
      </w:r>
      <w:proofErr w:type="spellStart"/>
      <w:r>
        <w:rPr>
          <w:szCs w:val="24"/>
        </w:rPr>
        <w:t>Northshore</w:t>
      </w:r>
      <w:proofErr w:type="spellEnd"/>
      <w:r>
        <w:rPr>
          <w:szCs w:val="24"/>
        </w:rPr>
        <w:t xml:space="preserve"> Technical Community College </w:t>
      </w:r>
      <w:r w:rsidR="00B36D84">
        <w:rPr>
          <w:szCs w:val="24"/>
        </w:rPr>
        <w:t xml:space="preserve">partnering </w:t>
      </w:r>
      <w:r w:rsidR="00EE51FE">
        <w:rPr>
          <w:szCs w:val="24"/>
        </w:rPr>
        <w:t>on</w:t>
      </w:r>
      <w:r w:rsidR="00B36D84">
        <w:rPr>
          <w:szCs w:val="24"/>
        </w:rPr>
        <w:t xml:space="preserve"> a $50 thousand grant to </w:t>
      </w:r>
      <w:r>
        <w:rPr>
          <w:szCs w:val="24"/>
        </w:rPr>
        <w:t>expand career pathways</w:t>
      </w:r>
      <w:r w:rsidR="00B36D84">
        <w:rPr>
          <w:szCs w:val="24"/>
        </w:rPr>
        <w:t xml:space="preserve">, and </w:t>
      </w:r>
      <w:r w:rsidR="00EE51FE">
        <w:rPr>
          <w:szCs w:val="24"/>
        </w:rPr>
        <w:t xml:space="preserve">awarded </w:t>
      </w:r>
      <w:r w:rsidR="00B36D84">
        <w:rPr>
          <w:szCs w:val="24"/>
        </w:rPr>
        <w:t>$1</w:t>
      </w:r>
      <w:r w:rsidR="00EE51FE">
        <w:rPr>
          <w:szCs w:val="24"/>
        </w:rPr>
        <w:t>50</w:t>
      </w:r>
      <w:r w:rsidR="00B36D84">
        <w:rPr>
          <w:szCs w:val="24"/>
        </w:rPr>
        <w:t xml:space="preserve"> thousand </w:t>
      </w:r>
      <w:r w:rsidR="00EE51FE">
        <w:rPr>
          <w:szCs w:val="24"/>
        </w:rPr>
        <w:t xml:space="preserve">toward career pathways. </w:t>
      </w:r>
    </w:p>
    <w:p w:rsidR="00B36D84" w:rsidRDefault="00B36D84" w:rsidP="00BD173F">
      <w:pPr>
        <w:pStyle w:val="ListParagraph"/>
        <w:numPr>
          <w:ilvl w:val="1"/>
          <w:numId w:val="22"/>
        </w:numPr>
        <w:rPr>
          <w:szCs w:val="24"/>
        </w:rPr>
      </w:pPr>
      <w:r>
        <w:rPr>
          <w:szCs w:val="24"/>
        </w:rPr>
        <w:t>Showed off the trophy/award given to LCTCS in November at the Construction Users Round Table (CURT) meeting in Texas.</w:t>
      </w:r>
      <w:r w:rsidR="00EE51FE">
        <w:rPr>
          <w:szCs w:val="24"/>
        </w:rPr>
        <w:t xml:space="preserve"> The trophy was so heavy, it had to be shipped.  </w:t>
      </w:r>
      <w:r>
        <w:rPr>
          <w:szCs w:val="24"/>
        </w:rPr>
        <w:t xml:space="preserve">  </w:t>
      </w:r>
    </w:p>
    <w:p w:rsidR="00B36D84" w:rsidRPr="00BD173F" w:rsidRDefault="00B36D84" w:rsidP="00BD173F">
      <w:pPr>
        <w:pStyle w:val="ListParagraph"/>
        <w:numPr>
          <w:ilvl w:val="1"/>
          <w:numId w:val="22"/>
        </w:numPr>
        <w:rPr>
          <w:szCs w:val="24"/>
        </w:rPr>
      </w:pPr>
      <w:r>
        <w:rPr>
          <w:szCs w:val="24"/>
        </w:rPr>
        <w:t xml:space="preserve">Showed off the trophy for the victorious LCTCS team during the 2014 LCTCS Kicking for a Cause Kickball Tournament.  A video highlighting the event was shown to the Board.  </w:t>
      </w:r>
      <w:r w:rsidR="00CD6321">
        <w:rPr>
          <w:szCs w:val="24"/>
        </w:rPr>
        <w:t>Dr.</w:t>
      </w:r>
      <w:r>
        <w:rPr>
          <w:szCs w:val="24"/>
        </w:rPr>
        <w:t xml:space="preserve"> Sullivan thanked Supervisor Toups for a valiant effort, though unsuccessful, at the tournament.  Overall, LCTCS was able to raise $1,500 for the Capital Area United Way Annual Campaign.  Supervisor Toups thanked the System office for their support of the United Way, and is looking forward to the 2015 tournament. </w:t>
      </w:r>
      <w:r w:rsidR="00CD6321">
        <w:rPr>
          <w:szCs w:val="24"/>
        </w:rPr>
        <w:t>Dr.</w:t>
      </w:r>
      <w:r>
        <w:rPr>
          <w:szCs w:val="24"/>
        </w:rPr>
        <w:t xml:space="preserve"> Sullivan noted that </w:t>
      </w:r>
      <w:r w:rsidR="00CD6321">
        <w:rPr>
          <w:szCs w:val="24"/>
        </w:rPr>
        <w:t xml:space="preserve">while </w:t>
      </w:r>
      <w:r>
        <w:rPr>
          <w:szCs w:val="24"/>
        </w:rPr>
        <w:t xml:space="preserve">he knew the office works hard, he learned that it also plays hard, and for a good cause.  </w:t>
      </w:r>
    </w:p>
    <w:p w:rsidR="00856956" w:rsidRPr="00BD173F" w:rsidRDefault="00856956" w:rsidP="00817196">
      <w:pPr>
        <w:ind w:right="540"/>
        <w:rPr>
          <w:szCs w:val="24"/>
        </w:rPr>
      </w:pPr>
    </w:p>
    <w:p w:rsidR="00856956" w:rsidRPr="00BD173F" w:rsidRDefault="00856956" w:rsidP="00817196">
      <w:pPr>
        <w:ind w:right="540"/>
        <w:rPr>
          <w:szCs w:val="24"/>
        </w:rPr>
      </w:pPr>
    </w:p>
    <w:p w:rsidR="00817196" w:rsidRPr="00111E7D" w:rsidRDefault="00817196" w:rsidP="005B4ABD">
      <w:pPr>
        <w:numPr>
          <w:ilvl w:val="0"/>
          <w:numId w:val="2"/>
        </w:numPr>
        <w:ind w:right="540"/>
        <w:contextualSpacing/>
        <w:rPr>
          <w:b/>
          <w:szCs w:val="24"/>
        </w:rPr>
      </w:pPr>
      <w:r w:rsidRPr="00111E7D">
        <w:rPr>
          <w:b/>
          <w:szCs w:val="24"/>
        </w:rPr>
        <w:t>GENERAL ACTION ITEMS**</w:t>
      </w:r>
    </w:p>
    <w:p w:rsidR="00BC01D5" w:rsidRPr="00111E7D" w:rsidRDefault="00BC01D5" w:rsidP="00BC01D5">
      <w:pPr>
        <w:rPr>
          <w:b/>
          <w:bCs/>
          <w:color w:val="538135"/>
          <w:szCs w:val="24"/>
          <w:u w:val="single"/>
        </w:rPr>
      </w:pPr>
    </w:p>
    <w:p w:rsidR="00BC01D5" w:rsidRPr="00745AF8" w:rsidRDefault="00BC01D5" w:rsidP="00633BEE">
      <w:pPr>
        <w:ind w:left="360"/>
        <w:rPr>
          <w:b/>
          <w:bCs/>
          <w:szCs w:val="24"/>
        </w:rPr>
      </w:pPr>
      <w:r w:rsidRPr="00745AF8">
        <w:rPr>
          <w:b/>
          <w:bCs/>
          <w:szCs w:val="24"/>
        </w:rPr>
        <w:t xml:space="preserve">Supervisor Price </w:t>
      </w:r>
      <w:r w:rsidR="00745AF8" w:rsidRPr="00745AF8">
        <w:rPr>
          <w:b/>
          <w:bCs/>
          <w:szCs w:val="24"/>
        </w:rPr>
        <w:t>presented</w:t>
      </w:r>
      <w:r w:rsidRPr="00745AF8">
        <w:rPr>
          <w:b/>
          <w:bCs/>
          <w:szCs w:val="24"/>
        </w:rPr>
        <w:t xml:space="preserve"> the Academic Actions agenda items for consideration by the Board.</w:t>
      </w:r>
    </w:p>
    <w:p w:rsidR="00BC01D5" w:rsidRPr="00111E7D" w:rsidRDefault="00BC01D5" w:rsidP="00BC01D5">
      <w:pPr>
        <w:ind w:right="540"/>
        <w:rPr>
          <w:b/>
          <w:szCs w:val="24"/>
        </w:rPr>
      </w:pPr>
    </w:p>
    <w:p w:rsidR="00560856" w:rsidRPr="00111E7D" w:rsidRDefault="00560856" w:rsidP="00D74DE0">
      <w:pPr>
        <w:pStyle w:val="ListParagraph"/>
        <w:ind w:right="540"/>
        <w:rPr>
          <w:b/>
          <w:szCs w:val="24"/>
        </w:rPr>
      </w:pPr>
      <w:r w:rsidRPr="00111E7D">
        <w:rPr>
          <w:b/>
          <w:szCs w:val="24"/>
        </w:rPr>
        <w:t xml:space="preserve">Academic Actions </w:t>
      </w:r>
    </w:p>
    <w:p w:rsidR="00560856" w:rsidRPr="00111E7D" w:rsidRDefault="00560856" w:rsidP="00560856">
      <w:pPr>
        <w:pStyle w:val="ListParagraph"/>
        <w:numPr>
          <w:ilvl w:val="0"/>
          <w:numId w:val="21"/>
        </w:numPr>
        <w:ind w:right="540"/>
        <w:rPr>
          <w:szCs w:val="24"/>
        </w:rPr>
      </w:pPr>
      <w:r w:rsidRPr="00111E7D">
        <w:rPr>
          <w:szCs w:val="24"/>
        </w:rPr>
        <w:t>For Review and Advisement, Revisions to Policy #1.004, General Admissions Policy Statement for First Time Student</w:t>
      </w:r>
    </w:p>
    <w:p w:rsidR="00BC01D5" w:rsidRPr="00745AF8" w:rsidRDefault="00BC01D5" w:rsidP="00BC01D5">
      <w:pPr>
        <w:autoSpaceDE w:val="0"/>
        <w:autoSpaceDN w:val="0"/>
        <w:adjustRightInd w:val="0"/>
        <w:rPr>
          <w:b/>
          <w:szCs w:val="24"/>
        </w:rPr>
      </w:pPr>
    </w:p>
    <w:p w:rsidR="00BC01D5" w:rsidRPr="00745AF8" w:rsidRDefault="00745AF8" w:rsidP="00633BEE">
      <w:pPr>
        <w:autoSpaceDE w:val="0"/>
        <w:autoSpaceDN w:val="0"/>
        <w:adjustRightInd w:val="0"/>
        <w:ind w:left="360"/>
        <w:rPr>
          <w:b/>
          <w:szCs w:val="24"/>
        </w:rPr>
      </w:pPr>
      <w:r w:rsidRPr="00745AF8">
        <w:rPr>
          <w:b/>
          <w:szCs w:val="24"/>
        </w:rPr>
        <w:t xml:space="preserve">The Board accepted, for review and advisement, </w:t>
      </w:r>
      <w:r w:rsidR="00BC01D5" w:rsidRPr="00745AF8">
        <w:rPr>
          <w:b/>
          <w:szCs w:val="24"/>
        </w:rPr>
        <w:t xml:space="preserve">the revisions to Policy #1.004 which provides for the admission of students at our colleges. </w:t>
      </w:r>
      <w:r>
        <w:rPr>
          <w:b/>
          <w:szCs w:val="24"/>
        </w:rPr>
        <w:t>Once approved</w:t>
      </w:r>
      <w:r w:rsidR="00BC01D5" w:rsidRPr="00745AF8">
        <w:rPr>
          <w:b/>
          <w:szCs w:val="24"/>
        </w:rPr>
        <w:t xml:space="preserve">, it </w:t>
      </w:r>
      <w:r>
        <w:rPr>
          <w:b/>
          <w:szCs w:val="24"/>
        </w:rPr>
        <w:t xml:space="preserve">will be </w:t>
      </w:r>
      <w:r w:rsidR="00BC01D5" w:rsidRPr="00745AF8">
        <w:rPr>
          <w:b/>
          <w:szCs w:val="24"/>
        </w:rPr>
        <w:t xml:space="preserve">recommended that the policy be effective immediately. </w:t>
      </w:r>
      <w:r w:rsidRPr="00745AF8">
        <w:rPr>
          <w:b/>
          <w:szCs w:val="24"/>
        </w:rPr>
        <w:t>No vote was taken.</w:t>
      </w:r>
    </w:p>
    <w:p w:rsidR="00BC01D5" w:rsidRDefault="00BC01D5" w:rsidP="00BC01D5">
      <w:pPr>
        <w:ind w:left="720" w:right="540"/>
        <w:rPr>
          <w:color w:val="7030A0"/>
          <w:szCs w:val="24"/>
        </w:rPr>
      </w:pPr>
    </w:p>
    <w:p w:rsidR="00EE51FE" w:rsidRDefault="00EE51FE">
      <w:pPr>
        <w:rPr>
          <w:color w:val="7030A0"/>
          <w:szCs w:val="24"/>
        </w:rPr>
      </w:pPr>
      <w:r>
        <w:rPr>
          <w:color w:val="7030A0"/>
          <w:szCs w:val="24"/>
        </w:rPr>
        <w:br w:type="page"/>
      </w:r>
    </w:p>
    <w:p w:rsidR="00745AF8" w:rsidRPr="00111E7D" w:rsidRDefault="00745AF8" w:rsidP="00BC01D5">
      <w:pPr>
        <w:ind w:left="720" w:right="540"/>
        <w:rPr>
          <w:color w:val="7030A0"/>
          <w:szCs w:val="24"/>
        </w:rPr>
      </w:pPr>
    </w:p>
    <w:p w:rsidR="00560856" w:rsidRPr="00111E7D" w:rsidRDefault="00560856" w:rsidP="00560856">
      <w:pPr>
        <w:pStyle w:val="ListParagraph"/>
        <w:numPr>
          <w:ilvl w:val="0"/>
          <w:numId w:val="21"/>
        </w:numPr>
        <w:ind w:right="540"/>
        <w:rPr>
          <w:b/>
          <w:szCs w:val="24"/>
        </w:rPr>
      </w:pPr>
      <w:r w:rsidRPr="00111E7D">
        <w:rPr>
          <w:szCs w:val="24"/>
        </w:rPr>
        <w:t>For Review and Advisement, Revisions to Policy #1.023, Credit for Prior Learning</w:t>
      </w:r>
    </w:p>
    <w:p w:rsidR="00560856" w:rsidRPr="00111E7D" w:rsidRDefault="00560856" w:rsidP="00560856">
      <w:pPr>
        <w:pStyle w:val="ListParagraph"/>
        <w:ind w:left="1080" w:right="540"/>
        <w:rPr>
          <w:b/>
          <w:szCs w:val="24"/>
        </w:rPr>
      </w:pPr>
    </w:p>
    <w:p w:rsidR="00B36D84" w:rsidRDefault="00745AF8" w:rsidP="002F2FEB">
      <w:pPr>
        <w:autoSpaceDE w:val="0"/>
        <w:autoSpaceDN w:val="0"/>
        <w:adjustRightInd w:val="0"/>
        <w:ind w:left="360"/>
        <w:rPr>
          <w:b/>
          <w:szCs w:val="24"/>
        </w:rPr>
      </w:pPr>
      <w:r w:rsidRPr="00633BEE">
        <w:rPr>
          <w:b/>
          <w:szCs w:val="24"/>
        </w:rPr>
        <w:t xml:space="preserve">The Board accepted, for review and advisement, </w:t>
      </w:r>
      <w:r w:rsidR="00BC01D5" w:rsidRPr="00633BEE">
        <w:rPr>
          <w:b/>
          <w:szCs w:val="24"/>
        </w:rPr>
        <w:t xml:space="preserve">the revisions to Policy #1.023 which provides for the review and acceptance of Credit for Prior Learning. </w:t>
      </w:r>
      <w:r w:rsidR="00633BEE" w:rsidRPr="00633BEE">
        <w:rPr>
          <w:b/>
          <w:szCs w:val="24"/>
        </w:rPr>
        <w:t>Once approved, it will be recommended that the policy be effective immediately. No vote was taken.</w:t>
      </w:r>
    </w:p>
    <w:p w:rsidR="00957CAC" w:rsidRPr="00111E7D" w:rsidRDefault="00957CAC" w:rsidP="00BC01D5">
      <w:pPr>
        <w:ind w:right="540"/>
        <w:rPr>
          <w:b/>
          <w:szCs w:val="24"/>
        </w:rPr>
      </w:pPr>
    </w:p>
    <w:p w:rsidR="00BC01D5" w:rsidRPr="00633BEE" w:rsidRDefault="00BC01D5" w:rsidP="00633BEE">
      <w:pPr>
        <w:ind w:left="360"/>
        <w:rPr>
          <w:b/>
          <w:bCs/>
          <w:szCs w:val="24"/>
        </w:rPr>
      </w:pPr>
      <w:r w:rsidRPr="00633BEE">
        <w:rPr>
          <w:b/>
          <w:bCs/>
          <w:szCs w:val="24"/>
        </w:rPr>
        <w:t>Supervisor Smith present</w:t>
      </w:r>
      <w:r w:rsidR="00633BEE">
        <w:rPr>
          <w:b/>
          <w:bCs/>
          <w:szCs w:val="24"/>
        </w:rPr>
        <w:t>ed</w:t>
      </w:r>
      <w:r w:rsidRPr="00633BEE">
        <w:rPr>
          <w:b/>
          <w:bCs/>
          <w:szCs w:val="24"/>
        </w:rPr>
        <w:t xml:space="preserve"> the Facilities Actions agenda items for consideration by the Board.</w:t>
      </w:r>
    </w:p>
    <w:p w:rsidR="00BC01D5" w:rsidRPr="00111E7D" w:rsidRDefault="00BC01D5" w:rsidP="00BC01D5">
      <w:pPr>
        <w:ind w:right="540"/>
        <w:rPr>
          <w:b/>
          <w:szCs w:val="24"/>
        </w:rPr>
      </w:pPr>
    </w:p>
    <w:p w:rsidR="00D74DE0" w:rsidRPr="00111E7D" w:rsidRDefault="00D74DE0" w:rsidP="00D74DE0">
      <w:pPr>
        <w:pStyle w:val="ListParagraph"/>
        <w:ind w:right="540"/>
        <w:rPr>
          <w:b/>
          <w:szCs w:val="24"/>
        </w:rPr>
      </w:pPr>
      <w:r w:rsidRPr="00111E7D">
        <w:rPr>
          <w:b/>
          <w:szCs w:val="24"/>
        </w:rPr>
        <w:t>Facilities Actions</w:t>
      </w:r>
    </w:p>
    <w:p w:rsidR="00365765" w:rsidRPr="00111E7D" w:rsidRDefault="004A0D15" w:rsidP="00AD26CD">
      <w:pPr>
        <w:numPr>
          <w:ilvl w:val="0"/>
          <w:numId w:val="21"/>
        </w:numPr>
        <w:rPr>
          <w:b/>
          <w:szCs w:val="24"/>
        </w:rPr>
      </w:pPr>
      <w:r w:rsidRPr="00111E7D">
        <w:rPr>
          <w:szCs w:val="24"/>
        </w:rPr>
        <w:t>Servitude and Right of Way Agreement from LCTCS, on behalf of SOWELA Technical Community College</w:t>
      </w:r>
      <w:r w:rsidR="006C5D3B" w:rsidRPr="00111E7D">
        <w:rPr>
          <w:szCs w:val="24"/>
        </w:rPr>
        <w:t>,</w:t>
      </w:r>
      <w:r w:rsidRPr="00111E7D">
        <w:rPr>
          <w:szCs w:val="24"/>
        </w:rPr>
        <w:t xml:space="preserve"> to Entergy Gulf States </w:t>
      </w:r>
      <w:r w:rsidRPr="00111E7D">
        <w:rPr>
          <w:bCs/>
          <w:szCs w:val="24"/>
        </w:rPr>
        <w:t xml:space="preserve">Louisiana, L.L.C. and </w:t>
      </w:r>
      <w:proofErr w:type="spellStart"/>
      <w:r w:rsidRPr="00111E7D">
        <w:rPr>
          <w:bCs/>
          <w:szCs w:val="24"/>
        </w:rPr>
        <w:t>CenterPoint</w:t>
      </w:r>
      <w:proofErr w:type="spellEnd"/>
      <w:r w:rsidRPr="00111E7D">
        <w:rPr>
          <w:bCs/>
          <w:szCs w:val="24"/>
        </w:rPr>
        <w:t xml:space="preserve"> Energy</w:t>
      </w:r>
      <w:r w:rsidRPr="00111E7D">
        <w:rPr>
          <w:szCs w:val="24"/>
        </w:rPr>
        <w:t xml:space="preserve"> </w:t>
      </w:r>
    </w:p>
    <w:p w:rsidR="00FA622A" w:rsidRPr="00633BEE" w:rsidRDefault="00FA622A" w:rsidP="00662785">
      <w:pPr>
        <w:pStyle w:val="ListParagraph"/>
        <w:ind w:left="1080"/>
        <w:rPr>
          <w:b/>
          <w:szCs w:val="24"/>
        </w:rPr>
      </w:pPr>
    </w:p>
    <w:p w:rsidR="00FA622A" w:rsidRDefault="00633BEE" w:rsidP="00633BEE">
      <w:pPr>
        <w:pStyle w:val="NoSpacing"/>
        <w:ind w:left="360"/>
        <w:jc w:val="both"/>
        <w:rPr>
          <w:rFonts w:ascii="Times New Roman" w:hAnsi="Times New Roman"/>
          <w:b/>
          <w:sz w:val="24"/>
          <w:szCs w:val="24"/>
        </w:rPr>
      </w:pPr>
      <w:r w:rsidRPr="00633BEE">
        <w:rPr>
          <w:rFonts w:ascii="Times New Roman" w:hAnsi="Times New Roman"/>
          <w:b/>
          <w:sz w:val="24"/>
          <w:szCs w:val="24"/>
        </w:rPr>
        <w:t xml:space="preserve">On motion by Supervisor </w:t>
      </w:r>
      <w:r>
        <w:rPr>
          <w:rFonts w:ascii="Times New Roman" w:hAnsi="Times New Roman"/>
          <w:b/>
          <w:sz w:val="24"/>
          <w:szCs w:val="24"/>
        </w:rPr>
        <w:t>Mount</w:t>
      </w:r>
      <w:r w:rsidRPr="00633BEE">
        <w:rPr>
          <w:rFonts w:ascii="Times New Roman" w:hAnsi="Times New Roman"/>
          <w:b/>
          <w:sz w:val="24"/>
          <w:szCs w:val="24"/>
        </w:rPr>
        <w:t xml:space="preserve">, seconded by Supervisor </w:t>
      </w:r>
      <w:r>
        <w:rPr>
          <w:rFonts w:ascii="Times New Roman" w:hAnsi="Times New Roman"/>
          <w:b/>
          <w:sz w:val="24"/>
          <w:szCs w:val="24"/>
        </w:rPr>
        <w:t>Banks</w:t>
      </w:r>
      <w:r w:rsidRPr="00633BEE">
        <w:rPr>
          <w:rFonts w:ascii="Times New Roman" w:hAnsi="Times New Roman"/>
          <w:b/>
          <w:sz w:val="24"/>
          <w:szCs w:val="24"/>
        </w:rPr>
        <w:t xml:space="preserve">, the Board voted to </w:t>
      </w:r>
      <w:r w:rsidR="00FA622A" w:rsidRPr="00633BEE">
        <w:rPr>
          <w:rFonts w:ascii="Times New Roman" w:hAnsi="Times New Roman"/>
          <w:b/>
          <w:sz w:val="24"/>
          <w:szCs w:val="24"/>
        </w:rPr>
        <w:t xml:space="preserve">authorize the </w:t>
      </w:r>
      <w:r w:rsidR="00CD6321">
        <w:rPr>
          <w:rFonts w:ascii="Times New Roman" w:hAnsi="Times New Roman"/>
          <w:b/>
          <w:sz w:val="24"/>
          <w:szCs w:val="24"/>
        </w:rPr>
        <w:t xml:space="preserve">System </w:t>
      </w:r>
      <w:r w:rsidR="00FA622A" w:rsidRPr="00633BEE">
        <w:rPr>
          <w:rFonts w:ascii="Times New Roman" w:hAnsi="Times New Roman"/>
          <w:b/>
          <w:sz w:val="24"/>
          <w:szCs w:val="24"/>
        </w:rPr>
        <w:t xml:space="preserve">President to execute two right-of-way agreements between Entergy Gulf States Louisiana, L.L.C. and </w:t>
      </w:r>
      <w:proofErr w:type="spellStart"/>
      <w:r w:rsidR="00FA622A" w:rsidRPr="00633BEE">
        <w:rPr>
          <w:rFonts w:ascii="Times New Roman" w:hAnsi="Times New Roman"/>
          <w:b/>
          <w:sz w:val="24"/>
          <w:szCs w:val="24"/>
        </w:rPr>
        <w:t>CenterPoint</w:t>
      </w:r>
      <w:proofErr w:type="spellEnd"/>
      <w:r w:rsidR="00FA622A" w:rsidRPr="00633BEE">
        <w:rPr>
          <w:rFonts w:ascii="Times New Roman" w:hAnsi="Times New Roman"/>
          <w:b/>
          <w:sz w:val="24"/>
          <w:szCs w:val="24"/>
        </w:rPr>
        <w:t xml:space="preserve"> Energy and the LCTCS, on behalf of SOWELA Technical Community College, for connection of electrical and gas service and the continued maintenance of the utility distribution equipment to be installed to service the proposed Regional Training Center in the area depicted in the attached illustration. </w:t>
      </w:r>
      <w:r>
        <w:rPr>
          <w:rFonts w:ascii="Times New Roman" w:hAnsi="Times New Roman"/>
          <w:b/>
          <w:sz w:val="24"/>
          <w:szCs w:val="24"/>
        </w:rPr>
        <w:t xml:space="preserve">The motion passed without objection.  </w:t>
      </w:r>
    </w:p>
    <w:p w:rsidR="00633BEE" w:rsidRDefault="00633BEE" w:rsidP="00633BEE">
      <w:pPr>
        <w:pStyle w:val="NoSpacing"/>
        <w:ind w:left="360"/>
        <w:jc w:val="both"/>
        <w:rPr>
          <w:rFonts w:ascii="Times New Roman" w:hAnsi="Times New Roman"/>
          <w:b/>
          <w:sz w:val="24"/>
          <w:szCs w:val="24"/>
        </w:rPr>
      </w:pPr>
    </w:p>
    <w:p w:rsidR="00633BEE" w:rsidRPr="00633BEE" w:rsidRDefault="00633BEE" w:rsidP="00633BEE">
      <w:pPr>
        <w:pStyle w:val="NoSpacing"/>
        <w:ind w:left="360"/>
        <w:jc w:val="both"/>
        <w:rPr>
          <w:rFonts w:ascii="Times New Roman" w:hAnsi="Times New Roman"/>
          <w:sz w:val="24"/>
          <w:szCs w:val="24"/>
        </w:rPr>
      </w:pPr>
      <w:r>
        <w:rPr>
          <w:rFonts w:ascii="Times New Roman" w:hAnsi="Times New Roman"/>
          <w:sz w:val="24"/>
          <w:szCs w:val="24"/>
        </w:rPr>
        <w:t xml:space="preserve">Supervisor Spohn recommended that LCTCS staff consider fiber line placement while doing this type of work on all LCTCS properties.  </w:t>
      </w:r>
      <w:r w:rsidR="001D7CD0">
        <w:rPr>
          <w:rFonts w:ascii="Times New Roman" w:hAnsi="Times New Roman"/>
          <w:sz w:val="24"/>
          <w:szCs w:val="24"/>
        </w:rPr>
        <w:t xml:space="preserve">Mr. Joe Marin assured Supervisor Spohn he would look into having this occur. </w:t>
      </w:r>
    </w:p>
    <w:p w:rsidR="00FA622A" w:rsidRPr="00111E7D" w:rsidRDefault="00FA622A" w:rsidP="00BC01D5">
      <w:pPr>
        <w:rPr>
          <w:b/>
          <w:szCs w:val="24"/>
        </w:rPr>
      </w:pPr>
    </w:p>
    <w:p w:rsidR="00BC01D5" w:rsidRPr="00633BEE" w:rsidRDefault="00BC01D5" w:rsidP="00633BEE">
      <w:pPr>
        <w:ind w:left="360"/>
        <w:rPr>
          <w:b/>
          <w:bCs/>
          <w:szCs w:val="24"/>
        </w:rPr>
      </w:pPr>
      <w:r w:rsidRPr="00633BEE">
        <w:rPr>
          <w:b/>
          <w:bCs/>
          <w:szCs w:val="24"/>
        </w:rPr>
        <w:t xml:space="preserve">Supervisor </w:t>
      </w:r>
      <w:r w:rsidR="00633BEE">
        <w:rPr>
          <w:b/>
          <w:bCs/>
          <w:szCs w:val="24"/>
        </w:rPr>
        <w:t xml:space="preserve">Murphy </w:t>
      </w:r>
      <w:r w:rsidRPr="00633BEE">
        <w:rPr>
          <w:b/>
          <w:bCs/>
          <w:szCs w:val="24"/>
        </w:rPr>
        <w:t>present</w:t>
      </w:r>
      <w:r w:rsidR="00633BEE">
        <w:rPr>
          <w:b/>
          <w:bCs/>
          <w:szCs w:val="24"/>
        </w:rPr>
        <w:t>ed</w:t>
      </w:r>
      <w:r w:rsidRPr="00633BEE">
        <w:rPr>
          <w:b/>
          <w:bCs/>
          <w:szCs w:val="24"/>
        </w:rPr>
        <w:t xml:space="preserve"> the Finance Actions agenda items for </w:t>
      </w:r>
      <w:r w:rsidR="00633BEE">
        <w:rPr>
          <w:b/>
          <w:bCs/>
          <w:szCs w:val="24"/>
        </w:rPr>
        <w:t>c</w:t>
      </w:r>
      <w:r w:rsidRPr="00633BEE">
        <w:rPr>
          <w:b/>
          <w:bCs/>
          <w:szCs w:val="24"/>
        </w:rPr>
        <w:t>onsideration by the Board.</w:t>
      </w:r>
    </w:p>
    <w:p w:rsidR="00BC01D5" w:rsidRPr="00111E7D" w:rsidRDefault="00BC01D5" w:rsidP="00BC01D5">
      <w:pPr>
        <w:rPr>
          <w:b/>
          <w:szCs w:val="24"/>
        </w:rPr>
      </w:pPr>
    </w:p>
    <w:p w:rsidR="00D74DE0" w:rsidRPr="00111E7D" w:rsidRDefault="00D74DE0" w:rsidP="00D74DE0">
      <w:pPr>
        <w:pStyle w:val="ListParagraph"/>
        <w:ind w:right="540"/>
        <w:rPr>
          <w:b/>
          <w:szCs w:val="24"/>
        </w:rPr>
      </w:pPr>
      <w:r w:rsidRPr="00111E7D">
        <w:rPr>
          <w:b/>
          <w:szCs w:val="24"/>
        </w:rPr>
        <w:t xml:space="preserve">Finance Actions </w:t>
      </w:r>
    </w:p>
    <w:p w:rsidR="004A0D15" w:rsidRPr="00111E7D" w:rsidRDefault="004A0D15" w:rsidP="00FA622A">
      <w:pPr>
        <w:numPr>
          <w:ilvl w:val="0"/>
          <w:numId w:val="21"/>
        </w:numPr>
        <w:rPr>
          <w:bCs/>
          <w:szCs w:val="24"/>
        </w:rPr>
      </w:pPr>
      <w:r w:rsidRPr="00111E7D">
        <w:rPr>
          <w:bCs/>
          <w:szCs w:val="24"/>
        </w:rPr>
        <w:t xml:space="preserve">Professional Services Contract between LCTCS and </w:t>
      </w:r>
      <w:proofErr w:type="spellStart"/>
      <w:r w:rsidRPr="00111E7D">
        <w:rPr>
          <w:bCs/>
          <w:szCs w:val="24"/>
        </w:rPr>
        <w:t>Ellucian</w:t>
      </w:r>
      <w:proofErr w:type="spellEnd"/>
    </w:p>
    <w:p w:rsidR="00FA622A" w:rsidRPr="00111E7D" w:rsidRDefault="00FA622A" w:rsidP="00FA622A">
      <w:pPr>
        <w:jc w:val="both"/>
        <w:rPr>
          <w:szCs w:val="24"/>
        </w:rPr>
      </w:pPr>
    </w:p>
    <w:p w:rsidR="00FA622A" w:rsidRPr="00633BEE" w:rsidRDefault="00633BEE" w:rsidP="00633BEE">
      <w:pPr>
        <w:ind w:left="360"/>
        <w:jc w:val="both"/>
        <w:rPr>
          <w:b/>
          <w:szCs w:val="24"/>
        </w:rPr>
      </w:pPr>
      <w:r w:rsidRPr="00633BEE">
        <w:rPr>
          <w:b/>
          <w:szCs w:val="24"/>
        </w:rPr>
        <w:t xml:space="preserve">On motion by Supervisor </w:t>
      </w:r>
      <w:r>
        <w:rPr>
          <w:b/>
          <w:szCs w:val="24"/>
        </w:rPr>
        <w:t>Brown</w:t>
      </w:r>
      <w:r w:rsidRPr="00633BEE">
        <w:rPr>
          <w:b/>
          <w:szCs w:val="24"/>
        </w:rPr>
        <w:t xml:space="preserve">, seconded by Supervisor </w:t>
      </w:r>
      <w:r>
        <w:rPr>
          <w:b/>
          <w:szCs w:val="24"/>
        </w:rPr>
        <w:t>Smith</w:t>
      </w:r>
      <w:r w:rsidRPr="00633BEE">
        <w:rPr>
          <w:b/>
          <w:szCs w:val="24"/>
        </w:rPr>
        <w:t>, the Board voted</w:t>
      </w:r>
      <w:r w:rsidR="00FA622A" w:rsidRPr="00633BEE">
        <w:rPr>
          <w:b/>
          <w:szCs w:val="24"/>
        </w:rPr>
        <w:t xml:space="preserve"> </w:t>
      </w:r>
      <w:r w:rsidR="00C75039">
        <w:rPr>
          <w:b/>
          <w:szCs w:val="24"/>
        </w:rPr>
        <w:t xml:space="preserve">to </w:t>
      </w:r>
      <w:r w:rsidR="00FA622A" w:rsidRPr="00633BEE">
        <w:rPr>
          <w:b/>
          <w:szCs w:val="24"/>
        </w:rPr>
        <w:t xml:space="preserve">authorize the System President to negotiate and execute a contract between the LCTCS and </w:t>
      </w:r>
      <w:proofErr w:type="spellStart"/>
      <w:r w:rsidR="00FA622A" w:rsidRPr="00633BEE">
        <w:rPr>
          <w:b/>
          <w:szCs w:val="24"/>
        </w:rPr>
        <w:t>Ellucian</w:t>
      </w:r>
      <w:proofErr w:type="spellEnd"/>
      <w:r w:rsidR="00FA622A" w:rsidRPr="00633BEE">
        <w:rPr>
          <w:b/>
          <w:szCs w:val="24"/>
        </w:rPr>
        <w:t xml:space="preserve"> for hosting services, effective January 1, 2015 through December 31, 2016.  The contract will be subject to the approval of the Division of Administration, Office of State Procurement.</w:t>
      </w:r>
      <w:r w:rsidRPr="00633BEE">
        <w:rPr>
          <w:b/>
          <w:szCs w:val="24"/>
        </w:rPr>
        <w:t xml:space="preserve"> The motion passed without objection. </w:t>
      </w:r>
    </w:p>
    <w:p w:rsidR="00633BEE" w:rsidRDefault="00633BEE" w:rsidP="00791497">
      <w:pPr>
        <w:rPr>
          <w:bCs/>
          <w:szCs w:val="24"/>
        </w:rPr>
      </w:pPr>
    </w:p>
    <w:p w:rsidR="00EE51FE" w:rsidRDefault="00EE51FE">
      <w:pPr>
        <w:rPr>
          <w:bCs/>
          <w:szCs w:val="24"/>
        </w:rPr>
      </w:pPr>
      <w:r>
        <w:rPr>
          <w:bCs/>
          <w:szCs w:val="24"/>
        </w:rPr>
        <w:br w:type="page"/>
      </w:r>
    </w:p>
    <w:p w:rsidR="00633BEE" w:rsidRPr="00111E7D" w:rsidRDefault="00633BEE" w:rsidP="00FA622A">
      <w:pPr>
        <w:ind w:left="1080"/>
        <w:rPr>
          <w:bCs/>
          <w:szCs w:val="24"/>
        </w:rPr>
      </w:pPr>
    </w:p>
    <w:p w:rsidR="004A0D15" w:rsidRPr="00111E7D" w:rsidRDefault="004A0D15" w:rsidP="00560856">
      <w:pPr>
        <w:numPr>
          <w:ilvl w:val="0"/>
          <w:numId w:val="21"/>
        </w:numPr>
        <w:tabs>
          <w:tab w:val="num" w:pos="1530"/>
        </w:tabs>
        <w:rPr>
          <w:bCs/>
          <w:szCs w:val="24"/>
        </w:rPr>
      </w:pPr>
      <w:r w:rsidRPr="00111E7D">
        <w:rPr>
          <w:szCs w:val="24"/>
        </w:rPr>
        <w:t>Incumbent Worker Training Grant Training Services Contracts</w:t>
      </w:r>
    </w:p>
    <w:p w:rsidR="004A0D15" w:rsidRPr="00111E7D" w:rsidRDefault="004A0D15" w:rsidP="004A0D15">
      <w:pPr>
        <w:tabs>
          <w:tab w:val="num" w:pos="1530"/>
        </w:tabs>
        <w:ind w:left="1080"/>
        <w:rPr>
          <w:bCs/>
          <w:szCs w:val="24"/>
        </w:rPr>
      </w:pPr>
      <w:r w:rsidRPr="00111E7D">
        <w:rPr>
          <w:szCs w:val="24"/>
        </w:rPr>
        <w:tab/>
      </w:r>
      <w:proofErr w:type="gramStart"/>
      <w:r w:rsidRPr="00111E7D">
        <w:rPr>
          <w:szCs w:val="24"/>
        </w:rPr>
        <w:t>a</w:t>
      </w:r>
      <w:proofErr w:type="gramEnd"/>
      <w:r w:rsidRPr="00111E7D">
        <w:rPr>
          <w:szCs w:val="24"/>
        </w:rPr>
        <w:t xml:space="preserve">. Fletcher Technical Community College and </w:t>
      </w:r>
      <w:proofErr w:type="spellStart"/>
      <w:r w:rsidRPr="00111E7D">
        <w:rPr>
          <w:szCs w:val="24"/>
        </w:rPr>
        <w:t>PMOLink</w:t>
      </w:r>
      <w:proofErr w:type="spellEnd"/>
      <w:r w:rsidRPr="00111E7D">
        <w:rPr>
          <w:szCs w:val="24"/>
        </w:rPr>
        <w:t>, LLC</w:t>
      </w:r>
    </w:p>
    <w:p w:rsidR="00D74DE0" w:rsidRPr="00111E7D" w:rsidRDefault="00D74DE0" w:rsidP="004A0D15">
      <w:pPr>
        <w:tabs>
          <w:tab w:val="num" w:pos="1530"/>
        </w:tabs>
        <w:ind w:left="1080" w:right="540"/>
        <w:rPr>
          <w:b/>
          <w:szCs w:val="24"/>
        </w:rPr>
      </w:pPr>
    </w:p>
    <w:p w:rsidR="00FA622A" w:rsidRPr="00633BEE" w:rsidRDefault="00633BEE" w:rsidP="00633BEE">
      <w:pPr>
        <w:ind w:left="360"/>
        <w:jc w:val="both"/>
        <w:rPr>
          <w:b/>
          <w:szCs w:val="24"/>
        </w:rPr>
      </w:pPr>
      <w:r w:rsidRPr="00633BEE">
        <w:rPr>
          <w:b/>
          <w:szCs w:val="24"/>
        </w:rPr>
        <w:t xml:space="preserve">On motion by Supervisor Mount, seconded by Supervisor Toups, the Board voted </w:t>
      </w:r>
      <w:r>
        <w:rPr>
          <w:b/>
          <w:szCs w:val="24"/>
        </w:rPr>
        <w:t xml:space="preserve">to </w:t>
      </w:r>
      <w:r w:rsidR="00FA622A" w:rsidRPr="00633BEE">
        <w:rPr>
          <w:b/>
          <w:szCs w:val="24"/>
        </w:rPr>
        <w:t xml:space="preserve">approve a social services contract between Fletcher Technical Community College and </w:t>
      </w:r>
      <w:proofErr w:type="spellStart"/>
      <w:r w:rsidR="00FA622A" w:rsidRPr="00633BEE">
        <w:rPr>
          <w:b/>
          <w:szCs w:val="24"/>
        </w:rPr>
        <w:t>PMOLink</w:t>
      </w:r>
      <w:proofErr w:type="spellEnd"/>
      <w:r w:rsidR="00FA622A" w:rsidRPr="00633BEE">
        <w:rPr>
          <w:b/>
          <w:szCs w:val="24"/>
        </w:rPr>
        <w:t>, LLC, effective January 5, 2015 to January 4, 2016.  This contract is subject to the approval of the State Office of Contractual Review.</w:t>
      </w:r>
      <w:r w:rsidRPr="00633BEE">
        <w:rPr>
          <w:b/>
          <w:szCs w:val="24"/>
        </w:rPr>
        <w:t xml:space="preserve">  The motion passed without objection. </w:t>
      </w:r>
    </w:p>
    <w:p w:rsidR="00633BEE" w:rsidRDefault="00633BEE" w:rsidP="00BC01D5">
      <w:pPr>
        <w:rPr>
          <w:b/>
          <w:bCs/>
          <w:color w:val="538135"/>
          <w:szCs w:val="24"/>
          <w:u w:val="single"/>
        </w:rPr>
      </w:pPr>
    </w:p>
    <w:p w:rsidR="00BC01D5" w:rsidRPr="00111E7D" w:rsidRDefault="00BC01D5" w:rsidP="00633BEE">
      <w:pPr>
        <w:ind w:left="360"/>
        <w:rPr>
          <w:b/>
          <w:bCs/>
          <w:color w:val="538135"/>
          <w:szCs w:val="24"/>
        </w:rPr>
      </w:pPr>
      <w:r w:rsidRPr="00633BEE">
        <w:rPr>
          <w:b/>
          <w:bCs/>
          <w:szCs w:val="24"/>
        </w:rPr>
        <w:t xml:space="preserve">Supervisor Hardy </w:t>
      </w:r>
      <w:r w:rsidR="00633BEE" w:rsidRPr="00633BEE">
        <w:rPr>
          <w:b/>
          <w:bCs/>
          <w:szCs w:val="24"/>
        </w:rPr>
        <w:t>presented</w:t>
      </w:r>
      <w:r w:rsidRPr="00633BEE">
        <w:rPr>
          <w:b/>
          <w:bCs/>
          <w:szCs w:val="24"/>
        </w:rPr>
        <w:t xml:space="preserve"> the Personnel Actions agenda items for consideration by the Board</w:t>
      </w:r>
      <w:r w:rsidRPr="00111E7D">
        <w:rPr>
          <w:b/>
          <w:bCs/>
          <w:color w:val="538135"/>
          <w:szCs w:val="24"/>
        </w:rPr>
        <w:t>.</w:t>
      </w:r>
    </w:p>
    <w:p w:rsidR="00BC01D5" w:rsidRPr="00111E7D" w:rsidRDefault="00BC01D5" w:rsidP="00FA622A">
      <w:pPr>
        <w:jc w:val="both"/>
        <w:rPr>
          <w:b/>
          <w:szCs w:val="24"/>
        </w:rPr>
      </w:pPr>
    </w:p>
    <w:p w:rsidR="00D74DE0" w:rsidRPr="00111E7D" w:rsidRDefault="00D74DE0" w:rsidP="00D74DE0">
      <w:pPr>
        <w:pStyle w:val="ListParagraph"/>
        <w:ind w:right="540"/>
        <w:rPr>
          <w:b/>
          <w:szCs w:val="24"/>
        </w:rPr>
      </w:pPr>
      <w:r w:rsidRPr="00111E7D">
        <w:rPr>
          <w:b/>
          <w:szCs w:val="24"/>
        </w:rPr>
        <w:t>Personnel Actions</w:t>
      </w:r>
    </w:p>
    <w:p w:rsidR="00FA622A" w:rsidRPr="00111E7D" w:rsidRDefault="00FA622A" w:rsidP="00D74DE0">
      <w:pPr>
        <w:pStyle w:val="ListParagraph"/>
        <w:ind w:right="540"/>
        <w:rPr>
          <w:b/>
          <w:szCs w:val="24"/>
        </w:rPr>
      </w:pPr>
    </w:p>
    <w:p w:rsidR="00FA622A" w:rsidRPr="00111E7D" w:rsidRDefault="00CD6321" w:rsidP="00560856">
      <w:pPr>
        <w:numPr>
          <w:ilvl w:val="0"/>
          <w:numId w:val="21"/>
        </w:numPr>
        <w:rPr>
          <w:szCs w:val="24"/>
        </w:rPr>
      </w:pPr>
      <w:r>
        <w:rPr>
          <w:szCs w:val="24"/>
        </w:rPr>
        <w:t>Policy #</w:t>
      </w:r>
      <w:r w:rsidR="004A0D15" w:rsidRPr="00111E7D">
        <w:rPr>
          <w:szCs w:val="24"/>
        </w:rPr>
        <w:t>6.038, Tuition Assistance for Full-Time Employees</w:t>
      </w:r>
    </w:p>
    <w:p w:rsidR="00FA622A" w:rsidRPr="00111E7D" w:rsidRDefault="00FA622A" w:rsidP="00FA622A">
      <w:pPr>
        <w:ind w:left="1080"/>
        <w:rPr>
          <w:szCs w:val="24"/>
        </w:rPr>
      </w:pPr>
    </w:p>
    <w:p w:rsidR="00FA622A" w:rsidRPr="00111E7D" w:rsidRDefault="00633BEE" w:rsidP="00633BEE">
      <w:pPr>
        <w:pStyle w:val="ListParagraph"/>
        <w:ind w:left="360"/>
        <w:jc w:val="both"/>
        <w:rPr>
          <w:b/>
          <w:color w:val="7030A0"/>
          <w:szCs w:val="24"/>
        </w:rPr>
      </w:pPr>
      <w:r w:rsidRPr="00633BEE">
        <w:rPr>
          <w:b/>
          <w:szCs w:val="24"/>
        </w:rPr>
        <w:t xml:space="preserve">On motion by Supervisor </w:t>
      </w:r>
      <w:r w:rsidR="00C75039">
        <w:rPr>
          <w:b/>
          <w:szCs w:val="24"/>
        </w:rPr>
        <w:t>Potts</w:t>
      </w:r>
      <w:r w:rsidRPr="00633BEE">
        <w:rPr>
          <w:b/>
          <w:szCs w:val="24"/>
        </w:rPr>
        <w:t xml:space="preserve">, seconded by Supervisor </w:t>
      </w:r>
      <w:r w:rsidR="00C75039">
        <w:rPr>
          <w:b/>
          <w:szCs w:val="24"/>
        </w:rPr>
        <w:t>St. Blanc</w:t>
      </w:r>
      <w:r w:rsidRPr="00633BEE">
        <w:rPr>
          <w:b/>
          <w:szCs w:val="24"/>
        </w:rPr>
        <w:t xml:space="preserve">, the Board voted </w:t>
      </w:r>
      <w:r>
        <w:rPr>
          <w:b/>
          <w:szCs w:val="24"/>
        </w:rPr>
        <w:t xml:space="preserve">to </w:t>
      </w:r>
      <w:r w:rsidR="00FA622A" w:rsidRPr="00C75039">
        <w:rPr>
          <w:b/>
          <w:szCs w:val="24"/>
        </w:rPr>
        <w:t>approve Policy #6.038, Tuition Assistance for Full-Time Employees.</w:t>
      </w:r>
      <w:r w:rsidR="00C75039" w:rsidRPr="00C75039">
        <w:rPr>
          <w:b/>
          <w:szCs w:val="24"/>
        </w:rPr>
        <w:t xml:space="preserve">  The motion passed without objection. </w:t>
      </w:r>
    </w:p>
    <w:p w:rsidR="004A0D15" w:rsidRPr="00111E7D" w:rsidRDefault="004A0D15" w:rsidP="00FA622A">
      <w:pPr>
        <w:rPr>
          <w:szCs w:val="24"/>
        </w:rPr>
      </w:pPr>
      <w:r w:rsidRPr="00111E7D">
        <w:rPr>
          <w:szCs w:val="24"/>
        </w:rPr>
        <w:t xml:space="preserve">  </w:t>
      </w:r>
    </w:p>
    <w:p w:rsidR="004A0D15" w:rsidRPr="00111E7D" w:rsidRDefault="00CD6321" w:rsidP="00560856">
      <w:pPr>
        <w:numPr>
          <w:ilvl w:val="0"/>
          <w:numId w:val="21"/>
        </w:numPr>
        <w:rPr>
          <w:szCs w:val="24"/>
        </w:rPr>
      </w:pPr>
      <w:r>
        <w:rPr>
          <w:szCs w:val="24"/>
        </w:rPr>
        <w:t>Policy #</w:t>
      </w:r>
      <w:r w:rsidR="004A0D15" w:rsidRPr="00111E7D">
        <w:rPr>
          <w:szCs w:val="24"/>
        </w:rPr>
        <w:t>6.039, Child or Dependent and Spouse Tuition Reduction</w:t>
      </w:r>
    </w:p>
    <w:p w:rsidR="00FA622A" w:rsidRPr="00111E7D" w:rsidRDefault="00FA622A" w:rsidP="00FA622A">
      <w:pPr>
        <w:pStyle w:val="ListParagraph"/>
        <w:rPr>
          <w:rStyle w:val="Hyperlink"/>
          <w:color w:val="auto"/>
          <w:szCs w:val="24"/>
          <w:u w:val="none"/>
        </w:rPr>
      </w:pPr>
    </w:p>
    <w:p w:rsidR="00FA622A" w:rsidRPr="00111E7D" w:rsidRDefault="00C75039" w:rsidP="00C75039">
      <w:pPr>
        <w:ind w:left="360"/>
        <w:jc w:val="both"/>
        <w:rPr>
          <w:b/>
          <w:szCs w:val="24"/>
        </w:rPr>
      </w:pPr>
      <w:r w:rsidRPr="00633BEE">
        <w:rPr>
          <w:b/>
          <w:szCs w:val="24"/>
        </w:rPr>
        <w:t xml:space="preserve">On motion by Supervisor </w:t>
      </w:r>
      <w:r w:rsidR="00361351">
        <w:rPr>
          <w:b/>
          <w:szCs w:val="24"/>
        </w:rPr>
        <w:t>Brown</w:t>
      </w:r>
      <w:r w:rsidRPr="00633BEE">
        <w:rPr>
          <w:b/>
          <w:szCs w:val="24"/>
        </w:rPr>
        <w:t xml:space="preserve">, seconded by Supervisor </w:t>
      </w:r>
      <w:r w:rsidR="00361351">
        <w:rPr>
          <w:b/>
          <w:szCs w:val="24"/>
        </w:rPr>
        <w:t>Carter,</w:t>
      </w:r>
      <w:r w:rsidRPr="00633BEE">
        <w:rPr>
          <w:b/>
          <w:szCs w:val="24"/>
        </w:rPr>
        <w:t xml:space="preserve"> the Board voted </w:t>
      </w:r>
      <w:r>
        <w:rPr>
          <w:b/>
          <w:szCs w:val="24"/>
        </w:rPr>
        <w:t xml:space="preserve">to </w:t>
      </w:r>
      <w:r w:rsidR="00FA622A" w:rsidRPr="00111E7D">
        <w:rPr>
          <w:b/>
          <w:szCs w:val="24"/>
        </w:rPr>
        <w:t>approve Policy #6.039, Child or Dependent and Spouse Tuition Reduction.</w:t>
      </w:r>
      <w:r>
        <w:rPr>
          <w:b/>
          <w:szCs w:val="24"/>
        </w:rPr>
        <w:t xml:space="preserve"> The motion passed without objection.  </w:t>
      </w:r>
    </w:p>
    <w:p w:rsidR="00BC01D5" w:rsidRPr="00111E7D" w:rsidRDefault="00BC01D5" w:rsidP="00FA622A">
      <w:pPr>
        <w:jc w:val="both"/>
        <w:rPr>
          <w:b/>
          <w:szCs w:val="24"/>
        </w:rPr>
      </w:pPr>
    </w:p>
    <w:p w:rsidR="00C75039" w:rsidRDefault="00C75039" w:rsidP="00C75039">
      <w:pPr>
        <w:ind w:left="360"/>
        <w:rPr>
          <w:b/>
          <w:szCs w:val="24"/>
        </w:rPr>
      </w:pPr>
      <w:r w:rsidRPr="00C75039">
        <w:rPr>
          <w:b/>
          <w:szCs w:val="24"/>
        </w:rPr>
        <w:t>Supervisor Hardy stated the need to enter into Executive Session for the purpose of discussing the compensation adjustment for Dr. Neil Aspinwall and the appointment of an Acting Chancellor for Central Louisiana Technical Community College</w:t>
      </w:r>
      <w:r w:rsidRPr="000E451F">
        <w:rPr>
          <w:b/>
          <w:szCs w:val="24"/>
        </w:rPr>
        <w:t xml:space="preserve">.  </w:t>
      </w:r>
    </w:p>
    <w:p w:rsidR="00C75039" w:rsidRPr="000E451F" w:rsidRDefault="00C75039" w:rsidP="00C75039">
      <w:pPr>
        <w:ind w:left="360"/>
        <w:rPr>
          <w:b/>
          <w:szCs w:val="24"/>
        </w:rPr>
      </w:pPr>
    </w:p>
    <w:p w:rsidR="00C75039" w:rsidRPr="009A1B49" w:rsidRDefault="00C75039" w:rsidP="00C75039">
      <w:pPr>
        <w:ind w:left="360"/>
        <w:rPr>
          <w:b/>
          <w:szCs w:val="24"/>
        </w:rPr>
      </w:pPr>
      <w:r w:rsidRPr="009A1B49">
        <w:rPr>
          <w:b/>
          <w:szCs w:val="24"/>
        </w:rPr>
        <w:t xml:space="preserve">On motion by Supervisor </w:t>
      </w:r>
      <w:r>
        <w:rPr>
          <w:b/>
          <w:szCs w:val="24"/>
        </w:rPr>
        <w:t>Mount, seconded by Supervisor St. Blanc</w:t>
      </w:r>
      <w:r w:rsidRPr="009A1B49">
        <w:rPr>
          <w:b/>
          <w:szCs w:val="24"/>
        </w:rPr>
        <w:t xml:space="preserve">, </w:t>
      </w:r>
      <w:r>
        <w:rPr>
          <w:b/>
          <w:szCs w:val="24"/>
        </w:rPr>
        <w:t>Chair</w:t>
      </w:r>
      <w:r w:rsidRPr="009A1B49">
        <w:rPr>
          <w:b/>
          <w:szCs w:val="24"/>
        </w:rPr>
        <w:t xml:space="preserve"> </w:t>
      </w:r>
      <w:proofErr w:type="spellStart"/>
      <w:r>
        <w:rPr>
          <w:b/>
          <w:szCs w:val="24"/>
        </w:rPr>
        <w:t>O</w:t>
      </w:r>
      <w:r w:rsidRPr="009D3A45">
        <w:rPr>
          <w:b/>
          <w:szCs w:val="24"/>
        </w:rPr>
        <w:t>gé</w:t>
      </w:r>
      <w:proofErr w:type="spellEnd"/>
      <w:r w:rsidRPr="009A1B49">
        <w:rPr>
          <w:b/>
          <w:szCs w:val="24"/>
        </w:rPr>
        <w:t xml:space="preserve"> requested a roll call vote to enter into Executive Session.  </w:t>
      </w:r>
    </w:p>
    <w:p w:rsidR="00C75039" w:rsidRPr="009A1B49" w:rsidRDefault="00C75039" w:rsidP="00C75039">
      <w:pPr>
        <w:ind w:left="360"/>
        <w:rPr>
          <w:szCs w:val="24"/>
        </w:rPr>
      </w:pPr>
    </w:p>
    <w:p w:rsidR="00C75039" w:rsidRPr="00F765EF" w:rsidRDefault="00C75039" w:rsidP="00C75039">
      <w:pPr>
        <w:ind w:left="360"/>
        <w:rPr>
          <w:szCs w:val="24"/>
        </w:rPr>
      </w:pPr>
      <w:r w:rsidRPr="00F765EF">
        <w:rPr>
          <w:szCs w:val="24"/>
        </w:rPr>
        <w:t xml:space="preserve">Board Coordinator, </w:t>
      </w:r>
      <w:r w:rsidR="00CD6321">
        <w:rPr>
          <w:szCs w:val="24"/>
        </w:rPr>
        <w:t>Sara Landreneau</w:t>
      </w:r>
      <w:r w:rsidRPr="00F765EF">
        <w:rPr>
          <w:szCs w:val="24"/>
        </w:rPr>
        <w:t xml:space="preserve"> Kleinpeter</w:t>
      </w:r>
      <w:r w:rsidR="00CD6321">
        <w:rPr>
          <w:szCs w:val="24"/>
        </w:rPr>
        <w:t>,</w:t>
      </w:r>
      <w:r w:rsidRPr="00F765EF">
        <w:rPr>
          <w:szCs w:val="24"/>
        </w:rPr>
        <w:t xml:space="preserve"> called roll with the following results: </w:t>
      </w:r>
    </w:p>
    <w:p w:rsidR="00C75039" w:rsidRPr="00F765EF" w:rsidRDefault="00C75039" w:rsidP="00C75039">
      <w:pPr>
        <w:ind w:left="360"/>
        <w:rPr>
          <w:szCs w:val="24"/>
        </w:rPr>
      </w:pPr>
    </w:p>
    <w:p w:rsidR="00C75039" w:rsidRPr="00F765EF" w:rsidRDefault="00C75039" w:rsidP="00C75039">
      <w:pPr>
        <w:ind w:left="360"/>
        <w:rPr>
          <w:szCs w:val="24"/>
        </w:rPr>
      </w:pPr>
      <w:r w:rsidRPr="00F765EF">
        <w:rPr>
          <w:szCs w:val="24"/>
        </w:rPr>
        <w:t xml:space="preserve">Yea’s </w:t>
      </w:r>
      <w:r w:rsidRPr="00F765EF">
        <w:rPr>
          <w:szCs w:val="24"/>
        </w:rPr>
        <w:tab/>
        <w:t xml:space="preserve">- </w:t>
      </w:r>
      <w:r w:rsidR="003621B9" w:rsidRPr="00F765EF">
        <w:rPr>
          <w:szCs w:val="24"/>
        </w:rPr>
        <w:t>15</w:t>
      </w:r>
      <w:r w:rsidRPr="00F765EF">
        <w:rPr>
          <w:szCs w:val="24"/>
        </w:rPr>
        <w:tab/>
      </w:r>
      <w:r w:rsidRPr="00F765EF">
        <w:rPr>
          <w:szCs w:val="24"/>
        </w:rPr>
        <w:tab/>
      </w:r>
      <w:r w:rsidRPr="00F765EF">
        <w:rPr>
          <w:szCs w:val="24"/>
        </w:rPr>
        <w:tab/>
      </w:r>
      <w:r w:rsidRPr="00F765EF">
        <w:rPr>
          <w:szCs w:val="24"/>
        </w:rPr>
        <w:tab/>
      </w:r>
      <w:r w:rsidRPr="00F765EF">
        <w:rPr>
          <w:szCs w:val="24"/>
        </w:rPr>
        <w:tab/>
      </w:r>
      <w:r w:rsidRPr="00F765EF">
        <w:rPr>
          <w:szCs w:val="24"/>
        </w:rPr>
        <w:tab/>
      </w:r>
      <w:r w:rsidRPr="00F765EF">
        <w:rPr>
          <w:szCs w:val="24"/>
        </w:rPr>
        <w:tab/>
      </w:r>
      <w:r w:rsidRPr="00F765EF">
        <w:rPr>
          <w:szCs w:val="24"/>
        </w:rPr>
        <w:tab/>
      </w:r>
      <w:proofErr w:type="gramStart"/>
      <w:r w:rsidRPr="00F765EF">
        <w:rPr>
          <w:szCs w:val="24"/>
        </w:rPr>
        <w:t>Nay’s  -</w:t>
      </w:r>
      <w:proofErr w:type="gramEnd"/>
      <w:r w:rsidRPr="00F765EF">
        <w:rPr>
          <w:szCs w:val="24"/>
        </w:rPr>
        <w:t xml:space="preserve"> 0 </w:t>
      </w:r>
    </w:p>
    <w:p w:rsidR="003621B9" w:rsidRPr="000E451F" w:rsidRDefault="003621B9" w:rsidP="003621B9">
      <w:pPr>
        <w:ind w:left="360"/>
        <w:rPr>
          <w:szCs w:val="24"/>
        </w:rPr>
      </w:pPr>
      <w:r w:rsidRPr="000E451F">
        <w:rPr>
          <w:szCs w:val="24"/>
        </w:rPr>
        <w:t xml:space="preserve">Woody </w:t>
      </w:r>
      <w:proofErr w:type="spellStart"/>
      <w:r w:rsidRPr="000E451F">
        <w:rPr>
          <w:szCs w:val="24"/>
        </w:rPr>
        <w:t>Ogé</w:t>
      </w:r>
      <w:proofErr w:type="spellEnd"/>
      <w:r w:rsidRPr="000E451F">
        <w:rPr>
          <w:szCs w:val="24"/>
        </w:rPr>
        <w:t>, Board Chair</w:t>
      </w:r>
      <w:r>
        <w:rPr>
          <w:szCs w:val="24"/>
        </w:rPr>
        <w:tab/>
      </w:r>
      <w:r>
        <w:rPr>
          <w:szCs w:val="24"/>
        </w:rPr>
        <w:tab/>
      </w:r>
      <w:r>
        <w:rPr>
          <w:szCs w:val="24"/>
        </w:rPr>
        <w:tab/>
        <w:t>Michael Murphy</w:t>
      </w:r>
    </w:p>
    <w:p w:rsidR="003621B9" w:rsidRPr="000E451F" w:rsidRDefault="003621B9" w:rsidP="003621B9">
      <w:pPr>
        <w:ind w:left="360"/>
        <w:rPr>
          <w:szCs w:val="24"/>
        </w:rPr>
      </w:pPr>
      <w:r w:rsidRPr="000E451F">
        <w:rPr>
          <w:szCs w:val="24"/>
        </w:rPr>
        <w:t>Timothy W. Hardy, 1</w:t>
      </w:r>
      <w:r w:rsidRPr="000E451F">
        <w:rPr>
          <w:szCs w:val="24"/>
          <w:vertAlign w:val="superscript"/>
        </w:rPr>
        <w:t>st</w:t>
      </w:r>
      <w:r w:rsidRPr="000E451F">
        <w:rPr>
          <w:szCs w:val="24"/>
        </w:rPr>
        <w:t xml:space="preserve"> </w:t>
      </w:r>
      <w:proofErr w:type="gramStart"/>
      <w:r w:rsidRPr="000E451F">
        <w:rPr>
          <w:szCs w:val="24"/>
        </w:rPr>
        <w:t>Vice</w:t>
      </w:r>
      <w:proofErr w:type="gramEnd"/>
      <w:r w:rsidRPr="000E451F">
        <w:rPr>
          <w:szCs w:val="24"/>
        </w:rPr>
        <w:t xml:space="preserve"> Chair</w:t>
      </w:r>
      <w:r>
        <w:rPr>
          <w:szCs w:val="24"/>
        </w:rPr>
        <w:tab/>
        <w:t>Joe Potts</w:t>
      </w:r>
    </w:p>
    <w:p w:rsidR="003621B9" w:rsidRPr="000E451F" w:rsidRDefault="003621B9" w:rsidP="003621B9">
      <w:pPr>
        <w:ind w:left="360"/>
        <w:rPr>
          <w:szCs w:val="24"/>
        </w:rPr>
      </w:pPr>
      <w:r w:rsidRPr="000E451F">
        <w:rPr>
          <w:szCs w:val="24"/>
        </w:rPr>
        <w:t xml:space="preserve">Edward Banks </w:t>
      </w:r>
      <w:r>
        <w:rPr>
          <w:szCs w:val="24"/>
        </w:rPr>
        <w:tab/>
      </w:r>
      <w:r>
        <w:rPr>
          <w:szCs w:val="24"/>
        </w:rPr>
        <w:tab/>
      </w:r>
      <w:r>
        <w:rPr>
          <w:szCs w:val="24"/>
        </w:rPr>
        <w:tab/>
      </w:r>
      <w:r>
        <w:rPr>
          <w:szCs w:val="24"/>
        </w:rPr>
        <w:tab/>
        <w:t>Paul Price, Jr.</w:t>
      </w:r>
    </w:p>
    <w:p w:rsidR="003621B9" w:rsidRPr="000E451F" w:rsidRDefault="003621B9" w:rsidP="003621B9">
      <w:pPr>
        <w:ind w:left="360"/>
        <w:rPr>
          <w:szCs w:val="24"/>
        </w:rPr>
      </w:pPr>
      <w:r w:rsidRPr="000E451F">
        <w:rPr>
          <w:szCs w:val="24"/>
        </w:rPr>
        <w:t xml:space="preserve">Robert Brown </w:t>
      </w:r>
      <w:r>
        <w:rPr>
          <w:szCs w:val="24"/>
        </w:rPr>
        <w:tab/>
      </w:r>
      <w:r>
        <w:rPr>
          <w:szCs w:val="24"/>
        </w:rPr>
        <w:tab/>
      </w:r>
      <w:r>
        <w:rPr>
          <w:szCs w:val="24"/>
        </w:rPr>
        <w:tab/>
      </w:r>
      <w:r>
        <w:rPr>
          <w:szCs w:val="24"/>
        </w:rPr>
        <w:tab/>
        <w:t>Stephen Smith</w:t>
      </w:r>
    </w:p>
    <w:p w:rsidR="003621B9" w:rsidRPr="000E451F" w:rsidRDefault="003621B9" w:rsidP="003621B9">
      <w:pPr>
        <w:ind w:left="360"/>
        <w:rPr>
          <w:szCs w:val="24"/>
        </w:rPr>
      </w:pPr>
      <w:r w:rsidRPr="000E451F">
        <w:rPr>
          <w:szCs w:val="24"/>
        </w:rPr>
        <w:t xml:space="preserve">Helen Carter </w:t>
      </w:r>
      <w:r>
        <w:rPr>
          <w:szCs w:val="24"/>
        </w:rPr>
        <w:tab/>
      </w:r>
      <w:r>
        <w:rPr>
          <w:szCs w:val="24"/>
        </w:rPr>
        <w:tab/>
      </w:r>
      <w:r>
        <w:rPr>
          <w:szCs w:val="24"/>
        </w:rPr>
        <w:tab/>
      </w:r>
      <w:r>
        <w:rPr>
          <w:szCs w:val="24"/>
        </w:rPr>
        <w:tab/>
        <w:t>Craig Spohn</w:t>
      </w:r>
    </w:p>
    <w:p w:rsidR="003621B9" w:rsidRPr="000E451F" w:rsidRDefault="003621B9" w:rsidP="003621B9">
      <w:pPr>
        <w:ind w:left="360"/>
        <w:rPr>
          <w:szCs w:val="24"/>
        </w:rPr>
      </w:pPr>
      <w:r w:rsidRPr="000E451F">
        <w:rPr>
          <w:szCs w:val="24"/>
        </w:rPr>
        <w:t xml:space="preserve">Keith Gamble </w:t>
      </w:r>
      <w:r>
        <w:rPr>
          <w:szCs w:val="24"/>
        </w:rPr>
        <w:tab/>
      </w:r>
      <w:r>
        <w:rPr>
          <w:szCs w:val="24"/>
        </w:rPr>
        <w:tab/>
      </w:r>
      <w:r>
        <w:rPr>
          <w:szCs w:val="24"/>
        </w:rPr>
        <w:tab/>
      </w:r>
      <w:r>
        <w:rPr>
          <w:szCs w:val="24"/>
        </w:rPr>
        <w:tab/>
        <w:t>Vincent St. Blanc, III</w:t>
      </w:r>
    </w:p>
    <w:p w:rsidR="003621B9" w:rsidRDefault="003621B9" w:rsidP="003621B9">
      <w:pPr>
        <w:ind w:left="360"/>
        <w:rPr>
          <w:szCs w:val="24"/>
        </w:rPr>
      </w:pPr>
      <w:r w:rsidRPr="000E451F">
        <w:rPr>
          <w:szCs w:val="24"/>
        </w:rPr>
        <w:t xml:space="preserve">Robert Fisher </w:t>
      </w:r>
      <w:r>
        <w:rPr>
          <w:szCs w:val="24"/>
        </w:rPr>
        <w:tab/>
      </w:r>
      <w:r>
        <w:rPr>
          <w:szCs w:val="24"/>
        </w:rPr>
        <w:tab/>
      </w:r>
      <w:r>
        <w:rPr>
          <w:szCs w:val="24"/>
        </w:rPr>
        <w:tab/>
      </w:r>
      <w:r>
        <w:rPr>
          <w:szCs w:val="24"/>
        </w:rPr>
        <w:tab/>
        <w:t>Stephen Toups</w:t>
      </w:r>
    </w:p>
    <w:p w:rsidR="003621B9" w:rsidRPr="000E451F" w:rsidRDefault="003621B9" w:rsidP="003621B9">
      <w:pPr>
        <w:ind w:left="360"/>
        <w:rPr>
          <w:szCs w:val="24"/>
        </w:rPr>
      </w:pPr>
      <w:r w:rsidRPr="000E451F">
        <w:rPr>
          <w:szCs w:val="24"/>
        </w:rPr>
        <w:t xml:space="preserve">Willie Mount </w:t>
      </w:r>
    </w:p>
    <w:p w:rsidR="00C75039" w:rsidRDefault="00C75039" w:rsidP="00C75039">
      <w:pPr>
        <w:ind w:left="360"/>
        <w:rPr>
          <w:szCs w:val="24"/>
        </w:rPr>
      </w:pPr>
    </w:p>
    <w:p w:rsidR="00C75039" w:rsidRPr="009A1B49" w:rsidRDefault="00C75039" w:rsidP="00C75039">
      <w:pPr>
        <w:ind w:left="360"/>
        <w:rPr>
          <w:b/>
          <w:szCs w:val="24"/>
        </w:rPr>
      </w:pPr>
      <w:r>
        <w:rPr>
          <w:b/>
          <w:szCs w:val="24"/>
        </w:rPr>
        <w:t>The Board entered into E</w:t>
      </w:r>
      <w:r w:rsidRPr="009A1B49">
        <w:rPr>
          <w:b/>
          <w:szCs w:val="24"/>
        </w:rPr>
        <w:t xml:space="preserve">xecutive </w:t>
      </w:r>
      <w:r>
        <w:rPr>
          <w:b/>
          <w:szCs w:val="24"/>
        </w:rPr>
        <w:t>S</w:t>
      </w:r>
      <w:r w:rsidRPr="009A1B49">
        <w:rPr>
          <w:b/>
          <w:szCs w:val="24"/>
        </w:rPr>
        <w:t>ession at 10:</w:t>
      </w:r>
      <w:r w:rsidR="003621B9">
        <w:rPr>
          <w:b/>
          <w:szCs w:val="24"/>
        </w:rPr>
        <w:t>10</w:t>
      </w:r>
      <w:r w:rsidRPr="009A1B49">
        <w:rPr>
          <w:b/>
          <w:szCs w:val="24"/>
        </w:rPr>
        <w:t xml:space="preserve"> am, following a unanimous vote. </w:t>
      </w:r>
    </w:p>
    <w:p w:rsidR="00C75039" w:rsidRPr="009A1B49" w:rsidRDefault="00C75039" w:rsidP="00C75039">
      <w:pPr>
        <w:ind w:left="360"/>
        <w:rPr>
          <w:b/>
          <w:szCs w:val="24"/>
        </w:rPr>
      </w:pPr>
    </w:p>
    <w:p w:rsidR="00C75039" w:rsidRPr="009A1B49" w:rsidRDefault="00C75039" w:rsidP="00C75039">
      <w:pPr>
        <w:ind w:left="360"/>
        <w:rPr>
          <w:szCs w:val="24"/>
        </w:rPr>
      </w:pPr>
      <w:r w:rsidRPr="009A1B49">
        <w:rPr>
          <w:szCs w:val="24"/>
        </w:rPr>
        <w:t>The B</w:t>
      </w:r>
      <w:r>
        <w:rPr>
          <w:szCs w:val="24"/>
        </w:rPr>
        <w:t>oard reconvened from Executive S</w:t>
      </w:r>
      <w:r w:rsidRPr="009A1B49">
        <w:rPr>
          <w:szCs w:val="24"/>
        </w:rPr>
        <w:t xml:space="preserve">ession at </w:t>
      </w:r>
      <w:r w:rsidR="003621B9">
        <w:rPr>
          <w:szCs w:val="24"/>
        </w:rPr>
        <w:t>10:47</w:t>
      </w:r>
      <w:r>
        <w:rPr>
          <w:szCs w:val="24"/>
        </w:rPr>
        <w:t xml:space="preserve"> a</w:t>
      </w:r>
      <w:r w:rsidRPr="009A1B49">
        <w:rPr>
          <w:szCs w:val="24"/>
        </w:rPr>
        <w:t xml:space="preserve">m.  A roll call vote was taken to reestablish </w:t>
      </w:r>
      <w:r>
        <w:rPr>
          <w:szCs w:val="24"/>
        </w:rPr>
        <w:t xml:space="preserve">a </w:t>
      </w:r>
      <w:r w:rsidRPr="009A1B49">
        <w:rPr>
          <w:szCs w:val="24"/>
        </w:rPr>
        <w:t xml:space="preserve">quorum.  The following Supervisors were in attendance:  </w:t>
      </w:r>
    </w:p>
    <w:p w:rsidR="003621B9" w:rsidRDefault="003621B9" w:rsidP="003621B9">
      <w:pPr>
        <w:ind w:left="360"/>
        <w:rPr>
          <w:szCs w:val="24"/>
        </w:rPr>
      </w:pPr>
    </w:p>
    <w:p w:rsidR="003621B9" w:rsidRPr="000E451F" w:rsidRDefault="003621B9" w:rsidP="003621B9">
      <w:pPr>
        <w:ind w:left="360"/>
        <w:rPr>
          <w:szCs w:val="24"/>
        </w:rPr>
      </w:pPr>
      <w:r w:rsidRPr="000E451F">
        <w:rPr>
          <w:szCs w:val="24"/>
        </w:rPr>
        <w:t xml:space="preserve">Woody </w:t>
      </w:r>
      <w:proofErr w:type="spellStart"/>
      <w:r w:rsidRPr="000E451F">
        <w:rPr>
          <w:szCs w:val="24"/>
        </w:rPr>
        <w:t>Ogé</w:t>
      </w:r>
      <w:proofErr w:type="spellEnd"/>
      <w:r w:rsidRPr="000E451F">
        <w:rPr>
          <w:szCs w:val="24"/>
        </w:rPr>
        <w:t>, Board Chair</w:t>
      </w:r>
    </w:p>
    <w:p w:rsidR="003621B9" w:rsidRPr="000E451F" w:rsidRDefault="003621B9" w:rsidP="003621B9">
      <w:pPr>
        <w:ind w:left="360"/>
        <w:rPr>
          <w:szCs w:val="24"/>
        </w:rPr>
      </w:pPr>
      <w:r w:rsidRPr="000E451F">
        <w:rPr>
          <w:szCs w:val="24"/>
        </w:rPr>
        <w:t>Timothy W. Hardy, 1</w:t>
      </w:r>
      <w:r w:rsidRPr="000E451F">
        <w:rPr>
          <w:szCs w:val="24"/>
          <w:vertAlign w:val="superscript"/>
        </w:rPr>
        <w:t>st</w:t>
      </w:r>
      <w:r w:rsidRPr="000E451F">
        <w:rPr>
          <w:szCs w:val="24"/>
        </w:rPr>
        <w:t xml:space="preserve"> </w:t>
      </w:r>
      <w:proofErr w:type="gramStart"/>
      <w:r w:rsidRPr="000E451F">
        <w:rPr>
          <w:szCs w:val="24"/>
        </w:rPr>
        <w:t>Vice</w:t>
      </w:r>
      <w:proofErr w:type="gramEnd"/>
      <w:r w:rsidRPr="000E451F">
        <w:rPr>
          <w:szCs w:val="24"/>
        </w:rPr>
        <w:t xml:space="preserve"> Chair</w:t>
      </w:r>
    </w:p>
    <w:p w:rsidR="003621B9" w:rsidRPr="000E451F" w:rsidRDefault="003621B9" w:rsidP="003621B9">
      <w:pPr>
        <w:ind w:left="360"/>
        <w:rPr>
          <w:szCs w:val="24"/>
        </w:rPr>
      </w:pPr>
      <w:r w:rsidRPr="000E451F">
        <w:rPr>
          <w:szCs w:val="24"/>
        </w:rPr>
        <w:t xml:space="preserve">Edward Banks </w:t>
      </w:r>
    </w:p>
    <w:p w:rsidR="003621B9" w:rsidRPr="000E451F" w:rsidRDefault="003621B9" w:rsidP="003621B9">
      <w:pPr>
        <w:ind w:left="360"/>
        <w:rPr>
          <w:szCs w:val="24"/>
        </w:rPr>
      </w:pPr>
      <w:r w:rsidRPr="000E451F">
        <w:rPr>
          <w:szCs w:val="24"/>
        </w:rPr>
        <w:t xml:space="preserve">Robert Brown </w:t>
      </w:r>
    </w:p>
    <w:p w:rsidR="003621B9" w:rsidRPr="000E451F" w:rsidRDefault="003621B9" w:rsidP="003621B9">
      <w:pPr>
        <w:ind w:left="360"/>
        <w:rPr>
          <w:szCs w:val="24"/>
        </w:rPr>
      </w:pPr>
      <w:r w:rsidRPr="000E451F">
        <w:rPr>
          <w:szCs w:val="24"/>
        </w:rPr>
        <w:t xml:space="preserve">Helen Carter </w:t>
      </w:r>
    </w:p>
    <w:p w:rsidR="003621B9" w:rsidRPr="000E451F" w:rsidRDefault="003621B9" w:rsidP="003621B9">
      <w:pPr>
        <w:ind w:left="360"/>
        <w:rPr>
          <w:szCs w:val="24"/>
        </w:rPr>
      </w:pPr>
      <w:r w:rsidRPr="000E451F">
        <w:rPr>
          <w:szCs w:val="24"/>
        </w:rPr>
        <w:t xml:space="preserve">Keith Gamble </w:t>
      </w:r>
    </w:p>
    <w:p w:rsidR="003621B9" w:rsidRDefault="003621B9" w:rsidP="003621B9">
      <w:pPr>
        <w:ind w:left="360"/>
        <w:rPr>
          <w:szCs w:val="24"/>
        </w:rPr>
      </w:pPr>
      <w:r w:rsidRPr="000E451F">
        <w:rPr>
          <w:szCs w:val="24"/>
        </w:rPr>
        <w:t xml:space="preserve">Robert Fisher </w:t>
      </w:r>
    </w:p>
    <w:p w:rsidR="003621B9" w:rsidRPr="000E451F" w:rsidRDefault="003621B9" w:rsidP="003621B9">
      <w:pPr>
        <w:ind w:left="360"/>
        <w:rPr>
          <w:szCs w:val="24"/>
        </w:rPr>
      </w:pPr>
      <w:r w:rsidRPr="000E451F">
        <w:rPr>
          <w:szCs w:val="24"/>
        </w:rPr>
        <w:t xml:space="preserve">Willie Mount </w:t>
      </w:r>
    </w:p>
    <w:p w:rsidR="003621B9" w:rsidRPr="000E451F" w:rsidRDefault="003621B9" w:rsidP="003621B9">
      <w:pPr>
        <w:ind w:left="360"/>
        <w:rPr>
          <w:szCs w:val="24"/>
        </w:rPr>
      </w:pPr>
      <w:r w:rsidRPr="000E451F">
        <w:rPr>
          <w:szCs w:val="24"/>
        </w:rPr>
        <w:t>Michael J. Murphy</w:t>
      </w:r>
    </w:p>
    <w:p w:rsidR="003621B9" w:rsidRPr="000E451F" w:rsidRDefault="003621B9" w:rsidP="003621B9">
      <w:pPr>
        <w:ind w:left="360"/>
        <w:rPr>
          <w:szCs w:val="24"/>
        </w:rPr>
      </w:pPr>
      <w:r w:rsidRPr="000E451F">
        <w:rPr>
          <w:szCs w:val="24"/>
        </w:rPr>
        <w:t xml:space="preserve">Joe Potts </w:t>
      </w:r>
    </w:p>
    <w:p w:rsidR="003621B9" w:rsidRPr="000E451F" w:rsidRDefault="003621B9" w:rsidP="003621B9">
      <w:pPr>
        <w:ind w:left="360"/>
        <w:rPr>
          <w:szCs w:val="24"/>
        </w:rPr>
      </w:pPr>
      <w:r w:rsidRPr="000E451F">
        <w:rPr>
          <w:szCs w:val="24"/>
        </w:rPr>
        <w:t xml:space="preserve">Paul Price, Jr. </w:t>
      </w:r>
    </w:p>
    <w:p w:rsidR="003621B9" w:rsidRPr="000E451F" w:rsidRDefault="003621B9" w:rsidP="003621B9">
      <w:pPr>
        <w:ind w:left="360"/>
        <w:rPr>
          <w:szCs w:val="24"/>
        </w:rPr>
      </w:pPr>
      <w:r w:rsidRPr="000E451F">
        <w:rPr>
          <w:szCs w:val="24"/>
        </w:rPr>
        <w:t xml:space="preserve">Stephen Smith          </w:t>
      </w:r>
    </w:p>
    <w:p w:rsidR="003621B9" w:rsidRPr="000E451F" w:rsidRDefault="003621B9" w:rsidP="003621B9">
      <w:pPr>
        <w:ind w:left="360"/>
        <w:rPr>
          <w:szCs w:val="24"/>
        </w:rPr>
      </w:pPr>
      <w:r w:rsidRPr="000E451F">
        <w:rPr>
          <w:szCs w:val="24"/>
        </w:rPr>
        <w:t xml:space="preserve">Craig Spohn            </w:t>
      </w:r>
    </w:p>
    <w:p w:rsidR="003621B9" w:rsidRDefault="003621B9" w:rsidP="003621B9">
      <w:pPr>
        <w:ind w:left="360"/>
        <w:rPr>
          <w:szCs w:val="24"/>
        </w:rPr>
      </w:pPr>
      <w:r w:rsidRPr="000E451F">
        <w:rPr>
          <w:szCs w:val="24"/>
        </w:rPr>
        <w:t>Vincent St. Blanc, III</w:t>
      </w:r>
    </w:p>
    <w:p w:rsidR="003621B9" w:rsidRPr="000E451F" w:rsidRDefault="003621B9" w:rsidP="003621B9">
      <w:pPr>
        <w:ind w:left="360"/>
        <w:rPr>
          <w:szCs w:val="24"/>
        </w:rPr>
      </w:pPr>
      <w:r w:rsidRPr="000E451F">
        <w:rPr>
          <w:szCs w:val="24"/>
        </w:rPr>
        <w:t>Stephen Toups</w:t>
      </w:r>
    </w:p>
    <w:p w:rsidR="003621B9" w:rsidRDefault="003621B9" w:rsidP="00C75039">
      <w:pPr>
        <w:ind w:left="360"/>
        <w:rPr>
          <w:b/>
          <w:szCs w:val="24"/>
        </w:rPr>
      </w:pPr>
    </w:p>
    <w:p w:rsidR="00BC01D5" w:rsidRPr="003621B9" w:rsidRDefault="00C75039" w:rsidP="003621B9">
      <w:pPr>
        <w:ind w:left="360"/>
        <w:rPr>
          <w:szCs w:val="24"/>
        </w:rPr>
      </w:pPr>
      <w:r w:rsidRPr="009A1B49">
        <w:rPr>
          <w:b/>
          <w:szCs w:val="24"/>
        </w:rPr>
        <w:t xml:space="preserve">Chair </w:t>
      </w:r>
      <w:proofErr w:type="spellStart"/>
      <w:r w:rsidRPr="009A1B49">
        <w:rPr>
          <w:b/>
          <w:szCs w:val="24"/>
        </w:rPr>
        <w:t>Ogé</w:t>
      </w:r>
      <w:proofErr w:type="spellEnd"/>
      <w:r w:rsidRPr="009A1B49">
        <w:rPr>
          <w:b/>
          <w:szCs w:val="24"/>
        </w:rPr>
        <w:t xml:space="preserve"> stated that no votes were taken and no consensus was reached during the Executive Session.  </w:t>
      </w:r>
      <w:r w:rsidR="00BC01D5" w:rsidRPr="00111E7D">
        <w:rPr>
          <w:b/>
          <w:bCs/>
          <w:color w:val="C00000"/>
          <w:szCs w:val="24"/>
        </w:rPr>
        <w:t xml:space="preserve"> </w:t>
      </w:r>
    </w:p>
    <w:p w:rsidR="00BC01D5" w:rsidRPr="00111E7D" w:rsidRDefault="00BC01D5" w:rsidP="00FA622A">
      <w:pPr>
        <w:rPr>
          <w:rStyle w:val="Hyperlink"/>
          <w:color w:val="auto"/>
          <w:szCs w:val="24"/>
          <w:u w:val="none"/>
        </w:rPr>
      </w:pPr>
    </w:p>
    <w:p w:rsidR="002B143D" w:rsidRPr="00111E7D" w:rsidRDefault="002B143D" w:rsidP="00560856">
      <w:pPr>
        <w:numPr>
          <w:ilvl w:val="0"/>
          <w:numId w:val="21"/>
        </w:numPr>
        <w:rPr>
          <w:rStyle w:val="Hyperlink"/>
          <w:color w:val="auto"/>
          <w:szCs w:val="24"/>
          <w:u w:val="none"/>
        </w:rPr>
      </w:pPr>
      <w:r w:rsidRPr="00111E7D">
        <w:rPr>
          <w:rStyle w:val="Hyperlink"/>
          <w:color w:val="auto"/>
          <w:szCs w:val="24"/>
          <w:u w:val="none"/>
        </w:rPr>
        <w:t>Chancellor compensation adjustment for Dr. Neil Aspinwall, Chancellor, SOWELA Technical Community College for receiving SACS accreditation per LCTCS practice</w:t>
      </w:r>
    </w:p>
    <w:p w:rsidR="00FA622A" w:rsidRPr="00111E7D" w:rsidRDefault="00FA622A" w:rsidP="00FA622A">
      <w:pPr>
        <w:ind w:left="1080"/>
        <w:rPr>
          <w:rStyle w:val="Hyperlink"/>
          <w:color w:val="auto"/>
          <w:szCs w:val="24"/>
          <w:u w:val="none"/>
        </w:rPr>
      </w:pPr>
    </w:p>
    <w:p w:rsidR="00FA622A" w:rsidRPr="00111E7D" w:rsidRDefault="00C106B6" w:rsidP="00C106B6">
      <w:pPr>
        <w:ind w:left="360"/>
        <w:rPr>
          <w:rStyle w:val="Hyperlink"/>
          <w:color w:val="auto"/>
          <w:szCs w:val="24"/>
          <w:u w:val="none"/>
        </w:rPr>
      </w:pPr>
      <w:r w:rsidRPr="00633BEE">
        <w:rPr>
          <w:b/>
          <w:szCs w:val="24"/>
        </w:rPr>
        <w:t xml:space="preserve">On motion by Supervisor </w:t>
      </w:r>
      <w:r>
        <w:rPr>
          <w:b/>
          <w:szCs w:val="24"/>
        </w:rPr>
        <w:t>Mount</w:t>
      </w:r>
      <w:r w:rsidRPr="00633BEE">
        <w:rPr>
          <w:b/>
          <w:szCs w:val="24"/>
        </w:rPr>
        <w:t xml:space="preserve">, seconded by Supervisor </w:t>
      </w:r>
      <w:r>
        <w:rPr>
          <w:b/>
          <w:szCs w:val="24"/>
        </w:rPr>
        <w:t>Murphy</w:t>
      </w:r>
      <w:r w:rsidRPr="00633BEE">
        <w:rPr>
          <w:b/>
          <w:szCs w:val="24"/>
        </w:rPr>
        <w:t xml:space="preserve">, the Board voted </w:t>
      </w:r>
      <w:r>
        <w:rPr>
          <w:b/>
          <w:szCs w:val="24"/>
        </w:rPr>
        <w:t>to</w:t>
      </w:r>
      <w:r w:rsidR="00185076">
        <w:rPr>
          <w:b/>
          <w:szCs w:val="24"/>
        </w:rPr>
        <w:t xml:space="preserve"> increase the base salary of Dr. Neil Aspinwall, Chancellor of SOWELA Technical Community College</w:t>
      </w:r>
      <w:r w:rsidR="005304A1">
        <w:rPr>
          <w:b/>
          <w:szCs w:val="24"/>
        </w:rPr>
        <w:t>,</w:t>
      </w:r>
      <w:r w:rsidR="00185076">
        <w:rPr>
          <w:b/>
          <w:szCs w:val="24"/>
        </w:rPr>
        <w:t xml:space="preserve"> by $10,000 annually, retroactive to July 1, 2014, in recognition of his leadership </w:t>
      </w:r>
      <w:r w:rsidR="005304A1">
        <w:rPr>
          <w:b/>
          <w:szCs w:val="24"/>
        </w:rPr>
        <w:t xml:space="preserve">in </w:t>
      </w:r>
      <w:r w:rsidR="00185076">
        <w:rPr>
          <w:b/>
          <w:szCs w:val="24"/>
        </w:rPr>
        <w:t xml:space="preserve">guiding SOWELA in achieving accreditation by the Southern Association of Colleges and Schools (SACS).  The motion passed without objection. </w:t>
      </w:r>
    </w:p>
    <w:p w:rsidR="00BC01D5" w:rsidRPr="00111E7D" w:rsidRDefault="00BC01D5" w:rsidP="00FA622A">
      <w:pPr>
        <w:rPr>
          <w:rStyle w:val="Hyperlink"/>
          <w:color w:val="auto"/>
          <w:szCs w:val="24"/>
          <w:u w:val="none"/>
        </w:rPr>
      </w:pPr>
    </w:p>
    <w:p w:rsidR="002B143D" w:rsidRPr="00111E7D" w:rsidRDefault="002B143D" w:rsidP="00560856">
      <w:pPr>
        <w:numPr>
          <w:ilvl w:val="0"/>
          <w:numId w:val="21"/>
        </w:numPr>
        <w:rPr>
          <w:rStyle w:val="Hyperlink"/>
          <w:color w:val="auto"/>
          <w:szCs w:val="24"/>
          <w:u w:val="none"/>
        </w:rPr>
      </w:pPr>
      <w:r w:rsidRPr="00111E7D">
        <w:rPr>
          <w:rStyle w:val="Hyperlink"/>
          <w:color w:val="auto"/>
          <w:szCs w:val="24"/>
          <w:u w:val="none"/>
        </w:rPr>
        <w:t xml:space="preserve">Appointment of Acting Chancellor for Central Louisiana Technical Community College </w:t>
      </w:r>
    </w:p>
    <w:p w:rsidR="00FA622A" w:rsidRPr="00111E7D" w:rsidRDefault="00FA622A" w:rsidP="00FA622A">
      <w:pPr>
        <w:pStyle w:val="ListParagraph"/>
        <w:rPr>
          <w:szCs w:val="24"/>
        </w:rPr>
      </w:pPr>
    </w:p>
    <w:p w:rsidR="00B148E0" w:rsidRDefault="00C106B6" w:rsidP="00C106B6">
      <w:pPr>
        <w:tabs>
          <w:tab w:val="num" w:pos="1530"/>
        </w:tabs>
        <w:ind w:left="360" w:right="540"/>
        <w:jc w:val="both"/>
        <w:rPr>
          <w:b/>
          <w:szCs w:val="24"/>
        </w:rPr>
      </w:pPr>
      <w:r w:rsidRPr="00633BEE">
        <w:rPr>
          <w:b/>
          <w:szCs w:val="24"/>
        </w:rPr>
        <w:t xml:space="preserve">On motion by Supervisor </w:t>
      </w:r>
      <w:r>
        <w:rPr>
          <w:b/>
          <w:szCs w:val="24"/>
        </w:rPr>
        <w:t>Carter</w:t>
      </w:r>
      <w:r w:rsidRPr="00633BEE">
        <w:rPr>
          <w:b/>
          <w:szCs w:val="24"/>
        </w:rPr>
        <w:t xml:space="preserve">, seconded by Supervisor </w:t>
      </w:r>
      <w:r>
        <w:rPr>
          <w:b/>
          <w:szCs w:val="24"/>
        </w:rPr>
        <w:t>Price</w:t>
      </w:r>
      <w:r w:rsidRPr="00633BEE">
        <w:rPr>
          <w:b/>
          <w:szCs w:val="24"/>
        </w:rPr>
        <w:t xml:space="preserve">, the Board voted </w:t>
      </w:r>
      <w:r>
        <w:rPr>
          <w:b/>
          <w:szCs w:val="24"/>
        </w:rPr>
        <w:t>to</w:t>
      </w:r>
      <w:r w:rsidR="0095671B">
        <w:rPr>
          <w:b/>
          <w:szCs w:val="24"/>
        </w:rPr>
        <w:t xml:space="preserve"> appoint Mr. James “Jimmy” R. Sawtelle</w:t>
      </w:r>
      <w:r w:rsidR="00CD6321">
        <w:rPr>
          <w:b/>
          <w:szCs w:val="24"/>
        </w:rPr>
        <w:t xml:space="preserve"> III,</w:t>
      </w:r>
      <w:r w:rsidR="0095671B">
        <w:rPr>
          <w:b/>
          <w:szCs w:val="24"/>
        </w:rPr>
        <w:t xml:space="preserve"> as the acting chancellor of Central Louisiana Technical Community College, effective immediately, at an annual base salary of $172,650.  The motion passed without objection. </w:t>
      </w:r>
    </w:p>
    <w:p w:rsidR="0095671B" w:rsidRDefault="0095671B" w:rsidP="00C106B6">
      <w:pPr>
        <w:tabs>
          <w:tab w:val="num" w:pos="1530"/>
        </w:tabs>
        <w:ind w:left="360" w:right="540"/>
        <w:jc w:val="both"/>
        <w:rPr>
          <w:b/>
          <w:szCs w:val="24"/>
        </w:rPr>
      </w:pPr>
    </w:p>
    <w:p w:rsidR="0095671B" w:rsidRDefault="0095671B" w:rsidP="00C106B6">
      <w:pPr>
        <w:tabs>
          <w:tab w:val="num" w:pos="1530"/>
        </w:tabs>
        <w:ind w:left="360" w:right="540"/>
        <w:jc w:val="both"/>
        <w:rPr>
          <w:b/>
          <w:szCs w:val="24"/>
        </w:rPr>
      </w:pPr>
    </w:p>
    <w:p w:rsidR="0095671B" w:rsidRPr="00111E7D" w:rsidRDefault="0095671B" w:rsidP="00C106B6">
      <w:pPr>
        <w:tabs>
          <w:tab w:val="num" w:pos="1530"/>
        </w:tabs>
        <w:ind w:left="360" w:right="540"/>
        <w:jc w:val="both"/>
        <w:rPr>
          <w:b/>
          <w:szCs w:val="24"/>
        </w:rPr>
      </w:pPr>
    </w:p>
    <w:p w:rsidR="00AB53FC" w:rsidRPr="00111E7D" w:rsidRDefault="00AB53FC" w:rsidP="00BC01D5">
      <w:pPr>
        <w:rPr>
          <w:b/>
          <w:bCs/>
          <w:color w:val="C00000"/>
          <w:szCs w:val="24"/>
        </w:rPr>
      </w:pPr>
    </w:p>
    <w:p w:rsidR="00BC01D5" w:rsidRPr="001C23F9" w:rsidRDefault="00BC01D5" w:rsidP="001C23F9">
      <w:pPr>
        <w:ind w:left="270"/>
        <w:jc w:val="center"/>
        <w:rPr>
          <w:b/>
          <w:bCs/>
          <w:szCs w:val="24"/>
        </w:rPr>
      </w:pPr>
      <w:r w:rsidRPr="001C23F9">
        <w:rPr>
          <w:b/>
          <w:bCs/>
          <w:szCs w:val="24"/>
        </w:rPr>
        <w:t xml:space="preserve">Chair </w:t>
      </w:r>
      <w:proofErr w:type="spellStart"/>
      <w:r w:rsidR="001C23F9">
        <w:rPr>
          <w:b/>
          <w:bCs/>
          <w:szCs w:val="24"/>
        </w:rPr>
        <w:t>Ogé</w:t>
      </w:r>
      <w:proofErr w:type="spellEnd"/>
      <w:r w:rsidRPr="001C23F9">
        <w:rPr>
          <w:b/>
          <w:bCs/>
          <w:szCs w:val="24"/>
        </w:rPr>
        <w:t xml:space="preserve"> present</w:t>
      </w:r>
      <w:r w:rsidR="001C23F9">
        <w:rPr>
          <w:b/>
          <w:bCs/>
          <w:szCs w:val="24"/>
        </w:rPr>
        <w:t>ed</w:t>
      </w:r>
      <w:r w:rsidRPr="001C23F9">
        <w:rPr>
          <w:b/>
          <w:bCs/>
          <w:szCs w:val="24"/>
        </w:rPr>
        <w:t xml:space="preserve"> the Consent Agenda items for consideration by the Board.</w:t>
      </w:r>
    </w:p>
    <w:p w:rsidR="00BC01D5" w:rsidRPr="001C23F9" w:rsidRDefault="00BC01D5" w:rsidP="001C23F9">
      <w:pPr>
        <w:ind w:left="360" w:right="540"/>
        <w:jc w:val="both"/>
        <w:rPr>
          <w:b/>
          <w:szCs w:val="24"/>
        </w:rPr>
      </w:pPr>
    </w:p>
    <w:p w:rsidR="001C23F9" w:rsidRPr="004A29FF" w:rsidRDefault="001C23F9" w:rsidP="001C23F9">
      <w:pPr>
        <w:pStyle w:val="NoSpacing"/>
        <w:ind w:left="360"/>
        <w:jc w:val="both"/>
        <w:rPr>
          <w:rFonts w:ascii="Times New Roman" w:hAnsi="Times New Roman"/>
          <w:b/>
          <w:sz w:val="24"/>
          <w:szCs w:val="24"/>
        </w:rPr>
      </w:pPr>
      <w:r w:rsidRPr="0026644E">
        <w:rPr>
          <w:rFonts w:ascii="Times New Roman" w:hAnsi="Times New Roman"/>
          <w:b/>
          <w:sz w:val="24"/>
          <w:szCs w:val="24"/>
        </w:rPr>
        <w:t xml:space="preserve">On motion by Supervisor </w:t>
      </w:r>
      <w:r>
        <w:rPr>
          <w:rFonts w:ascii="Times New Roman" w:hAnsi="Times New Roman"/>
          <w:b/>
          <w:sz w:val="24"/>
          <w:szCs w:val="24"/>
        </w:rPr>
        <w:t>Potts, s</w:t>
      </w:r>
      <w:r w:rsidRPr="0026644E">
        <w:rPr>
          <w:rFonts w:ascii="Times New Roman" w:hAnsi="Times New Roman"/>
          <w:b/>
          <w:sz w:val="24"/>
          <w:szCs w:val="24"/>
        </w:rPr>
        <w:t xml:space="preserve">econded by Supervisor </w:t>
      </w:r>
      <w:r>
        <w:rPr>
          <w:rFonts w:ascii="Times New Roman" w:hAnsi="Times New Roman"/>
          <w:b/>
          <w:sz w:val="24"/>
          <w:szCs w:val="24"/>
        </w:rPr>
        <w:t>Mount,</w:t>
      </w:r>
      <w:r w:rsidRPr="0026644E">
        <w:rPr>
          <w:rFonts w:ascii="Times New Roman" w:hAnsi="Times New Roman"/>
          <w:b/>
          <w:sz w:val="24"/>
          <w:szCs w:val="24"/>
        </w:rPr>
        <w:t xml:space="preserve"> </w:t>
      </w:r>
      <w:r w:rsidRPr="0026644E">
        <w:rPr>
          <w:rFonts w:ascii="Times New Roman" w:hAnsi="Times New Roman"/>
          <w:b/>
          <w:bCs/>
          <w:sz w:val="24"/>
          <w:szCs w:val="24"/>
        </w:rPr>
        <w:t xml:space="preserve">the Board </w:t>
      </w:r>
      <w:r w:rsidRPr="0026644E">
        <w:rPr>
          <w:rFonts w:ascii="Times New Roman" w:hAnsi="Times New Roman"/>
          <w:b/>
          <w:sz w:val="24"/>
          <w:szCs w:val="24"/>
        </w:rPr>
        <w:t>approve</w:t>
      </w:r>
      <w:r>
        <w:rPr>
          <w:rFonts w:ascii="Times New Roman" w:hAnsi="Times New Roman"/>
          <w:b/>
          <w:sz w:val="24"/>
          <w:szCs w:val="24"/>
        </w:rPr>
        <w:t>d</w:t>
      </w:r>
      <w:r w:rsidRPr="0026644E">
        <w:rPr>
          <w:rFonts w:ascii="Times New Roman" w:hAnsi="Times New Roman"/>
          <w:b/>
          <w:sz w:val="24"/>
          <w:szCs w:val="24"/>
        </w:rPr>
        <w:t xml:space="preserve"> the Consent Agenda which consists</w:t>
      </w:r>
      <w:r>
        <w:rPr>
          <w:rFonts w:ascii="Times New Roman" w:hAnsi="Times New Roman"/>
          <w:b/>
          <w:sz w:val="24"/>
          <w:szCs w:val="24"/>
        </w:rPr>
        <w:t xml:space="preserve"> of agenda items H.1 through H.3.</w:t>
      </w:r>
      <w:r w:rsidRPr="004A29FF">
        <w:rPr>
          <w:rFonts w:ascii="Times New Roman" w:hAnsi="Times New Roman"/>
          <w:b/>
          <w:sz w:val="24"/>
          <w:szCs w:val="24"/>
        </w:rPr>
        <w:t xml:space="preserve"> The motion passed without objection.</w:t>
      </w:r>
    </w:p>
    <w:p w:rsidR="00BC01D5" w:rsidRPr="001C23F9" w:rsidRDefault="00BC01D5" w:rsidP="001C23F9">
      <w:pPr>
        <w:tabs>
          <w:tab w:val="num" w:pos="1530"/>
        </w:tabs>
        <w:ind w:left="360" w:right="540"/>
        <w:jc w:val="both"/>
        <w:rPr>
          <w:b/>
          <w:szCs w:val="24"/>
        </w:rPr>
      </w:pPr>
    </w:p>
    <w:p w:rsidR="00C16A70" w:rsidRPr="00111E7D" w:rsidRDefault="00817196" w:rsidP="00C16A70">
      <w:pPr>
        <w:pStyle w:val="ListParagraph"/>
        <w:numPr>
          <w:ilvl w:val="0"/>
          <w:numId w:val="2"/>
        </w:numPr>
        <w:ind w:right="540"/>
        <w:rPr>
          <w:b/>
          <w:szCs w:val="24"/>
        </w:rPr>
      </w:pPr>
      <w:r w:rsidRPr="00111E7D">
        <w:rPr>
          <w:b/>
          <w:szCs w:val="24"/>
        </w:rPr>
        <w:t xml:space="preserve">CONSENT AGENDA </w:t>
      </w:r>
    </w:p>
    <w:p w:rsidR="00817196" w:rsidRPr="005304A1" w:rsidRDefault="00817196" w:rsidP="00D74DE0">
      <w:pPr>
        <w:pStyle w:val="ListParagraph"/>
        <w:numPr>
          <w:ilvl w:val="0"/>
          <w:numId w:val="4"/>
        </w:numPr>
        <w:ind w:left="1080" w:right="540"/>
        <w:rPr>
          <w:b/>
          <w:sz w:val="21"/>
          <w:szCs w:val="21"/>
        </w:rPr>
      </w:pPr>
      <w:r w:rsidRPr="005304A1">
        <w:rPr>
          <w:b/>
          <w:sz w:val="21"/>
          <w:szCs w:val="21"/>
        </w:rPr>
        <w:t>New Programs</w:t>
      </w:r>
      <w:r w:rsidRPr="005304A1">
        <w:rPr>
          <w:sz w:val="21"/>
          <w:szCs w:val="21"/>
        </w:rPr>
        <w:t xml:space="preserve"> </w:t>
      </w:r>
    </w:p>
    <w:p w:rsidR="00C16A70" w:rsidRPr="005304A1" w:rsidRDefault="001C23F9" w:rsidP="00C16A70">
      <w:pPr>
        <w:pStyle w:val="NoSpacing"/>
        <w:ind w:left="720"/>
        <w:jc w:val="both"/>
        <w:rPr>
          <w:rFonts w:ascii="Times New Roman" w:hAnsi="Times New Roman"/>
          <w:b/>
          <w:sz w:val="21"/>
          <w:szCs w:val="21"/>
        </w:rPr>
      </w:pPr>
      <w:r w:rsidRPr="005304A1">
        <w:rPr>
          <w:rFonts w:ascii="Times New Roman" w:hAnsi="Times New Roman"/>
          <w:b/>
          <w:sz w:val="21"/>
          <w:szCs w:val="21"/>
        </w:rPr>
        <w:t>Approved</w:t>
      </w:r>
      <w:r w:rsidR="00C16A70" w:rsidRPr="005304A1">
        <w:rPr>
          <w:rFonts w:ascii="Times New Roman" w:hAnsi="Times New Roman"/>
          <w:b/>
          <w:sz w:val="21"/>
          <w:szCs w:val="21"/>
        </w:rPr>
        <w:t xml:space="preserve"> new programs and exit points listed below: </w:t>
      </w:r>
    </w:p>
    <w:p w:rsidR="005C094B" w:rsidRPr="005304A1" w:rsidRDefault="005C094B" w:rsidP="005C094B">
      <w:pPr>
        <w:numPr>
          <w:ilvl w:val="1"/>
          <w:numId w:val="4"/>
        </w:numPr>
        <w:rPr>
          <w:sz w:val="21"/>
          <w:szCs w:val="21"/>
        </w:rPr>
      </w:pPr>
      <w:r w:rsidRPr="005304A1">
        <w:rPr>
          <w:sz w:val="21"/>
          <w:szCs w:val="21"/>
        </w:rPr>
        <w:t>River Parishes Community College</w:t>
      </w:r>
    </w:p>
    <w:p w:rsidR="005C094B" w:rsidRPr="005304A1" w:rsidRDefault="005C094B" w:rsidP="005C094B">
      <w:pPr>
        <w:numPr>
          <w:ilvl w:val="2"/>
          <w:numId w:val="4"/>
        </w:numPr>
        <w:ind w:left="1800"/>
        <w:rPr>
          <w:sz w:val="21"/>
          <w:szCs w:val="21"/>
        </w:rPr>
      </w:pPr>
      <w:r w:rsidRPr="005304A1">
        <w:rPr>
          <w:sz w:val="21"/>
          <w:szCs w:val="21"/>
        </w:rPr>
        <w:t>New concentration-Pipefitting in the Industrial Technology program, (CIP: 46.0502)</w:t>
      </w:r>
    </w:p>
    <w:p w:rsidR="005C094B" w:rsidRPr="005304A1" w:rsidRDefault="005C094B" w:rsidP="005C094B">
      <w:pPr>
        <w:numPr>
          <w:ilvl w:val="2"/>
          <w:numId w:val="4"/>
        </w:numPr>
        <w:ind w:left="1800"/>
        <w:rPr>
          <w:sz w:val="21"/>
          <w:szCs w:val="21"/>
        </w:rPr>
      </w:pPr>
      <w:r w:rsidRPr="005304A1">
        <w:rPr>
          <w:sz w:val="21"/>
          <w:szCs w:val="21"/>
        </w:rPr>
        <w:t>New concentration-Millwright in the Industrial Technology program, (CIP: 47.0303)</w:t>
      </w:r>
    </w:p>
    <w:p w:rsidR="005C094B" w:rsidRPr="005304A1" w:rsidRDefault="005C094B" w:rsidP="005C094B">
      <w:pPr>
        <w:numPr>
          <w:ilvl w:val="1"/>
          <w:numId w:val="4"/>
        </w:numPr>
        <w:rPr>
          <w:sz w:val="21"/>
          <w:szCs w:val="21"/>
        </w:rPr>
      </w:pPr>
      <w:r w:rsidRPr="005304A1">
        <w:rPr>
          <w:sz w:val="21"/>
          <w:szCs w:val="21"/>
        </w:rPr>
        <w:t>Baton Rouge Community College</w:t>
      </w:r>
    </w:p>
    <w:p w:rsidR="005C094B" w:rsidRPr="005304A1" w:rsidRDefault="005C094B" w:rsidP="005C094B">
      <w:pPr>
        <w:numPr>
          <w:ilvl w:val="0"/>
          <w:numId w:val="20"/>
        </w:numPr>
        <w:ind w:hanging="180"/>
        <w:rPr>
          <w:sz w:val="21"/>
          <w:szCs w:val="21"/>
        </w:rPr>
      </w:pPr>
      <w:r w:rsidRPr="005304A1">
        <w:rPr>
          <w:sz w:val="21"/>
          <w:szCs w:val="21"/>
        </w:rPr>
        <w:t>New AAS in Automotive Technology to include a revised TD at the BRCC-Acadian campus (CIP: 47.0604)</w:t>
      </w:r>
    </w:p>
    <w:p w:rsidR="005C094B" w:rsidRPr="005304A1" w:rsidRDefault="005C094B" w:rsidP="005C094B">
      <w:pPr>
        <w:numPr>
          <w:ilvl w:val="0"/>
          <w:numId w:val="20"/>
        </w:numPr>
        <w:ind w:hanging="180"/>
        <w:rPr>
          <w:sz w:val="21"/>
          <w:szCs w:val="21"/>
        </w:rPr>
      </w:pPr>
      <w:r w:rsidRPr="005304A1">
        <w:rPr>
          <w:sz w:val="21"/>
          <w:szCs w:val="21"/>
        </w:rPr>
        <w:t>New AAS in Industrial Technology with a concentration in Industrial Maintenance Electrical and Instrumentation (CIP: 47.0303) aligned to NCCER</w:t>
      </w:r>
    </w:p>
    <w:p w:rsidR="005C094B" w:rsidRPr="005304A1" w:rsidRDefault="005C094B" w:rsidP="005C094B">
      <w:pPr>
        <w:numPr>
          <w:ilvl w:val="0"/>
          <w:numId w:val="20"/>
        </w:numPr>
        <w:ind w:hanging="180"/>
        <w:rPr>
          <w:sz w:val="21"/>
          <w:szCs w:val="21"/>
        </w:rPr>
      </w:pPr>
      <w:r w:rsidRPr="005304A1">
        <w:rPr>
          <w:sz w:val="21"/>
          <w:szCs w:val="21"/>
        </w:rPr>
        <w:t>New AS in Computer Science (CIP: 11.0701)</w:t>
      </w:r>
    </w:p>
    <w:p w:rsidR="00365765" w:rsidRPr="005304A1" w:rsidRDefault="00365765" w:rsidP="00D74DE0">
      <w:pPr>
        <w:ind w:left="720" w:right="540"/>
        <w:rPr>
          <w:b/>
          <w:sz w:val="21"/>
          <w:szCs w:val="21"/>
        </w:rPr>
      </w:pPr>
    </w:p>
    <w:p w:rsidR="00817196" w:rsidRPr="005304A1" w:rsidRDefault="00817196" w:rsidP="0084193E">
      <w:pPr>
        <w:pStyle w:val="ListParagraph"/>
        <w:numPr>
          <w:ilvl w:val="0"/>
          <w:numId w:val="4"/>
        </w:numPr>
        <w:ind w:left="1080" w:right="540"/>
        <w:jc w:val="both"/>
        <w:rPr>
          <w:b/>
          <w:sz w:val="21"/>
          <w:szCs w:val="21"/>
        </w:rPr>
      </w:pPr>
      <w:r w:rsidRPr="005304A1">
        <w:rPr>
          <w:b/>
          <w:sz w:val="21"/>
          <w:szCs w:val="21"/>
        </w:rPr>
        <w:t>Program Revisions</w:t>
      </w:r>
    </w:p>
    <w:p w:rsidR="00C16A70" w:rsidRPr="005304A1" w:rsidRDefault="001C23F9" w:rsidP="00C16A70">
      <w:pPr>
        <w:pStyle w:val="NoSpacing"/>
        <w:ind w:left="720"/>
        <w:jc w:val="both"/>
        <w:rPr>
          <w:rFonts w:ascii="Times New Roman" w:hAnsi="Times New Roman"/>
          <w:b/>
          <w:sz w:val="21"/>
          <w:szCs w:val="21"/>
        </w:rPr>
      </w:pPr>
      <w:r w:rsidRPr="005304A1">
        <w:rPr>
          <w:rFonts w:ascii="Times New Roman" w:hAnsi="Times New Roman"/>
          <w:b/>
          <w:sz w:val="21"/>
          <w:szCs w:val="21"/>
        </w:rPr>
        <w:t>Approved</w:t>
      </w:r>
      <w:r w:rsidR="00C16A70" w:rsidRPr="005304A1">
        <w:rPr>
          <w:rFonts w:ascii="Times New Roman" w:hAnsi="Times New Roman"/>
          <w:b/>
          <w:sz w:val="21"/>
          <w:szCs w:val="21"/>
        </w:rPr>
        <w:t xml:space="preserve"> program revisions as listed below: </w:t>
      </w:r>
    </w:p>
    <w:p w:rsidR="005C094B" w:rsidRPr="005304A1" w:rsidRDefault="005C094B" w:rsidP="005C094B">
      <w:pPr>
        <w:numPr>
          <w:ilvl w:val="1"/>
          <w:numId w:val="4"/>
        </w:numPr>
        <w:rPr>
          <w:sz w:val="21"/>
          <w:szCs w:val="21"/>
        </w:rPr>
      </w:pPr>
      <w:r w:rsidRPr="005304A1">
        <w:rPr>
          <w:sz w:val="21"/>
          <w:szCs w:val="21"/>
        </w:rPr>
        <w:t>River Parishes Community College</w:t>
      </w:r>
    </w:p>
    <w:p w:rsidR="005C094B" w:rsidRPr="005304A1" w:rsidRDefault="005C094B" w:rsidP="005C094B">
      <w:pPr>
        <w:numPr>
          <w:ilvl w:val="2"/>
          <w:numId w:val="4"/>
        </w:numPr>
        <w:ind w:left="1800"/>
        <w:rPr>
          <w:sz w:val="21"/>
          <w:szCs w:val="21"/>
        </w:rPr>
      </w:pPr>
      <w:r w:rsidRPr="005304A1">
        <w:rPr>
          <w:sz w:val="21"/>
          <w:szCs w:val="21"/>
        </w:rPr>
        <w:t>Revisions to the AAS Drafting Design and Technology and the Drafting Design Technician TD (CIP: 15.1301) to include emphasis on computer aided design and 3-D design to better meet workforce needs</w:t>
      </w:r>
    </w:p>
    <w:p w:rsidR="005C094B" w:rsidRPr="005304A1" w:rsidRDefault="005C094B" w:rsidP="005C094B">
      <w:pPr>
        <w:numPr>
          <w:ilvl w:val="2"/>
          <w:numId w:val="4"/>
        </w:numPr>
        <w:ind w:left="1800"/>
        <w:rPr>
          <w:sz w:val="21"/>
          <w:szCs w:val="21"/>
        </w:rPr>
      </w:pPr>
      <w:r w:rsidRPr="005304A1">
        <w:rPr>
          <w:sz w:val="21"/>
          <w:szCs w:val="21"/>
        </w:rPr>
        <w:t>Revisions to the AAS Business Office Administration and the Business Office Technology TD (CIP: 520401) to reflect current technologies and workforce needs</w:t>
      </w:r>
    </w:p>
    <w:p w:rsidR="005C094B" w:rsidRPr="005304A1" w:rsidRDefault="005C094B" w:rsidP="005C094B">
      <w:pPr>
        <w:numPr>
          <w:ilvl w:val="1"/>
          <w:numId w:val="4"/>
        </w:numPr>
        <w:rPr>
          <w:sz w:val="21"/>
          <w:szCs w:val="21"/>
        </w:rPr>
      </w:pPr>
      <w:r w:rsidRPr="005304A1">
        <w:rPr>
          <w:sz w:val="21"/>
          <w:szCs w:val="21"/>
        </w:rPr>
        <w:t>Baton Rouge Community College</w:t>
      </w:r>
    </w:p>
    <w:p w:rsidR="005C094B" w:rsidRPr="005304A1" w:rsidRDefault="005C094B" w:rsidP="005C094B">
      <w:pPr>
        <w:numPr>
          <w:ilvl w:val="2"/>
          <w:numId w:val="4"/>
        </w:numPr>
        <w:ind w:left="1800"/>
        <w:rPr>
          <w:sz w:val="21"/>
          <w:szCs w:val="21"/>
        </w:rPr>
      </w:pPr>
      <w:r w:rsidRPr="005304A1">
        <w:rPr>
          <w:sz w:val="21"/>
          <w:szCs w:val="21"/>
        </w:rPr>
        <w:t>Revisions in the TD in Automotive Technology program to include 3 new courses, course revisions, reduction in credit hours from 60 to 45 (CIP: 47.0604)</w:t>
      </w:r>
    </w:p>
    <w:p w:rsidR="005C094B" w:rsidRPr="005304A1" w:rsidRDefault="005C094B" w:rsidP="005C094B">
      <w:pPr>
        <w:numPr>
          <w:ilvl w:val="3"/>
          <w:numId w:val="4"/>
        </w:numPr>
        <w:ind w:left="2430"/>
        <w:rPr>
          <w:sz w:val="21"/>
          <w:szCs w:val="21"/>
        </w:rPr>
      </w:pPr>
      <w:r w:rsidRPr="005304A1">
        <w:rPr>
          <w:sz w:val="21"/>
          <w:szCs w:val="21"/>
        </w:rPr>
        <w:t>Modify the credentials offered to include Entry Level Automotive Electrical Systems Technician CTS (Engine Repair Technician TCA, Electrical Technician CTS).</w:t>
      </w:r>
    </w:p>
    <w:p w:rsidR="005C094B" w:rsidRPr="005304A1" w:rsidRDefault="005C094B" w:rsidP="005C094B">
      <w:pPr>
        <w:numPr>
          <w:ilvl w:val="3"/>
          <w:numId w:val="4"/>
        </w:numPr>
        <w:ind w:left="2430"/>
        <w:rPr>
          <w:sz w:val="21"/>
          <w:szCs w:val="21"/>
        </w:rPr>
      </w:pPr>
      <w:r w:rsidRPr="005304A1">
        <w:rPr>
          <w:sz w:val="21"/>
          <w:szCs w:val="21"/>
        </w:rPr>
        <w:t>Entry Level Driveline Technician CTS (Steering and Suspension Technician TCA and Brake Technician TCA)</w:t>
      </w:r>
    </w:p>
    <w:p w:rsidR="005C094B" w:rsidRPr="005304A1" w:rsidRDefault="005C094B" w:rsidP="005C094B">
      <w:pPr>
        <w:numPr>
          <w:ilvl w:val="3"/>
          <w:numId w:val="4"/>
        </w:numPr>
        <w:ind w:left="2430"/>
        <w:rPr>
          <w:sz w:val="21"/>
          <w:szCs w:val="21"/>
        </w:rPr>
      </w:pPr>
      <w:r w:rsidRPr="005304A1">
        <w:rPr>
          <w:sz w:val="21"/>
          <w:szCs w:val="21"/>
        </w:rPr>
        <w:t>Entry Level Drivability Technician CTS (Engine Performance Technician CTS)</w:t>
      </w:r>
    </w:p>
    <w:p w:rsidR="005C094B" w:rsidRPr="005304A1" w:rsidRDefault="005C094B" w:rsidP="005C094B">
      <w:pPr>
        <w:numPr>
          <w:ilvl w:val="2"/>
          <w:numId w:val="4"/>
        </w:numPr>
        <w:ind w:left="1800"/>
        <w:rPr>
          <w:sz w:val="21"/>
          <w:szCs w:val="21"/>
        </w:rPr>
      </w:pPr>
      <w:r w:rsidRPr="005304A1">
        <w:rPr>
          <w:sz w:val="21"/>
          <w:szCs w:val="21"/>
        </w:rPr>
        <w:t>Revisions in the Helicopter Pilot Operations Associate AAS (CIP: 47.0608)</w:t>
      </w:r>
    </w:p>
    <w:p w:rsidR="005C094B" w:rsidRPr="005304A1" w:rsidRDefault="005C094B" w:rsidP="005C094B">
      <w:pPr>
        <w:numPr>
          <w:ilvl w:val="3"/>
          <w:numId w:val="4"/>
        </w:numPr>
        <w:ind w:left="2430"/>
        <w:rPr>
          <w:sz w:val="21"/>
          <w:szCs w:val="21"/>
        </w:rPr>
      </w:pPr>
      <w:r w:rsidRPr="005304A1">
        <w:rPr>
          <w:sz w:val="21"/>
          <w:szCs w:val="21"/>
        </w:rPr>
        <w:t>Change in name of program from Helicopter Pilot Operations to Helicopter Flight Operations</w:t>
      </w:r>
    </w:p>
    <w:p w:rsidR="005C094B" w:rsidRPr="005304A1" w:rsidRDefault="005C094B" w:rsidP="005C094B">
      <w:pPr>
        <w:numPr>
          <w:ilvl w:val="3"/>
          <w:numId w:val="4"/>
        </w:numPr>
        <w:ind w:left="2430"/>
        <w:rPr>
          <w:sz w:val="21"/>
          <w:szCs w:val="21"/>
        </w:rPr>
      </w:pPr>
      <w:r w:rsidRPr="005304A1">
        <w:rPr>
          <w:sz w:val="21"/>
          <w:szCs w:val="21"/>
        </w:rPr>
        <w:t>Change in CIP: 47.0608, to CIP: 49.0101</w:t>
      </w:r>
    </w:p>
    <w:p w:rsidR="005C094B" w:rsidRPr="005304A1" w:rsidRDefault="005C094B" w:rsidP="005C094B">
      <w:pPr>
        <w:numPr>
          <w:ilvl w:val="3"/>
          <w:numId w:val="4"/>
        </w:numPr>
        <w:ind w:left="2430"/>
        <w:rPr>
          <w:sz w:val="21"/>
          <w:szCs w:val="21"/>
        </w:rPr>
      </w:pPr>
      <w:r w:rsidRPr="005304A1">
        <w:rPr>
          <w:sz w:val="21"/>
          <w:szCs w:val="21"/>
        </w:rPr>
        <w:t>Change in admissions placement scores</w:t>
      </w:r>
    </w:p>
    <w:p w:rsidR="005C094B" w:rsidRPr="005304A1" w:rsidRDefault="005C094B" w:rsidP="005C094B">
      <w:pPr>
        <w:numPr>
          <w:ilvl w:val="3"/>
          <w:numId w:val="4"/>
        </w:numPr>
        <w:ind w:left="2430"/>
        <w:rPr>
          <w:sz w:val="21"/>
          <w:szCs w:val="21"/>
        </w:rPr>
      </w:pPr>
      <w:r w:rsidRPr="005304A1">
        <w:rPr>
          <w:sz w:val="21"/>
          <w:szCs w:val="21"/>
        </w:rPr>
        <w:t>Modification of program courses to remove 3 courses and replace with 3 different courses</w:t>
      </w:r>
    </w:p>
    <w:p w:rsidR="005C094B" w:rsidRPr="005304A1" w:rsidRDefault="005C094B" w:rsidP="005C094B">
      <w:pPr>
        <w:numPr>
          <w:ilvl w:val="2"/>
          <w:numId w:val="4"/>
        </w:numPr>
        <w:ind w:left="1800"/>
        <w:rPr>
          <w:sz w:val="21"/>
          <w:szCs w:val="21"/>
        </w:rPr>
      </w:pPr>
      <w:r w:rsidRPr="005304A1">
        <w:rPr>
          <w:sz w:val="21"/>
          <w:szCs w:val="21"/>
        </w:rPr>
        <w:t>Modify the Commercial Pilot Operations program (CIP: 49.0199)</w:t>
      </w:r>
    </w:p>
    <w:p w:rsidR="005C094B" w:rsidRPr="005304A1" w:rsidRDefault="005C094B" w:rsidP="005C094B">
      <w:pPr>
        <w:numPr>
          <w:ilvl w:val="3"/>
          <w:numId w:val="4"/>
        </w:numPr>
        <w:ind w:left="2430"/>
        <w:rPr>
          <w:sz w:val="21"/>
          <w:szCs w:val="21"/>
        </w:rPr>
      </w:pPr>
      <w:r w:rsidRPr="005304A1">
        <w:rPr>
          <w:sz w:val="21"/>
          <w:szCs w:val="21"/>
        </w:rPr>
        <w:t>Change in admissions placement scores</w:t>
      </w:r>
    </w:p>
    <w:p w:rsidR="005C094B" w:rsidRPr="005304A1" w:rsidRDefault="005C094B" w:rsidP="005C094B">
      <w:pPr>
        <w:numPr>
          <w:ilvl w:val="3"/>
          <w:numId w:val="4"/>
        </w:numPr>
        <w:ind w:left="2430"/>
        <w:rPr>
          <w:sz w:val="21"/>
          <w:szCs w:val="21"/>
        </w:rPr>
      </w:pPr>
      <w:r w:rsidRPr="005304A1">
        <w:rPr>
          <w:sz w:val="21"/>
          <w:szCs w:val="21"/>
        </w:rPr>
        <w:lastRenderedPageBreak/>
        <w:t>Modification of program courses to remove 2 courses and replace with 2 courses</w:t>
      </w:r>
    </w:p>
    <w:p w:rsidR="005C094B" w:rsidRPr="005304A1" w:rsidRDefault="005C094B" w:rsidP="005C094B">
      <w:pPr>
        <w:numPr>
          <w:ilvl w:val="3"/>
          <w:numId w:val="4"/>
        </w:numPr>
        <w:ind w:left="2430"/>
        <w:rPr>
          <w:sz w:val="21"/>
          <w:szCs w:val="21"/>
        </w:rPr>
      </w:pPr>
      <w:r w:rsidRPr="005304A1">
        <w:rPr>
          <w:sz w:val="21"/>
          <w:szCs w:val="21"/>
        </w:rPr>
        <w:t xml:space="preserve">Reduction in credit hours from 18 to 16 in the CTS </w:t>
      </w:r>
    </w:p>
    <w:p w:rsidR="005C094B" w:rsidRPr="005304A1" w:rsidRDefault="005C094B" w:rsidP="005C094B">
      <w:pPr>
        <w:numPr>
          <w:ilvl w:val="2"/>
          <w:numId w:val="4"/>
        </w:numPr>
        <w:ind w:left="1800"/>
        <w:rPr>
          <w:sz w:val="21"/>
          <w:szCs w:val="21"/>
        </w:rPr>
      </w:pPr>
      <w:r w:rsidRPr="005304A1">
        <w:rPr>
          <w:sz w:val="21"/>
          <w:szCs w:val="21"/>
        </w:rPr>
        <w:t>Addition of new courses and CTS’s in the AAS Helicopter program (CIP: 49.0101)</w:t>
      </w:r>
    </w:p>
    <w:p w:rsidR="005C094B" w:rsidRPr="005304A1" w:rsidRDefault="005C094B" w:rsidP="005C094B">
      <w:pPr>
        <w:numPr>
          <w:ilvl w:val="3"/>
          <w:numId w:val="4"/>
        </w:numPr>
        <w:ind w:left="2430"/>
        <w:rPr>
          <w:sz w:val="21"/>
          <w:szCs w:val="21"/>
        </w:rPr>
      </w:pPr>
      <w:r w:rsidRPr="005304A1">
        <w:rPr>
          <w:sz w:val="21"/>
          <w:szCs w:val="21"/>
        </w:rPr>
        <w:t>Addition of 9 new courses in the Helicopter program</w:t>
      </w:r>
    </w:p>
    <w:p w:rsidR="005C094B" w:rsidRPr="005304A1" w:rsidRDefault="005C094B" w:rsidP="005C094B">
      <w:pPr>
        <w:numPr>
          <w:ilvl w:val="3"/>
          <w:numId w:val="4"/>
        </w:numPr>
        <w:ind w:left="2430"/>
        <w:rPr>
          <w:sz w:val="21"/>
          <w:szCs w:val="21"/>
        </w:rPr>
      </w:pPr>
      <w:r w:rsidRPr="005304A1">
        <w:rPr>
          <w:sz w:val="21"/>
          <w:szCs w:val="21"/>
        </w:rPr>
        <w:t>New CTS in Air Traffic Control (CIP: 49.0105)</w:t>
      </w:r>
    </w:p>
    <w:p w:rsidR="005C094B" w:rsidRPr="005304A1" w:rsidRDefault="005C094B" w:rsidP="005C094B">
      <w:pPr>
        <w:numPr>
          <w:ilvl w:val="3"/>
          <w:numId w:val="4"/>
        </w:numPr>
        <w:ind w:left="2430"/>
        <w:rPr>
          <w:sz w:val="21"/>
          <w:szCs w:val="21"/>
        </w:rPr>
      </w:pPr>
      <w:r w:rsidRPr="005304A1">
        <w:rPr>
          <w:sz w:val="21"/>
          <w:szCs w:val="21"/>
        </w:rPr>
        <w:t>New CTS in Flight Dispatch (CIP: 49.0104)</w:t>
      </w:r>
    </w:p>
    <w:p w:rsidR="005C094B" w:rsidRPr="005304A1" w:rsidRDefault="005C094B" w:rsidP="005C094B">
      <w:pPr>
        <w:numPr>
          <w:ilvl w:val="2"/>
          <w:numId w:val="4"/>
        </w:numPr>
        <w:ind w:left="1800"/>
        <w:rPr>
          <w:sz w:val="21"/>
          <w:szCs w:val="21"/>
        </w:rPr>
      </w:pPr>
      <w:r w:rsidRPr="005304A1">
        <w:rPr>
          <w:sz w:val="21"/>
          <w:szCs w:val="21"/>
        </w:rPr>
        <w:t>Modifications in the AS in General Science program (</w:t>
      </w:r>
      <w:r w:rsidR="006C5D3B" w:rsidRPr="005304A1">
        <w:rPr>
          <w:sz w:val="21"/>
          <w:szCs w:val="21"/>
        </w:rPr>
        <w:t xml:space="preserve">CIP: </w:t>
      </w:r>
      <w:r w:rsidRPr="005304A1">
        <w:rPr>
          <w:sz w:val="21"/>
          <w:szCs w:val="21"/>
        </w:rPr>
        <w:t>24.0199)</w:t>
      </w:r>
    </w:p>
    <w:p w:rsidR="005C094B" w:rsidRPr="005304A1" w:rsidRDefault="005C094B" w:rsidP="005C094B">
      <w:pPr>
        <w:numPr>
          <w:ilvl w:val="3"/>
          <w:numId w:val="4"/>
        </w:numPr>
        <w:ind w:left="2430"/>
        <w:rPr>
          <w:sz w:val="21"/>
          <w:szCs w:val="21"/>
        </w:rPr>
      </w:pPr>
      <w:r w:rsidRPr="005304A1">
        <w:rPr>
          <w:sz w:val="21"/>
          <w:szCs w:val="21"/>
        </w:rPr>
        <w:t>Changes of requirements for science laboratory courses</w:t>
      </w:r>
    </w:p>
    <w:p w:rsidR="005C094B" w:rsidRPr="005304A1" w:rsidRDefault="005C094B" w:rsidP="005C094B">
      <w:pPr>
        <w:numPr>
          <w:ilvl w:val="2"/>
          <w:numId w:val="4"/>
        </w:numPr>
        <w:ind w:left="1800"/>
        <w:rPr>
          <w:sz w:val="21"/>
          <w:szCs w:val="21"/>
        </w:rPr>
      </w:pPr>
      <w:r w:rsidRPr="005304A1">
        <w:rPr>
          <w:sz w:val="21"/>
          <w:szCs w:val="21"/>
        </w:rPr>
        <w:t>Changes in the Business Office Technology CAS (</w:t>
      </w:r>
      <w:r w:rsidR="006C5D3B" w:rsidRPr="005304A1">
        <w:rPr>
          <w:sz w:val="21"/>
          <w:szCs w:val="21"/>
        </w:rPr>
        <w:t xml:space="preserve">CIP: </w:t>
      </w:r>
      <w:r w:rsidRPr="005304A1">
        <w:rPr>
          <w:sz w:val="21"/>
          <w:szCs w:val="21"/>
        </w:rPr>
        <w:t>52.0101)</w:t>
      </w:r>
    </w:p>
    <w:p w:rsidR="005C094B" w:rsidRPr="005304A1" w:rsidRDefault="005C094B" w:rsidP="005C094B">
      <w:pPr>
        <w:numPr>
          <w:ilvl w:val="3"/>
          <w:numId w:val="4"/>
        </w:numPr>
        <w:ind w:left="2430"/>
        <w:rPr>
          <w:sz w:val="21"/>
          <w:szCs w:val="21"/>
        </w:rPr>
      </w:pPr>
      <w:r w:rsidRPr="005304A1">
        <w:rPr>
          <w:sz w:val="21"/>
          <w:szCs w:val="21"/>
        </w:rPr>
        <w:t>Changes in program requirements and electives</w:t>
      </w:r>
    </w:p>
    <w:p w:rsidR="005C094B" w:rsidRPr="005304A1" w:rsidRDefault="005C094B" w:rsidP="005C094B">
      <w:pPr>
        <w:numPr>
          <w:ilvl w:val="2"/>
          <w:numId w:val="4"/>
        </w:numPr>
        <w:ind w:left="1800"/>
        <w:rPr>
          <w:sz w:val="21"/>
          <w:szCs w:val="21"/>
        </w:rPr>
      </w:pPr>
      <w:r w:rsidRPr="005304A1">
        <w:rPr>
          <w:sz w:val="21"/>
          <w:szCs w:val="21"/>
        </w:rPr>
        <w:t>Changes in the Nurse Assistant TCA (CIP: 51.3902) to meet the requirements of the Louisiana Department of Health and Hospitals changes</w:t>
      </w:r>
    </w:p>
    <w:p w:rsidR="0048350E" w:rsidRPr="005304A1" w:rsidRDefault="0048350E" w:rsidP="0048350E">
      <w:pPr>
        <w:rPr>
          <w:b/>
          <w:sz w:val="21"/>
          <w:szCs w:val="21"/>
        </w:rPr>
      </w:pPr>
    </w:p>
    <w:p w:rsidR="00BB1482" w:rsidRPr="005304A1" w:rsidRDefault="00BB1482" w:rsidP="00A449E0">
      <w:pPr>
        <w:pStyle w:val="ListParagraph"/>
        <w:numPr>
          <w:ilvl w:val="0"/>
          <w:numId w:val="4"/>
        </w:numPr>
        <w:ind w:left="1080"/>
        <w:rPr>
          <w:b/>
          <w:sz w:val="21"/>
          <w:szCs w:val="21"/>
        </w:rPr>
      </w:pPr>
      <w:r w:rsidRPr="005304A1">
        <w:rPr>
          <w:b/>
          <w:sz w:val="21"/>
          <w:szCs w:val="21"/>
        </w:rPr>
        <w:t>Program Terminations</w:t>
      </w:r>
    </w:p>
    <w:p w:rsidR="00C16A70" w:rsidRPr="005304A1" w:rsidRDefault="001C23F9" w:rsidP="00C16A70">
      <w:pPr>
        <w:pStyle w:val="NoSpacing"/>
        <w:ind w:left="720"/>
        <w:jc w:val="both"/>
        <w:rPr>
          <w:rFonts w:ascii="Times New Roman" w:hAnsi="Times New Roman"/>
          <w:b/>
          <w:sz w:val="21"/>
          <w:szCs w:val="21"/>
        </w:rPr>
      </w:pPr>
      <w:r w:rsidRPr="005304A1">
        <w:rPr>
          <w:rFonts w:ascii="Times New Roman" w:hAnsi="Times New Roman"/>
          <w:b/>
          <w:sz w:val="21"/>
          <w:szCs w:val="21"/>
        </w:rPr>
        <w:t>Approved</w:t>
      </w:r>
      <w:r w:rsidR="00C16A70" w:rsidRPr="005304A1">
        <w:rPr>
          <w:rFonts w:ascii="Times New Roman" w:hAnsi="Times New Roman"/>
          <w:b/>
          <w:sz w:val="21"/>
          <w:szCs w:val="21"/>
        </w:rPr>
        <w:t xml:space="preserve"> program terminations as listed below: </w:t>
      </w:r>
    </w:p>
    <w:p w:rsidR="005C094B" w:rsidRPr="005304A1" w:rsidRDefault="005C094B" w:rsidP="005C094B">
      <w:pPr>
        <w:pStyle w:val="ListParagraph"/>
        <w:numPr>
          <w:ilvl w:val="1"/>
          <w:numId w:val="4"/>
        </w:numPr>
        <w:rPr>
          <w:b/>
          <w:sz w:val="21"/>
          <w:szCs w:val="21"/>
        </w:rPr>
      </w:pPr>
      <w:r w:rsidRPr="005304A1">
        <w:rPr>
          <w:sz w:val="21"/>
          <w:szCs w:val="21"/>
        </w:rPr>
        <w:t>Baton Rouge Community College</w:t>
      </w:r>
    </w:p>
    <w:p w:rsidR="005C094B" w:rsidRPr="005304A1" w:rsidRDefault="005C094B" w:rsidP="005C094B">
      <w:pPr>
        <w:pStyle w:val="ListParagraph"/>
        <w:numPr>
          <w:ilvl w:val="2"/>
          <w:numId w:val="4"/>
        </w:numPr>
        <w:ind w:left="1800"/>
        <w:rPr>
          <w:b/>
          <w:sz w:val="21"/>
          <w:szCs w:val="21"/>
        </w:rPr>
      </w:pPr>
      <w:r w:rsidRPr="005304A1">
        <w:rPr>
          <w:sz w:val="21"/>
          <w:szCs w:val="21"/>
        </w:rPr>
        <w:t>Terminate the TCA in Heating and Air Conditioning Technician (CIP: 47.0604)</w:t>
      </w:r>
    </w:p>
    <w:p w:rsidR="005C094B" w:rsidRPr="005304A1" w:rsidRDefault="005C094B" w:rsidP="005C094B">
      <w:pPr>
        <w:pStyle w:val="ListParagraph"/>
        <w:numPr>
          <w:ilvl w:val="2"/>
          <w:numId w:val="4"/>
        </w:numPr>
        <w:ind w:left="1800"/>
        <w:rPr>
          <w:b/>
          <w:sz w:val="21"/>
          <w:szCs w:val="21"/>
        </w:rPr>
      </w:pPr>
      <w:r w:rsidRPr="005304A1">
        <w:rPr>
          <w:sz w:val="21"/>
          <w:szCs w:val="21"/>
        </w:rPr>
        <w:t>Terminate the CTS in Power Train Technician (CIP: 47.0604)</w:t>
      </w:r>
    </w:p>
    <w:p w:rsidR="00C16A70" w:rsidRPr="005304A1" w:rsidRDefault="00C16A70" w:rsidP="00C16A70">
      <w:pPr>
        <w:rPr>
          <w:b/>
          <w:color w:val="C00000"/>
          <w:sz w:val="21"/>
          <w:szCs w:val="21"/>
        </w:rPr>
      </w:pPr>
    </w:p>
    <w:p w:rsidR="001C23F9" w:rsidRPr="0026644E" w:rsidRDefault="001C23F9" w:rsidP="001C23F9">
      <w:pPr>
        <w:ind w:left="360"/>
        <w:rPr>
          <w:color w:val="C00000"/>
          <w:sz w:val="28"/>
          <w:szCs w:val="28"/>
        </w:rPr>
      </w:pPr>
      <w:r w:rsidRPr="0026644E">
        <w:rPr>
          <w:b/>
          <w:bCs/>
          <w:szCs w:val="24"/>
        </w:rPr>
        <w:t xml:space="preserve">Chair </w:t>
      </w:r>
      <w:proofErr w:type="spellStart"/>
      <w:r w:rsidRPr="0026644E">
        <w:rPr>
          <w:b/>
          <w:szCs w:val="24"/>
        </w:rPr>
        <w:t>Ogé</w:t>
      </w:r>
      <w:proofErr w:type="spellEnd"/>
      <w:r w:rsidRPr="0026644E">
        <w:rPr>
          <w:b/>
          <w:bCs/>
          <w:szCs w:val="24"/>
        </w:rPr>
        <w:t xml:space="preserve"> referenced the </w:t>
      </w:r>
      <w:r>
        <w:rPr>
          <w:b/>
          <w:bCs/>
          <w:szCs w:val="24"/>
        </w:rPr>
        <w:t xml:space="preserve">updates </w:t>
      </w:r>
      <w:r w:rsidRPr="0026644E">
        <w:rPr>
          <w:b/>
          <w:bCs/>
          <w:szCs w:val="24"/>
        </w:rPr>
        <w:t>found in Item</w:t>
      </w:r>
      <w:r>
        <w:rPr>
          <w:b/>
          <w:bCs/>
          <w:szCs w:val="24"/>
        </w:rPr>
        <w:t xml:space="preserve"> I,</w:t>
      </w:r>
      <w:r w:rsidRPr="0026644E">
        <w:rPr>
          <w:b/>
          <w:bCs/>
          <w:szCs w:val="24"/>
        </w:rPr>
        <w:t xml:space="preserve"> and encouraged Board members to review this information.  </w:t>
      </w:r>
      <w:r w:rsidRPr="0026644E">
        <w:rPr>
          <w:color w:val="C00000"/>
          <w:sz w:val="28"/>
          <w:szCs w:val="28"/>
        </w:rPr>
        <w:t xml:space="preserve"> </w:t>
      </w:r>
    </w:p>
    <w:p w:rsidR="005C094B" w:rsidRPr="00111E7D" w:rsidRDefault="005C094B" w:rsidP="005C094B">
      <w:pPr>
        <w:rPr>
          <w:szCs w:val="24"/>
        </w:rPr>
      </w:pPr>
    </w:p>
    <w:p w:rsidR="00817196" w:rsidRPr="00111E7D" w:rsidRDefault="00817196" w:rsidP="00D74DE0">
      <w:pPr>
        <w:numPr>
          <w:ilvl w:val="0"/>
          <w:numId w:val="2"/>
        </w:numPr>
        <w:ind w:right="540"/>
        <w:contextualSpacing/>
        <w:rPr>
          <w:b/>
          <w:szCs w:val="24"/>
        </w:rPr>
      </w:pPr>
      <w:r w:rsidRPr="00111E7D">
        <w:rPr>
          <w:b/>
          <w:szCs w:val="24"/>
        </w:rPr>
        <w:t xml:space="preserve">UPDATES </w:t>
      </w:r>
    </w:p>
    <w:p w:rsidR="00670EE9" w:rsidRPr="00111E7D" w:rsidRDefault="00670EE9" w:rsidP="005B4ABD">
      <w:pPr>
        <w:pStyle w:val="Header"/>
        <w:numPr>
          <w:ilvl w:val="1"/>
          <w:numId w:val="9"/>
        </w:numPr>
        <w:tabs>
          <w:tab w:val="clear" w:pos="4320"/>
          <w:tab w:val="clear" w:pos="8640"/>
        </w:tabs>
        <w:ind w:left="1080" w:right="0"/>
        <w:rPr>
          <w:i w:val="0"/>
          <w:szCs w:val="24"/>
          <w:u w:val="single"/>
        </w:rPr>
      </w:pPr>
      <w:r w:rsidRPr="00111E7D">
        <w:rPr>
          <w:i w:val="0"/>
          <w:szCs w:val="24"/>
        </w:rPr>
        <w:t>Alternative Financing Projects</w:t>
      </w:r>
      <w:r w:rsidR="00C45BBC" w:rsidRPr="00111E7D">
        <w:rPr>
          <w:i w:val="0"/>
          <w:szCs w:val="24"/>
        </w:rPr>
        <w:t xml:space="preserve"> </w:t>
      </w:r>
      <w:r w:rsidRPr="00111E7D">
        <w:rPr>
          <w:i w:val="0"/>
          <w:szCs w:val="24"/>
        </w:rPr>
        <w:t xml:space="preserve"> </w:t>
      </w:r>
      <w:r w:rsidRPr="00111E7D">
        <w:rPr>
          <w:i w:val="0"/>
          <w:szCs w:val="24"/>
          <w:u w:val="single"/>
        </w:rPr>
        <w:t xml:space="preserve"> </w:t>
      </w:r>
    </w:p>
    <w:p w:rsidR="00670EE9" w:rsidRPr="00111E7D" w:rsidRDefault="00670EE9" w:rsidP="005B4ABD">
      <w:pPr>
        <w:pStyle w:val="Header"/>
        <w:numPr>
          <w:ilvl w:val="1"/>
          <w:numId w:val="9"/>
        </w:numPr>
        <w:tabs>
          <w:tab w:val="clear" w:pos="4320"/>
          <w:tab w:val="clear" w:pos="8640"/>
        </w:tabs>
        <w:ind w:left="1080" w:right="0"/>
        <w:rPr>
          <w:i w:val="0"/>
          <w:szCs w:val="24"/>
        </w:rPr>
      </w:pPr>
      <w:r w:rsidRPr="00111E7D">
        <w:rPr>
          <w:i w:val="0"/>
          <w:szCs w:val="24"/>
        </w:rPr>
        <w:t xml:space="preserve">Report on General Personnel Actions for LCTCS Colleges and System Office </w:t>
      </w:r>
    </w:p>
    <w:p w:rsidR="00670EE9" w:rsidRPr="00111E7D" w:rsidRDefault="00670EE9" w:rsidP="005B4ABD">
      <w:pPr>
        <w:pStyle w:val="Header"/>
        <w:numPr>
          <w:ilvl w:val="1"/>
          <w:numId w:val="9"/>
        </w:numPr>
        <w:tabs>
          <w:tab w:val="clear" w:pos="4320"/>
          <w:tab w:val="clear" w:pos="8640"/>
        </w:tabs>
        <w:ind w:left="1080" w:right="0"/>
        <w:rPr>
          <w:i w:val="0"/>
          <w:szCs w:val="24"/>
        </w:rPr>
      </w:pPr>
      <w:r w:rsidRPr="00111E7D">
        <w:rPr>
          <w:i w:val="0"/>
          <w:szCs w:val="24"/>
        </w:rPr>
        <w:t xml:space="preserve">Status Report on Capital Projects </w:t>
      </w:r>
    </w:p>
    <w:p w:rsidR="001F5C19" w:rsidRPr="00111E7D" w:rsidRDefault="001F5C19" w:rsidP="00817196">
      <w:pPr>
        <w:ind w:right="540"/>
        <w:contextualSpacing/>
        <w:rPr>
          <w:b/>
          <w:szCs w:val="24"/>
        </w:rPr>
      </w:pPr>
    </w:p>
    <w:p w:rsidR="00F0451D" w:rsidRPr="001C23F9" w:rsidRDefault="00817196" w:rsidP="00F0451D">
      <w:pPr>
        <w:numPr>
          <w:ilvl w:val="0"/>
          <w:numId w:val="2"/>
        </w:numPr>
        <w:ind w:right="540"/>
        <w:contextualSpacing/>
        <w:rPr>
          <w:b/>
          <w:szCs w:val="24"/>
        </w:rPr>
      </w:pPr>
      <w:r w:rsidRPr="001C23F9">
        <w:rPr>
          <w:b/>
          <w:szCs w:val="24"/>
        </w:rPr>
        <w:t xml:space="preserve">OTHER BUSINESS </w:t>
      </w:r>
    </w:p>
    <w:p w:rsidR="001C23F9" w:rsidRPr="001C23F9" w:rsidRDefault="001C23F9" w:rsidP="00C16A70">
      <w:pPr>
        <w:ind w:left="360" w:right="540"/>
        <w:contextualSpacing/>
        <w:rPr>
          <w:b/>
          <w:szCs w:val="24"/>
        </w:rPr>
      </w:pPr>
    </w:p>
    <w:p w:rsidR="00C16A70" w:rsidRDefault="001C23F9" w:rsidP="00C16A70">
      <w:pPr>
        <w:ind w:left="360" w:right="540"/>
        <w:contextualSpacing/>
        <w:rPr>
          <w:szCs w:val="24"/>
        </w:rPr>
      </w:pPr>
      <w:r w:rsidRPr="001C23F9">
        <w:rPr>
          <w:szCs w:val="24"/>
        </w:rPr>
        <w:t xml:space="preserve">President Sullivan announced that </w:t>
      </w:r>
      <w:r w:rsidR="00791497">
        <w:rPr>
          <w:szCs w:val="24"/>
        </w:rPr>
        <w:t>all of</w:t>
      </w:r>
      <w:r w:rsidRPr="001C23F9">
        <w:rPr>
          <w:szCs w:val="24"/>
        </w:rPr>
        <w:t xml:space="preserve"> ACT 360 </w:t>
      </w:r>
      <w:r w:rsidR="00CD6321">
        <w:rPr>
          <w:szCs w:val="24"/>
        </w:rPr>
        <w:t>b</w:t>
      </w:r>
      <w:r w:rsidRPr="001C23F9">
        <w:rPr>
          <w:szCs w:val="24"/>
        </w:rPr>
        <w:t xml:space="preserve">onds </w:t>
      </w:r>
      <w:r w:rsidR="0020678B">
        <w:rPr>
          <w:szCs w:val="24"/>
        </w:rPr>
        <w:t>hav</w:t>
      </w:r>
      <w:r w:rsidRPr="001C23F9">
        <w:rPr>
          <w:szCs w:val="24"/>
        </w:rPr>
        <w:t>e been sold</w:t>
      </w:r>
      <w:r w:rsidR="0020678B">
        <w:rPr>
          <w:szCs w:val="24"/>
        </w:rPr>
        <w:t>.</w:t>
      </w:r>
      <w:r w:rsidRPr="001C23F9">
        <w:rPr>
          <w:szCs w:val="24"/>
        </w:rPr>
        <w:t xml:space="preserve"> </w:t>
      </w:r>
    </w:p>
    <w:p w:rsidR="00DD1A7B" w:rsidRPr="001C23F9" w:rsidRDefault="00DD1A7B" w:rsidP="00C16A70">
      <w:pPr>
        <w:ind w:left="360" w:right="540"/>
        <w:contextualSpacing/>
        <w:rPr>
          <w:szCs w:val="24"/>
        </w:rPr>
      </w:pPr>
      <w:r>
        <w:rPr>
          <w:szCs w:val="24"/>
        </w:rPr>
        <w:br/>
        <w:t xml:space="preserve">Supervisor St. Blanc noted the extreme excitement by all around the state for the accomplishment of the LCTCS for the ACT 360 projects.   </w:t>
      </w:r>
    </w:p>
    <w:p w:rsidR="00560856" w:rsidRPr="001C23F9" w:rsidRDefault="00560856" w:rsidP="00560856">
      <w:pPr>
        <w:ind w:left="720" w:right="540"/>
        <w:contextualSpacing/>
        <w:rPr>
          <w:b/>
          <w:szCs w:val="24"/>
        </w:rPr>
      </w:pPr>
    </w:p>
    <w:p w:rsidR="00817196" w:rsidRPr="001C23F9" w:rsidRDefault="00817196" w:rsidP="00F0451D">
      <w:pPr>
        <w:numPr>
          <w:ilvl w:val="0"/>
          <w:numId w:val="2"/>
        </w:numPr>
        <w:ind w:right="540"/>
        <w:contextualSpacing/>
        <w:rPr>
          <w:b/>
          <w:szCs w:val="24"/>
        </w:rPr>
      </w:pPr>
      <w:r w:rsidRPr="001C23F9">
        <w:rPr>
          <w:b/>
          <w:szCs w:val="24"/>
        </w:rPr>
        <w:t xml:space="preserve">ANNOUNCEMENTS </w:t>
      </w:r>
    </w:p>
    <w:p w:rsidR="001C23F9" w:rsidRPr="001C23F9" w:rsidRDefault="001C23F9" w:rsidP="001C23F9">
      <w:pPr>
        <w:ind w:left="360"/>
        <w:rPr>
          <w:b/>
          <w:szCs w:val="24"/>
        </w:rPr>
      </w:pPr>
    </w:p>
    <w:p w:rsidR="001C23F9" w:rsidRPr="001C23F9" w:rsidRDefault="001C23F9" w:rsidP="001C23F9">
      <w:pPr>
        <w:ind w:left="360"/>
        <w:rPr>
          <w:szCs w:val="24"/>
        </w:rPr>
      </w:pPr>
      <w:r w:rsidRPr="001C23F9">
        <w:rPr>
          <w:szCs w:val="24"/>
        </w:rPr>
        <w:t>Su</w:t>
      </w:r>
      <w:r w:rsidR="00DD1A7B">
        <w:rPr>
          <w:szCs w:val="24"/>
        </w:rPr>
        <w:t xml:space="preserve">pervisor Potts wished the Board, LCTCS Staff, </w:t>
      </w:r>
      <w:r w:rsidRPr="001C23F9">
        <w:rPr>
          <w:szCs w:val="24"/>
        </w:rPr>
        <w:t xml:space="preserve">and audience a happy holiday season. </w:t>
      </w:r>
    </w:p>
    <w:p w:rsidR="001C23F9" w:rsidRPr="00CD6321" w:rsidRDefault="001C23F9" w:rsidP="001C23F9">
      <w:pPr>
        <w:ind w:left="360"/>
        <w:rPr>
          <w:sz w:val="22"/>
          <w:szCs w:val="22"/>
        </w:rPr>
      </w:pPr>
    </w:p>
    <w:p w:rsidR="00C16A70" w:rsidRPr="001C23F9" w:rsidRDefault="001C23F9" w:rsidP="001C23F9">
      <w:pPr>
        <w:ind w:left="360"/>
        <w:rPr>
          <w:szCs w:val="24"/>
        </w:rPr>
      </w:pPr>
      <w:r w:rsidRPr="001C23F9">
        <w:rPr>
          <w:szCs w:val="24"/>
        </w:rPr>
        <w:t xml:space="preserve">Supervisor Carter thanked </w:t>
      </w:r>
      <w:r w:rsidR="00424E3E">
        <w:rPr>
          <w:szCs w:val="24"/>
        </w:rPr>
        <w:t>the System staff for their hard work related to the ACT</w:t>
      </w:r>
      <w:r w:rsidR="00CD6321">
        <w:rPr>
          <w:szCs w:val="24"/>
        </w:rPr>
        <w:t xml:space="preserve"> </w:t>
      </w:r>
      <w:r w:rsidR="00424E3E">
        <w:rPr>
          <w:szCs w:val="24"/>
        </w:rPr>
        <w:t xml:space="preserve">360 projects.  </w:t>
      </w:r>
    </w:p>
    <w:p w:rsidR="00560856" w:rsidRPr="00CD6321" w:rsidRDefault="00560856" w:rsidP="00560856">
      <w:pPr>
        <w:ind w:right="540"/>
        <w:contextualSpacing/>
        <w:rPr>
          <w:b/>
          <w:sz w:val="22"/>
          <w:szCs w:val="22"/>
        </w:rPr>
      </w:pPr>
    </w:p>
    <w:p w:rsidR="00817196" w:rsidRPr="001C23F9" w:rsidRDefault="00817196" w:rsidP="00D74DE0">
      <w:pPr>
        <w:numPr>
          <w:ilvl w:val="0"/>
          <w:numId w:val="2"/>
        </w:numPr>
        <w:ind w:right="540"/>
        <w:contextualSpacing/>
        <w:rPr>
          <w:b/>
          <w:szCs w:val="24"/>
        </w:rPr>
      </w:pPr>
      <w:r w:rsidRPr="001C23F9">
        <w:rPr>
          <w:b/>
          <w:szCs w:val="24"/>
        </w:rPr>
        <w:t>ADJOURNMENT</w:t>
      </w:r>
    </w:p>
    <w:p w:rsidR="00CD6321" w:rsidRDefault="00CD6321" w:rsidP="00CD6321">
      <w:pPr>
        <w:pStyle w:val="BodyText"/>
        <w:spacing w:after="0"/>
        <w:ind w:left="360"/>
        <w:rPr>
          <w:sz w:val="22"/>
          <w:szCs w:val="22"/>
        </w:rPr>
      </w:pPr>
    </w:p>
    <w:p w:rsidR="00715270" w:rsidRPr="00111E7D" w:rsidRDefault="001C23F9" w:rsidP="001C5424">
      <w:pPr>
        <w:pStyle w:val="BodyText"/>
        <w:ind w:left="360"/>
        <w:rPr>
          <w:b/>
          <w:szCs w:val="24"/>
          <w:u w:val="single"/>
        </w:rPr>
      </w:pPr>
      <w:r w:rsidRPr="00B3414C">
        <w:rPr>
          <w:szCs w:val="24"/>
        </w:rPr>
        <w:t xml:space="preserve">There being no further business to come before the </w:t>
      </w:r>
      <w:r>
        <w:rPr>
          <w:szCs w:val="24"/>
        </w:rPr>
        <w:t>Board,</w:t>
      </w:r>
      <w:r w:rsidRPr="00B3414C">
        <w:rPr>
          <w:szCs w:val="24"/>
        </w:rPr>
        <w:t xml:space="preserve"> and on motion by Supervisor </w:t>
      </w:r>
      <w:r>
        <w:rPr>
          <w:szCs w:val="24"/>
        </w:rPr>
        <w:t>Fisher</w:t>
      </w:r>
      <w:r w:rsidRPr="00B3414C">
        <w:rPr>
          <w:szCs w:val="24"/>
        </w:rPr>
        <w:t>, seconded by Supervisor</w:t>
      </w:r>
      <w:r w:rsidR="001C5424">
        <w:rPr>
          <w:szCs w:val="24"/>
        </w:rPr>
        <w:t>s</w:t>
      </w:r>
      <w:r w:rsidRPr="00B3414C">
        <w:rPr>
          <w:szCs w:val="24"/>
        </w:rPr>
        <w:t xml:space="preserve"> Toups</w:t>
      </w:r>
      <w:r w:rsidR="001C5424">
        <w:rPr>
          <w:szCs w:val="24"/>
        </w:rPr>
        <w:t xml:space="preserve"> and Gamble</w:t>
      </w:r>
      <w:r w:rsidRPr="00B3414C">
        <w:rPr>
          <w:szCs w:val="24"/>
        </w:rPr>
        <w:t xml:space="preserve">, Chair </w:t>
      </w:r>
      <w:proofErr w:type="spellStart"/>
      <w:r w:rsidRPr="00B3414C">
        <w:rPr>
          <w:szCs w:val="24"/>
        </w:rPr>
        <w:t>Og</w:t>
      </w:r>
      <w:r>
        <w:rPr>
          <w:szCs w:val="24"/>
        </w:rPr>
        <w:t>é</w:t>
      </w:r>
      <w:proofErr w:type="spellEnd"/>
      <w:r w:rsidR="001C5424">
        <w:rPr>
          <w:szCs w:val="24"/>
        </w:rPr>
        <w:t xml:space="preserve"> adjourned the meeting at 10:53</w:t>
      </w:r>
      <w:r w:rsidRPr="00B3414C">
        <w:rPr>
          <w:szCs w:val="24"/>
        </w:rPr>
        <w:t xml:space="preserve"> </w:t>
      </w:r>
      <w:r>
        <w:rPr>
          <w:szCs w:val="24"/>
        </w:rPr>
        <w:t>a</w:t>
      </w:r>
      <w:r w:rsidR="00CD6321">
        <w:rPr>
          <w:szCs w:val="24"/>
        </w:rPr>
        <w:t>m.</w:t>
      </w:r>
    </w:p>
    <w:sectPr w:rsidR="00715270" w:rsidRPr="00111E7D" w:rsidSect="00633BEE">
      <w:headerReference w:type="even" r:id="rId9"/>
      <w:headerReference w:type="default" r:id="rId10"/>
      <w:footerReference w:type="even" r:id="rId11"/>
      <w:footerReference w:type="default" r:id="rId12"/>
      <w:headerReference w:type="first" r:id="rId13"/>
      <w:footerReference w:type="first" r:id="rId14"/>
      <w:pgSz w:w="12240" w:h="15840"/>
      <w:pgMar w:top="1714" w:right="1080" w:bottom="990" w:left="2610" w:header="720"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DF" w:rsidRDefault="006A6DDF" w:rsidP="00817196">
      <w:r>
        <w:separator/>
      </w:r>
    </w:p>
  </w:endnote>
  <w:endnote w:type="continuationSeparator" w:id="0">
    <w:p w:rsidR="006A6DDF" w:rsidRDefault="006A6DDF" w:rsidP="0081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96" w:rsidRDefault="00817196" w:rsidP="00F075DD">
    <w:pPr>
      <w:pStyle w:val="Footer"/>
      <w:jc w:val="right"/>
    </w:pPr>
    <w:r>
      <w:rPr>
        <w:rStyle w:val="PageNumber"/>
      </w:rPr>
      <w:t xml:space="preserve">Page </w:t>
    </w:r>
    <w:r w:rsidRPr="00C041E1">
      <w:rPr>
        <w:rStyle w:val="PageNumber"/>
      </w:rPr>
      <w:fldChar w:fldCharType="begin"/>
    </w:r>
    <w:r w:rsidRPr="00C041E1">
      <w:rPr>
        <w:rStyle w:val="PageNumber"/>
      </w:rPr>
      <w:instrText xml:space="preserve"> PAGE </w:instrText>
    </w:r>
    <w:r w:rsidRPr="00C041E1">
      <w:rPr>
        <w:rStyle w:val="PageNumber"/>
      </w:rPr>
      <w:fldChar w:fldCharType="separate"/>
    </w:r>
    <w:r w:rsidR="00D415AC">
      <w:rPr>
        <w:rStyle w:val="PageNumber"/>
        <w:noProof/>
      </w:rPr>
      <w:t>1</w:t>
    </w:r>
    <w:r w:rsidRPr="00C041E1">
      <w:rPr>
        <w:rStyle w:val="PageNumber"/>
      </w:rPr>
      <w:fldChar w:fldCharType="end"/>
    </w:r>
    <w:r w:rsidRPr="00C041E1">
      <w:rPr>
        <w:rStyle w:val="PageNumber"/>
      </w:rPr>
      <w:t xml:space="preserve"> of </w:t>
    </w:r>
    <w:r w:rsidRPr="00C041E1">
      <w:rPr>
        <w:rStyle w:val="PageNumber"/>
      </w:rPr>
      <w:fldChar w:fldCharType="begin"/>
    </w:r>
    <w:r w:rsidRPr="00C041E1">
      <w:rPr>
        <w:rStyle w:val="PageNumber"/>
      </w:rPr>
      <w:instrText xml:space="preserve"> NUMPAGES </w:instrText>
    </w:r>
    <w:r w:rsidRPr="00C041E1">
      <w:rPr>
        <w:rStyle w:val="PageNumber"/>
      </w:rPr>
      <w:fldChar w:fldCharType="separate"/>
    </w:r>
    <w:r w:rsidR="00D415AC">
      <w:rPr>
        <w:rStyle w:val="PageNumber"/>
        <w:noProof/>
      </w:rPr>
      <w:t>9</w:t>
    </w:r>
    <w:r w:rsidRPr="00C041E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DF" w:rsidRDefault="006A6DDF" w:rsidP="00817196">
      <w:r>
        <w:separator/>
      </w:r>
    </w:p>
  </w:footnote>
  <w:footnote w:type="continuationSeparator" w:id="0">
    <w:p w:rsidR="006A6DDF" w:rsidRDefault="006A6DDF" w:rsidP="0081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BD" w:rsidRDefault="003375BD" w:rsidP="003375BD">
    <w:pPr>
      <w:pStyle w:val="Header"/>
      <w:jc w:val="right"/>
    </w:pPr>
    <w:r>
      <w:t xml:space="preserve">Minutes of December 10 2014 </w:t>
    </w:r>
    <w:r w:rsidR="00501F12">
      <w:t>as Approved</w:t>
    </w:r>
    <w:r w:rsidR="00D415AC">
      <w:t xml:space="preserve"> on February </w:t>
    </w:r>
    <w:r w:rsidR="00D415AC">
      <w:t>11</w:t>
    </w:r>
    <w:bookmarkStart w:id="0" w:name="_GoBack"/>
    <w:bookmarkEnd w:id="0"/>
    <w:r>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942"/>
    <w:multiLevelType w:val="hybridMultilevel"/>
    <w:tmpl w:val="B57C099A"/>
    <w:lvl w:ilvl="0" w:tplc="9FCCE7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D5012"/>
    <w:multiLevelType w:val="hybridMultilevel"/>
    <w:tmpl w:val="2806E67C"/>
    <w:lvl w:ilvl="0" w:tplc="A69AFEF8">
      <w:start w:val="1"/>
      <w:numFmt w:val="decimal"/>
      <w:lvlText w:val="%1."/>
      <w:lvlJc w:val="left"/>
      <w:pPr>
        <w:tabs>
          <w:tab w:val="num" w:pos="1440"/>
        </w:tabs>
        <w:ind w:left="144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04AFE"/>
    <w:multiLevelType w:val="hybridMultilevel"/>
    <w:tmpl w:val="E10AC34E"/>
    <w:lvl w:ilvl="0" w:tplc="60DC3E64">
      <w:start w:val="1"/>
      <w:numFmt w:val="upperLetter"/>
      <w:lvlText w:val="%1."/>
      <w:lvlJc w:val="left"/>
      <w:pPr>
        <w:tabs>
          <w:tab w:val="num" w:pos="360"/>
        </w:tabs>
        <w:ind w:left="360" w:hanging="360"/>
      </w:pPr>
      <w:rPr>
        <w:b/>
        <w:sz w:val="24"/>
        <w:szCs w:val="24"/>
      </w:rPr>
    </w:lvl>
    <w:lvl w:ilvl="1" w:tplc="A69AFEF8">
      <w:start w:val="1"/>
      <w:numFmt w:val="decimal"/>
      <w:lvlText w:val="%2."/>
      <w:lvlJc w:val="left"/>
      <w:pPr>
        <w:tabs>
          <w:tab w:val="num" w:pos="1440"/>
        </w:tabs>
        <w:ind w:left="1440" w:hanging="360"/>
      </w:pPr>
      <w:rPr>
        <w:b w:val="0"/>
        <w:i w:val="0"/>
        <w:color w:val="auto"/>
        <w:sz w:val="22"/>
        <w:szCs w:val="22"/>
      </w:rPr>
    </w:lvl>
    <w:lvl w:ilvl="2" w:tplc="0409001B">
      <w:start w:val="1"/>
      <w:numFmt w:val="lowerRoman"/>
      <w:lvlText w:val="%3."/>
      <w:lvlJc w:val="right"/>
      <w:pPr>
        <w:tabs>
          <w:tab w:val="num" w:pos="1800"/>
        </w:tabs>
        <w:ind w:left="1800" w:hanging="180"/>
      </w:pPr>
    </w:lvl>
    <w:lvl w:ilvl="3" w:tplc="7D56F30E">
      <w:start w:val="1"/>
      <w:numFmt w:val="lowerLetter"/>
      <w:lvlText w:val="%4."/>
      <w:lvlJc w:val="left"/>
      <w:pPr>
        <w:ind w:left="252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153C4A"/>
    <w:multiLevelType w:val="hybridMultilevel"/>
    <w:tmpl w:val="622A526E"/>
    <w:lvl w:ilvl="0" w:tplc="A69AFEF8">
      <w:start w:val="1"/>
      <w:numFmt w:val="decimal"/>
      <w:lvlText w:val="%1."/>
      <w:lvlJc w:val="left"/>
      <w:pPr>
        <w:tabs>
          <w:tab w:val="num" w:pos="1440"/>
        </w:tabs>
        <w:ind w:left="144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77913"/>
    <w:multiLevelType w:val="hybridMultilevel"/>
    <w:tmpl w:val="3DA6813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951807"/>
    <w:multiLevelType w:val="hybridMultilevel"/>
    <w:tmpl w:val="F8381D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612DE"/>
    <w:multiLevelType w:val="hybridMultilevel"/>
    <w:tmpl w:val="F8E06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637B4"/>
    <w:multiLevelType w:val="hybridMultilevel"/>
    <w:tmpl w:val="3014B4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F853352"/>
    <w:multiLevelType w:val="hybridMultilevel"/>
    <w:tmpl w:val="D020F472"/>
    <w:lvl w:ilvl="0" w:tplc="276CA326">
      <w:start w:val="1"/>
      <w:numFmt w:val="decimal"/>
      <w:lvlText w:val="%1."/>
      <w:lvlJc w:val="left"/>
      <w:pPr>
        <w:ind w:left="153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5498C1C0">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3616F"/>
    <w:multiLevelType w:val="hybridMultilevel"/>
    <w:tmpl w:val="3014B4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1CB55DD"/>
    <w:multiLevelType w:val="hybridMultilevel"/>
    <w:tmpl w:val="7478A1F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050A6"/>
    <w:multiLevelType w:val="hybridMultilevel"/>
    <w:tmpl w:val="31863910"/>
    <w:lvl w:ilvl="0" w:tplc="0409000F">
      <w:start w:val="1"/>
      <w:numFmt w:val="decimal"/>
      <w:lvlText w:val="%1."/>
      <w:lvlJc w:val="left"/>
      <w:pPr>
        <w:ind w:left="720" w:hanging="360"/>
      </w:pPr>
      <w:rPr>
        <w:b w:val="0"/>
      </w:rPr>
    </w:lvl>
    <w:lvl w:ilvl="1" w:tplc="637E3C8E">
      <w:start w:val="1"/>
      <w:numFmt w:val="lowerLetter"/>
      <w:lvlText w:val="%2."/>
      <w:lvlJc w:val="left"/>
      <w:pPr>
        <w:ind w:left="1440" w:hanging="360"/>
      </w:pPr>
      <w:rPr>
        <w:b w:val="0"/>
        <w:color w:val="auto"/>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CB4C30"/>
    <w:multiLevelType w:val="hybridMultilevel"/>
    <w:tmpl w:val="3BE652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84D2E"/>
    <w:multiLevelType w:val="hybridMultilevel"/>
    <w:tmpl w:val="F2C059DC"/>
    <w:lvl w:ilvl="0" w:tplc="04090019">
      <w:start w:val="1"/>
      <w:numFmt w:val="lowerLetter"/>
      <w:lvlText w:val="%1."/>
      <w:lvlJc w:val="left"/>
      <w:pPr>
        <w:ind w:left="720" w:hanging="360"/>
      </w:pPr>
      <w:rPr>
        <w:b w:val="0"/>
      </w:rPr>
    </w:lvl>
    <w:lvl w:ilvl="1" w:tplc="9E4A0A8A">
      <w:start w:val="1"/>
      <w:numFmt w:val="upperLetter"/>
      <w:lvlText w:val="%2."/>
      <w:lvlJc w:val="left"/>
      <w:pPr>
        <w:ind w:left="1440" w:hanging="360"/>
      </w:pPr>
      <w:rPr>
        <w:color w:val="auto"/>
      </w:r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64693E"/>
    <w:multiLevelType w:val="hybridMultilevel"/>
    <w:tmpl w:val="50D43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26435"/>
    <w:multiLevelType w:val="hybridMultilevel"/>
    <w:tmpl w:val="E45AE1E0"/>
    <w:lvl w:ilvl="0" w:tplc="0409001B">
      <w:start w:val="1"/>
      <w:numFmt w:val="lowerRoman"/>
      <w:lvlText w:val="%1."/>
      <w:lvlJc w:val="right"/>
      <w:pPr>
        <w:ind w:left="180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062655"/>
    <w:multiLevelType w:val="hybridMultilevel"/>
    <w:tmpl w:val="DD78D122"/>
    <w:lvl w:ilvl="0" w:tplc="92E629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547A93"/>
    <w:multiLevelType w:val="hybridMultilevel"/>
    <w:tmpl w:val="DD78D122"/>
    <w:lvl w:ilvl="0" w:tplc="92E629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004EC0"/>
    <w:multiLevelType w:val="hybridMultilevel"/>
    <w:tmpl w:val="32E870A8"/>
    <w:lvl w:ilvl="0" w:tplc="60DC3E64">
      <w:start w:val="1"/>
      <w:numFmt w:val="upperLetter"/>
      <w:lvlText w:val="%1."/>
      <w:lvlJc w:val="left"/>
      <w:pPr>
        <w:tabs>
          <w:tab w:val="num" w:pos="360"/>
        </w:tabs>
        <w:ind w:left="360" w:hanging="360"/>
      </w:pPr>
      <w:rPr>
        <w:b/>
        <w:sz w:val="24"/>
        <w:szCs w:val="24"/>
      </w:rPr>
    </w:lvl>
    <w:lvl w:ilvl="1" w:tplc="BF862604">
      <w:start w:val="1"/>
      <w:numFmt w:val="decimal"/>
      <w:lvlText w:val="%2."/>
      <w:lvlJc w:val="left"/>
      <w:pPr>
        <w:tabs>
          <w:tab w:val="num" w:pos="1440"/>
        </w:tabs>
        <w:ind w:left="1440" w:hanging="360"/>
      </w:pPr>
      <w:rPr>
        <w:b w:val="0"/>
        <w:color w:val="auto"/>
        <w:sz w:val="22"/>
        <w:szCs w:val="22"/>
      </w:rPr>
    </w:lvl>
    <w:lvl w:ilvl="2" w:tplc="0409001B">
      <w:start w:val="1"/>
      <w:numFmt w:val="lowerRoman"/>
      <w:lvlText w:val="%3."/>
      <w:lvlJc w:val="right"/>
      <w:pPr>
        <w:tabs>
          <w:tab w:val="num" w:pos="1800"/>
        </w:tabs>
        <w:ind w:left="1800" w:hanging="180"/>
      </w:pPr>
    </w:lvl>
    <w:lvl w:ilvl="3" w:tplc="0409001B">
      <w:start w:val="1"/>
      <w:numFmt w:val="lowerRoman"/>
      <w:lvlText w:val="%4."/>
      <w:lvlJc w:val="right"/>
      <w:pPr>
        <w:ind w:left="2520" w:hanging="360"/>
      </w:pPr>
      <w:rPr>
        <w:rFonts w:hint="default"/>
      </w:rPr>
    </w:lvl>
    <w:lvl w:ilvl="4" w:tplc="0409001B">
      <w:start w:val="1"/>
      <w:numFmt w:val="lowerRoman"/>
      <w:lvlText w:val="%5."/>
      <w:lvlJc w:val="righ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567388B"/>
    <w:multiLevelType w:val="hybridMultilevel"/>
    <w:tmpl w:val="C98446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B0DC0"/>
    <w:multiLevelType w:val="hybridMultilevel"/>
    <w:tmpl w:val="B4D4C16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b w:val="0"/>
        <w:color w:val="auto"/>
      </w:r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9"/>
  </w:num>
  <w:num w:numId="3">
    <w:abstractNumId w:val="5"/>
  </w:num>
  <w:num w:numId="4">
    <w:abstractNumId w:val="11"/>
  </w:num>
  <w:num w:numId="5">
    <w:abstractNumId w:val="11"/>
  </w:num>
  <w:num w:numId="6">
    <w:abstractNumId w:val="14"/>
  </w:num>
  <w:num w:numId="7">
    <w:abstractNumId w:val="2"/>
  </w:num>
  <w:num w:numId="8">
    <w:abstractNumId w:val="18"/>
  </w:num>
  <w:num w:numId="9">
    <w:abstractNumId w:val="12"/>
  </w:num>
  <w:num w:numId="10">
    <w:abstractNumId w:val="4"/>
  </w:num>
  <w:num w:numId="11">
    <w:abstractNumId w:val="20"/>
  </w:num>
  <w:num w:numId="12">
    <w:abstractNumId w:val="9"/>
  </w:num>
  <w:num w:numId="13">
    <w:abstractNumId w:val="7"/>
  </w:num>
  <w:num w:numId="14">
    <w:abstractNumId w:val="13"/>
  </w:num>
  <w:num w:numId="15">
    <w:abstractNumId w:val="16"/>
  </w:num>
  <w:num w:numId="16">
    <w:abstractNumId w:val="17"/>
  </w:num>
  <w:num w:numId="17">
    <w:abstractNumId w:val="6"/>
  </w:num>
  <w:num w:numId="18">
    <w:abstractNumId w:val="1"/>
  </w:num>
  <w:num w:numId="19">
    <w:abstractNumId w:val="3"/>
  </w:num>
  <w:num w:numId="20">
    <w:abstractNumId w:val="15"/>
  </w:num>
  <w:num w:numId="21">
    <w:abstractNumId w:val="0"/>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8"/>
    <w:rsid w:val="000015A3"/>
    <w:rsid w:val="000122C3"/>
    <w:rsid w:val="00014D1F"/>
    <w:rsid w:val="000326DA"/>
    <w:rsid w:val="00034E56"/>
    <w:rsid w:val="00050535"/>
    <w:rsid w:val="00057CEB"/>
    <w:rsid w:val="0007529A"/>
    <w:rsid w:val="000808A9"/>
    <w:rsid w:val="00080B2D"/>
    <w:rsid w:val="00090B6E"/>
    <w:rsid w:val="00097273"/>
    <w:rsid w:val="000A7D40"/>
    <w:rsid w:val="000B470A"/>
    <w:rsid w:val="000C671D"/>
    <w:rsid w:val="000D2176"/>
    <w:rsid w:val="000E1A96"/>
    <w:rsid w:val="00101B5D"/>
    <w:rsid w:val="00111E7D"/>
    <w:rsid w:val="001346EF"/>
    <w:rsid w:val="00150652"/>
    <w:rsid w:val="00156285"/>
    <w:rsid w:val="00162362"/>
    <w:rsid w:val="00163340"/>
    <w:rsid w:val="00165A14"/>
    <w:rsid w:val="00177882"/>
    <w:rsid w:val="00177DC3"/>
    <w:rsid w:val="00185076"/>
    <w:rsid w:val="001B4B6B"/>
    <w:rsid w:val="001C23F9"/>
    <w:rsid w:val="001C3FAC"/>
    <w:rsid w:val="001C5424"/>
    <w:rsid w:val="001C7BA4"/>
    <w:rsid w:val="001C7C96"/>
    <w:rsid w:val="001D7CD0"/>
    <w:rsid w:val="001E420C"/>
    <w:rsid w:val="001F5C19"/>
    <w:rsid w:val="00200684"/>
    <w:rsid w:val="00200BDA"/>
    <w:rsid w:val="0020678B"/>
    <w:rsid w:val="00207169"/>
    <w:rsid w:val="00222921"/>
    <w:rsid w:val="002255F5"/>
    <w:rsid w:val="00230C56"/>
    <w:rsid w:val="00232CFA"/>
    <w:rsid w:val="002443BA"/>
    <w:rsid w:val="0024795A"/>
    <w:rsid w:val="0026791A"/>
    <w:rsid w:val="00272CA4"/>
    <w:rsid w:val="00281233"/>
    <w:rsid w:val="00281A17"/>
    <w:rsid w:val="0028510D"/>
    <w:rsid w:val="002B143D"/>
    <w:rsid w:val="002C3580"/>
    <w:rsid w:val="002D6CB2"/>
    <w:rsid w:val="002F0106"/>
    <w:rsid w:val="002F0D2E"/>
    <w:rsid w:val="002F2FEB"/>
    <w:rsid w:val="002F7099"/>
    <w:rsid w:val="00302227"/>
    <w:rsid w:val="00313CAA"/>
    <w:rsid w:val="0033006B"/>
    <w:rsid w:val="00333445"/>
    <w:rsid w:val="003375BD"/>
    <w:rsid w:val="00347419"/>
    <w:rsid w:val="00351FC3"/>
    <w:rsid w:val="00361351"/>
    <w:rsid w:val="003621B9"/>
    <w:rsid w:val="00362E4F"/>
    <w:rsid w:val="00365765"/>
    <w:rsid w:val="00373A63"/>
    <w:rsid w:val="00375393"/>
    <w:rsid w:val="003761E2"/>
    <w:rsid w:val="00391F9B"/>
    <w:rsid w:val="00394FC0"/>
    <w:rsid w:val="00396468"/>
    <w:rsid w:val="003A1976"/>
    <w:rsid w:val="003A3D3C"/>
    <w:rsid w:val="003B695F"/>
    <w:rsid w:val="003D227C"/>
    <w:rsid w:val="003D69AA"/>
    <w:rsid w:val="003E07B8"/>
    <w:rsid w:val="003E0AB3"/>
    <w:rsid w:val="003E478A"/>
    <w:rsid w:val="003F4605"/>
    <w:rsid w:val="004009AD"/>
    <w:rsid w:val="0040281C"/>
    <w:rsid w:val="00424E3E"/>
    <w:rsid w:val="00435F6D"/>
    <w:rsid w:val="004432CA"/>
    <w:rsid w:val="004443E5"/>
    <w:rsid w:val="00446CDD"/>
    <w:rsid w:val="00447EF5"/>
    <w:rsid w:val="004555EE"/>
    <w:rsid w:val="00465EE9"/>
    <w:rsid w:val="00474820"/>
    <w:rsid w:val="00477851"/>
    <w:rsid w:val="0048350E"/>
    <w:rsid w:val="004926D2"/>
    <w:rsid w:val="004A0D15"/>
    <w:rsid w:val="004A1D73"/>
    <w:rsid w:val="004A39AD"/>
    <w:rsid w:val="004A4132"/>
    <w:rsid w:val="004B5644"/>
    <w:rsid w:val="004B6219"/>
    <w:rsid w:val="004D1E00"/>
    <w:rsid w:val="004D2553"/>
    <w:rsid w:val="004F1252"/>
    <w:rsid w:val="005000D7"/>
    <w:rsid w:val="00501F12"/>
    <w:rsid w:val="00502400"/>
    <w:rsid w:val="00510AEA"/>
    <w:rsid w:val="0052376D"/>
    <w:rsid w:val="005304A1"/>
    <w:rsid w:val="00544D04"/>
    <w:rsid w:val="00545313"/>
    <w:rsid w:val="00560856"/>
    <w:rsid w:val="005625AE"/>
    <w:rsid w:val="0056791C"/>
    <w:rsid w:val="00574C1A"/>
    <w:rsid w:val="00584413"/>
    <w:rsid w:val="00587392"/>
    <w:rsid w:val="00590FCA"/>
    <w:rsid w:val="00597DCF"/>
    <w:rsid w:val="005A1C7C"/>
    <w:rsid w:val="005A2CCF"/>
    <w:rsid w:val="005A6407"/>
    <w:rsid w:val="005B4ABD"/>
    <w:rsid w:val="005C094B"/>
    <w:rsid w:val="005C6CF0"/>
    <w:rsid w:val="005E4809"/>
    <w:rsid w:val="006067D6"/>
    <w:rsid w:val="00622115"/>
    <w:rsid w:val="00633BEE"/>
    <w:rsid w:val="006536D2"/>
    <w:rsid w:val="00662785"/>
    <w:rsid w:val="0066319D"/>
    <w:rsid w:val="00670EE9"/>
    <w:rsid w:val="00690179"/>
    <w:rsid w:val="00693D4E"/>
    <w:rsid w:val="006A4D73"/>
    <w:rsid w:val="006A64D4"/>
    <w:rsid w:val="006A6DDF"/>
    <w:rsid w:val="006A7864"/>
    <w:rsid w:val="006B3BDB"/>
    <w:rsid w:val="006B63FA"/>
    <w:rsid w:val="006C5279"/>
    <w:rsid w:val="006C5D3B"/>
    <w:rsid w:val="006E252A"/>
    <w:rsid w:val="006E6A7B"/>
    <w:rsid w:val="006E7ACE"/>
    <w:rsid w:val="006F4632"/>
    <w:rsid w:val="00715270"/>
    <w:rsid w:val="0071559D"/>
    <w:rsid w:val="007254B3"/>
    <w:rsid w:val="00745AF8"/>
    <w:rsid w:val="00747C28"/>
    <w:rsid w:val="0075037A"/>
    <w:rsid w:val="007543A0"/>
    <w:rsid w:val="00776CF7"/>
    <w:rsid w:val="00791497"/>
    <w:rsid w:val="007969CB"/>
    <w:rsid w:val="007A5AAE"/>
    <w:rsid w:val="007A7A8E"/>
    <w:rsid w:val="007B20E3"/>
    <w:rsid w:val="007B6511"/>
    <w:rsid w:val="007C3C98"/>
    <w:rsid w:val="007D136F"/>
    <w:rsid w:val="007E0279"/>
    <w:rsid w:val="007E228D"/>
    <w:rsid w:val="007E40FA"/>
    <w:rsid w:val="007E44FE"/>
    <w:rsid w:val="007F5B6A"/>
    <w:rsid w:val="0080242D"/>
    <w:rsid w:val="00804F3D"/>
    <w:rsid w:val="00814A28"/>
    <w:rsid w:val="00814B58"/>
    <w:rsid w:val="008169C8"/>
    <w:rsid w:val="00817196"/>
    <w:rsid w:val="00817FCC"/>
    <w:rsid w:val="00825607"/>
    <w:rsid w:val="00834251"/>
    <w:rsid w:val="0083475E"/>
    <w:rsid w:val="00840DC3"/>
    <w:rsid w:val="0084193E"/>
    <w:rsid w:val="00856956"/>
    <w:rsid w:val="00875CDB"/>
    <w:rsid w:val="008830FD"/>
    <w:rsid w:val="00892433"/>
    <w:rsid w:val="00897BFC"/>
    <w:rsid w:val="008A3381"/>
    <w:rsid w:val="008B0262"/>
    <w:rsid w:val="008B0959"/>
    <w:rsid w:val="008B4492"/>
    <w:rsid w:val="008C476D"/>
    <w:rsid w:val="008F3D91"/>
    <w:rsid w:val="009021AB"/>
    <w:rsid w:val="0090336D"/>
    <w:rsid w:val="00917988"/>
    <w:rsid w:val="0092658C"/>
    <w:rsid w:val="0093339E"/>
    <w:rsid w:val="009349A0"/>
    <w:rsid w:val="00952241"/>
    <w:rsid w:val="0095671B"/>
    <w:rsid w:val="00957CAC"/>
    <w:rsid w:val="009633E0"/>
    <w:rsid w:val="009636C8"/>
    <w:rsid w:val="009655E7"/>
    <w:rsid w:val="0098456E"/>
    <w:rsid w:val="009A0D4F"/>
    <w:rsid w:val="009B05FD"/>
    <w:rsid w:val="009B702D"/>
    <w:rsid w:val="009D0008"/>
    <w:rsid w:val="009D03A8"/>
    <w:rsid w:val="009E3B64"/>
    <w:rsid w:val="009F290F"/>
    <w:rsid w:val="00A00F44"/>
    <w:rsid w:val="00A04EC5"/>
    <w:rsid w:val="00A0752B"/>
    <w:rsid w:val="00A13512"/>
    <w:rsid w:val="00A22F5E"/>
    <w:rsid w:val="00A42112"/>
    <w:rsid w:val="00A427AD"/>
    <w:rsid w:val="00A449E0"/>
    <w:rsid w:val="00A55F33"/>
    <w:rsid w:val="00A56139"/>
    <w:rsid w:val="00A746C8"/>
    <w:rsid w:val="00A82108"/>
    <w:rsid w:val="00A82808"/>
    <w:rsid w:val="00A91A46"/>
    <w:rsid w:val="00A93734"/>
    <w:rsid w:val="00AA07F9"/>
    <w:rsid w:val="00AA438B"/>
    <w:rsid w:val="00AB031A"/>
    <w:rsid w:val="00AB53FC"/>
    <w:rsid w:val="00AC5515"/>
    <w:rsid w:val="00AE6F47"/>
    <w:rsid w:val="00AF52B0"/>
    <w:rsid w:val="00AF6635"/>
    <w:rsid w:val="00B12FAB"/>
    <w:rsid w:val="00B148E0"/>
    <w:rsid w:val="00B21CCA"/>
    <w:rsid w:val="00B25503"/>
    <w:rsid w:val="00B30912"/>
    <w:rsid w:val="00B35D6C"/>
    <w:rsid w:val="00B36D84"/>
    <w:rsid w:val="00B44A17"/>
    <w:rsid w:val="00B6158E"/>
    <w:rsid w:val="00B633EE"/>
    <w:rsid w:val="00B7543D"/>
    <w:rsid w:val="00B80E77"/>
    <w:rsid w:val="00B837D5"/>
    <w:rsid w:val="00B83EFC"/>
    <w:rsid w:val="00B97094"/>
    <w:rsid w:val="00BA1AF7"/>
    <w:rsid w:val="00BB1482"/>
    <w:rsid w:val="00BC01D5"/>
    <w:rsid w:val="00BD173F"/>
    <w:rsid w:val="00BE3735"/>
    <w:rsid w:val="00BE4F6B"/>
    <w:rsid w:val="00BE58C5"/>
    <w:rsid w:val="00BF515E"/>
    <w:rsid w:val="00BF799C"/>
    <w:rsid w:val="00C01302"/>
    <w:rsid w:val="00C106B6"/>
    <w:rsid w:val="00C142D0"/>
    <w:rsid w:val="00C16A70"/>
    <w:rsid w:val="00C23CD1"/>
    <w:rsid w:val="00C42139"/>
    <w:rsid w:val="00C45BBC"/>
    <w:rsid w:val="00C5112F"/>
    <w:rsid w:val="00C55079"/>
    <w:rsid w:val="00C55101"/>
    <w:rsid w:val="00C651C1"/>
    <w:rsid w:val="00C65E1B"/>
    <w:rsid w:val="00C729F4"/>
    <w:rsid w:val="00C75039"/>
    <w:rsid w:val="00C96A94"/>
    <w:rsid w:val="00CA2C17"/>
    <w:rsid w:val="00CA3F79"/>
    <w:rsid w:val="00CB11AA"/>
    <w:rsid w:val="00CB211E"/>
    <w:rsid w:val="00CB3324"/>
    <w:rsid w:val="00CB5531"/>
    <w:rsid w:val="00CC5ECC"/>
    <w:rsid w:val="00CC6305"/>
    <w:rsid w:val="00CD10FA"/>
    <w:rsid w:val="00CD42B6"/>
    <w:rsid w:val="00CD6321"/>
    <w:rsid w:val="00CE5BE6"/>
    <w:rsid w:val="00D05F1E"/>
    <w:rsid w:val="00D0782F"/>
    <w:rsid w:val="00D15E80"/>
    <w:rsid w:val="00D27F6C"/>
    <w:rsid w:val="00D415AC"/>
    <w:rsid w:val="00D5563F"/>
    <w:rsid w:val="00D626D2"/>
    <w:rsid w:val="00D74DE0"/>
    <w:rsid w:val="00D95944"/>
    <w:rsid w:val="00DA03D2"/>
    <w:rsid w:val="00DA0E2E"/>
    <w:rsid w:val="00DA2D9A"/>
    <w:rsid w:val="00DA4883"/>
    <w:rsid w:val="00DA6EF8"/>
    <w:rsid w:val="00DA77E8"/>
    <w:rsid w:val="00DB17EE"/>
    <w:rsid w:val="00DB1CC3"/>
    <w:rsid w:val="00DB3849"/>
    <w:rsid w:val="00DC4649"/>
    <w:rsid w:val="00DD1A7B"/>
    <w:rsid w:val="00DD47CA"/>
    <w:rsid w:val="00E11F97"/>
    <w:rsid w:val="00E41552"/>
    <w:rsid w:val="00E43732"/>
    <w:rsid w:val="00E45420"/>
    <w:rsid w:val="00E45BFA"/>
    <w:rsid w:val="00E4660C"/>
    <w:rsid w:val="00E50486"/>
    <w:rsid w:val="00E51E1D"/>
    <w:rsid w:val="00E75544"/>
    <w:rsid w:val="00E93E03"/>
    <w:rsid w:val="00E94505"/>
    <w:rsid w:val="00EA34C1"/>
    <w:rsid w:val="00EB57B7"/>
    <w:rsid w:val="00EC078F"/>
    <w:rsid w:val="00EC0B4A"/>
    <w:rsid w:val="00EE51FE"/>
    <w:rsid w:val="00F0451D"/>
    <w:rsid w:val="00F075DD"/>
    <w:rsid w:val="00F10EDC"/>
    <w:rsid w:val="00F14881"/>
    <w:rsid w:val="00F239EA"/>
    <w:rsid w:val="00F42955"/>
    <w:rsid w:val="00F50F37"/>
    <w:rsid w:val="00F549F6"/>
    <w:rsid w:val="00F55117"/>
    <w:rsid w:val="00F6390A"/>
    <w:rsid w:val="00F6511C"/>
    <w:rsid w:val="00F765EF"/>
    <w:rsid w:val="00F825A9"/>
    <w:rsid w:val="00F908B7"/>
    <w:rsid w:val="00FA343B"/>
    <w:rsid w:val="00FA622A"/>
    <w:rsid w:val="00FA6FA0"/>
    <w:rsid w:val="00FB4819"/>
    <w:rsid w:val="00FB7976"/>
    <w:rsid w:val="00FC0C2C"/>
    <w:rsid w:val="00FC46C1"/>
    <w:rsid w:val="00FE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7DB740AB-4118-4BEF-8662-3D208725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spacing w:line="220" w:lineRule="atLeast"/>
      <w:ind w:left="835" w:right="-360"/>
      <w:outlineLvl w:val="0"/>
    </w:pPr>
    <w:rPr>
      <w:rFonts w:ascii="Arial" w:hAnsi="Arial"/>
      <w:b/>
      <w:spacing w:val="-10"/>
      <w:kern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framePr w:hSpace="187" w:wrap="around" w:vAnchor="text" w:hAnchor="page" w:x="474" w:y="111"/>
      <w:spacing w:line="240" w:lineRule="exact"/>
      <w:outlineLvl w:val="2"/>
    </w:pPr>
    <w:rPr>
      <w:rFonts w:ascii="GoudyOlSt BT" w:hAnsi="GoudyOlSt BT"/>
      <w:b/>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40"/>
    </w:rPr>
  </w:style>
  <w:style w:type="paragraph" w:styleId="Heading6">
    <w:name w:val="heading 6"/>
    <w:basedOn w:val="Normal"/>
    <w:next w:val="Normal"/>
    <w:qFormat/>
    <w:pPr>
      <w:keepNext/>
      <w:framePr w:hSpace="180" w:wrap="around" w:vAnchor="text" w:hAnchor="page" w:x="532" w:y="459"/>
      <w:autoSpaceDE w:val="0"/>
      <w:autoSpaceDN w:val="0"/>
      <w:adjustRightInd w:val="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link w:val="HeaderChar"/>
    <w:uiPriority w:val="99"/>
    <w:pPr>
      <w:tabs>
        <w:tab w:val="center" w:pos="4320"/>
        <w:tab w:val="right" w:pos="8640"/>
      </w:tabs>
      <w:ind w:right="-360"/>
    </w:pPr>
    <w:rPr>
      <w:i/>
    </w:rPr>
  </w:style>
  <w:style w:type="paragraph" w:styleId="BodyText">
    <w:name w:val="Body Text"/>
    <w:basedOn w:val="Normal"/>
    <w:pPr>
      <w:spacing w:after="120"/>
    </w:pPr>
  </w:style>
  <w:style w:type="paragraph" w:styleId="Title">
    <w:name w:val="Title"/>
    <w:basedOn w:val="Normal"/>
    <w:qFormat/>
    <w:pPr>
      <w:jc w:val="center"/>
    </w:pPr>
    <w:rPr>
      <w:color w:val="0000FF"/>
      <w:sz w:val="28"/>
    </w:rPr>
  </w:style>
  <w:style w:type="paragraph" w:styleId="BodyText2">
    <w:name w:val="Body Text 2"/>
    <w:basedOn w:val="Normal"/>
    <w:pPr>
      <w:framePr w:hSpace="187" w:wrap="around" w:vAnchor="text" w:hAnchor="page" w:x="407" w:y="187"/>
      <w:spacing w:line="240" w:lineRule="exact"/>
    </w:pPr>
    <w:rPr>
      <w:rFonts w:ascii="GoudyOlSt BT" w:eastAsia="Arial Unicode MS" w:hAnsi="GoudyOlSt BT"/>
      <w:i/>
      <w:color w:val="0000FF"/>
      <w:sz w:val="22"/>
    </w:rPr>
  </w:style>
  <w:style w:type="paragraph" w:styleId="Caption">
    <w:name w:val="caption"/>
    <w:basedOn w:val="Normal"/>
    <w:next w:val="Normal"/>
    <w:qFormat/>
    <w:pPr>
      <w:widowControl w:val="0"/>
    </w:pPr>
    <w:rPr>
      <w:snapToGrid w:val="0"/>
    </w:rPr>
  </w:style>
  <w:style w:type="paragraph" w:styleId="BodyText3">
    <w:name w:val="Body Text 3"/>
    <w:basedOn w:val="Normal"/>
    <w:rPr>
      <w:i/>
      <w:iCs/>
      <w:sz w:val="22"/>
    </w:rPr>
  </w:style>
  <w:style w:type="character" w:styleId="Hyperlink">
    <w:name w:val="Hyperlink"/>
    <w:rPr>
      <w:color w:val="0000FF"/>
      <w:u w:val="single"/>
    </w:rPr>
  </w:style>
  <w:style w:type="paragraph" w:styleId="BalloonText">
    <w:name w:val="Balloon Text"/>
    <w:basedOn w:val="Normal"/>
    <w:semiHidden/>
    <w:rsid w:val="009F290F"/>
    <w:rPr>
      <w:rFonts w:ascii="Tahoma" w:hAnsi="Tahoma" w:cs="Tahoma"/>
      <w:sz w:val="16"/>
      <w:szCs w:val="16"/>
    </w:rPr>
  </w:style>
  <w:style w:type="paragraph" w:styleId="NormalWeb">
    <w:name w:val="Normal (Web)"/>
    <w:basedOn w:val="Normal"/>
    <w:rsid w:val="00CC5ECC"/>
    <w:pPr>
      <w:spacing w:before="100" w:beforeAutospacing="1" w:after="100" w:afterAutospacing="1"/>
    </w:pPr>
    <w:rPr>
      <w:rFonts w:ascii="Arial" w:hAnsi="Arial" w:cs="Arial"/>
      <w:color w:val="000000"/>
      <w:sz w:val="18"/>
      <w:szCs w:val="18"/>
    </w:rPr>
  </w:style>
  <w:style w:type="table" w:styleId="TableGrid">
    <w:name w:val="Table Grid"/>
    <w:basedOn w:val="TableNormal"/>
    <w:rsid w:val="0066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MessageHeader">
    <w:name w:val="Message Header"/>
    <w:basedOn w:val="BodyText"/>
    <w:rsid w:val="00050535"/>
    <w:pPr>
      <w:keepLines/>
      <w:spacing w:line="180" w:lineRule="atLeast"/>
      <w:ind w:left="1555" w:right="835" w:hanging="720"/>
    </w:pPr>
    <w:rPr>
      <w:rFonts w:ascii="Arial" w:hAnsi="Arial"/>
      <w:spacing w:val="-5"/>
      <w:sz w:val="20"/>
    </w:rPr>
  </w:style>
  <w:style w:type="paragraph" w:customStyle="1" w:styleId="MessageHeaderFirst">
    <w:name w:val="Message Header First"/>
    <w:basedOn w:val="MessageHeader"/>
    <w:next w:val="MessageHeader"/>
    <w:rsid w:val="00050535"/>
    <w:pPr>
      <w:spacing w:before="220"/>
    </w:pPr>
  </w:style>
  <w:style w:type="character" w:customStyle="1" w:styleId="MessageHeaderLabel">
    <w:name w:val="Message Header Label"/>
    <w:rsid w:val="00050535"/>
    <w:rPr>
      <w:rFonts w:ascii="Arial Black" w:hAnsi="Arial Black"/>
      <w:spacing w:val="-10"/>
      <w:sz w:val="18"/>
    </w:rPr>
  </w:style>
  <w:style w:type="paragraph" w:customStyle="1" w:styleId="MessageHeaderLast">
    <w:name w:val="Message Header Last"/>
    <w:basedOn w:val="MessageHeader"/>
    <w:next w:val="BodyText"/>
    <w:rsid w:val="00050535"/>
    <w:pPr>
      <w:pBdr>
        <w:bottom w:val="single" w:sz="6" w:space="15" w:color="auto"/>
      </w:pBdr>
      <w:spacing w:after="320"/>
    </w:pPr>
  </w:style>
  <w:style w:type="character" w:customStyle="1" w:styleId="HeaderChar">
    <w:name w:val="Header Char"/>
    <w:link w:val="Header"/>
    <w:uiPriority w:val="99"/>
    <w:rsid w:val="00817196"/>
    <w:rPr>
      <w:i/>
      <w:sz w:val="24"/>
    </w:rPr>
  </w:style>
  <w:style w:type="paragraph" w:styleId="Footer">
    <w:name w:val="footer"/>
    <w:basedOn w:val="Normal"/>
    <w:link w:val="FooterChar"/>
    <w:rsid w:val="00817196"/>
    <w:pPr>
      <w:tabs>
        <w:tab w:val="center" w:pos="4680"/>
        <w:tab w:val="right" w:pos="9360"/>
      </w:tabs>
    </w:pPr>
  </w:style>
  <w:style w:type="character" w:customStyle="1" w:styleId="FooterChar">
    <w:name w:val="Footer Char"/>
    <w:basedOn w:val="DefaultParagraphFont"/>
    <w:link w:val="Footer"/>
    <w:rsid w:val="00817196"/>
    <w:rPr>
      <w:sz w:val="24"/>
    </w:rPr>
  </w:style>
  <w:style w:type="character" w:styleId="PageNumber">
    <w:name w:val="page number"/>
    <w:rsid w:val="00817196"/>
  </w:style>
  <w:style w:type="paragraph" w:styleId="ListParagraph">
    <w:name w:val="List Paragraph"/>
    <w:basedOn w:val="Normal"/>
    <w:uiPriority w:val="34"/>
    <w:qFormat/>
    <w:rsid w:val="00AA438B"/>
    <w:pPr>
      <w:ind w:left="720"/>
      <w:contextualSpacing/>
    </w:pPr>
  </w:style>
  <w:style w:type="character" w:styleId="Strong">
    <w:name w:val="Strong"/>
    <w:basedOn w:val="DefaultParagraphFont"/>
    <w:uiPriority w:val="22"/>
    <w:qFormat/>
    <w:rsid w:val="000A7D40"/>
    <w:rPr>
      <w:b/>
      <w:bCs/>
    </w:rPr>
  </w:style>
  <w:style w:type="character" w:styleId="FollowedHyperlink">
    <w:name w:val="FollowedHyperlink"/>
    <w:basedOn w:val="DefaultParagraphFont"/>
    <w:rsid w:val="004A1D73"/>
    <w:rPr>
      <w:color w:val="954F72" w:themeColor="followedHyperlink"/>
      <w:u w:val="single"/>
    </w:rPr>
  </w:style>
  <w:style w:type="paragraph" w:styleId="NoSpacing">
    <w:name w:val="No Spacing"/>
    <w:uiPriority w:val="1"/>
    <w:qFormat/>
    <w:rsid w:val="00FA622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0799">
      <w:bodyDiv w:val="1"/>
      <w:marLeft w:val="0"/>
      <w:marRight w:val="0"/>
      <w:marTop w:val="0"/>
      <w:marBottom w:val="0"/>
      <w:divBdr>
        <w:top w:val="none" w:sz="0" w:space="0" w:color="auto"/>
        <w:left w:val="none" w:sz="0" w:space="0" w:color="auto"/>
        <w:bottom w:val="none" w:sz="0" w:space="0" w:color="auto"/>
        <w:right w:val="none" w:sz="0" w:space="0" w:color="auto"/>
      </w:divBdr>
    </w:div>
    <w:div w:id="379790151">
      <w:bodyDiv w:val="1"/>
      <w:marLeft w:val="0"/>
      <w:marRight w:val="0"/>
      <w:marTop w:val="0"/>
      <w:marBottom w:val="0"/>
      <w:divBdr>
        <w:top w:val="none" w:sz="0" w:space="0" w:color="auto"/>
        <w:left w:val="none" w:sz="0" w:space="0" w:color="auto"/>
        <w:bottom w:val="none" w:sz="0" w:space="0" w:color="auto"/>
        <w:right w:val="none" w:sz="0" w:space="0" w:color="auto"/>
      </w:divBdr>
    </w:div>
    <w:div w:id="636840268">
      <w:bodyDiv w:val="1"/>
      <w:marLeft w:val="0"/>
      <w:marRight w:val="0"/>
      <w:marTop w:val="0"/>
      <w:marBottom w:val="0"/>
      <w:divBdr>
        <w:top w:val="none" w:sz="0" w:space="0" w:color="auto"/>
        <w:left w:val="none" w:sz="0" w:space="0" w:color="auto"/>
        <w:bottom w:val="none" w:sz="0" w:space="0" w:color="auto"/>
        <w:right w:val="none" w:sz="0" w:space="0" w:color="auto"/>
      </w:divBdr>
    </w:div>
    <w:div w:id="710804951">
      <w:bodyDiv w:val="1"/>
      <w:marLeft w:val="0"/>
      <w:marRight w:val="0"/>
      <w:marTop w:val="0"/>
      <w:marBottom w:val="0"/>
      <w:divBdr>
        <w:top w:val="none" w:sz="0" w:space="0" w:color="auto"/>
        <w:left w:val="none" w:sz="0" w:space="0" w:color="auto"/>
        <w:bottom w:val="none" w:sz="0" w:space="0" w:color="auto"/>
        <w:right w:val="none" w:sz="0" w:space="0" w:color="auto"/>
      </w:divBdr>
    </w:div>
    <w:div w:id="918753612">
      <w:bodyDiv w:val="1"/>
      <w:marLeft w:val="0"/>
      <w:marRight w:val="0"/>
      <w:marTop w:val="0"/>
      <w:marBottom w:val="0"/>
      <w:divBdr>
        <w:top w:val="none" w:sz="0" w:space="0" w:color="auto"/>
        <w:left w:val="none" w:sz="0" w:space="0" w:color="auto"/>
        <w:bottom w:val="none" w:sz="0" w:space="0" w:color="auto"/>
        <w:right w:val="none" w:sz="0" w:space="0" w:color="auto"/>
      </w:divBdr>
    </w:div>
    <w:div w:id="1101606924">
      <w:bodyDiv w:val="1"/>
      <w:marLeft w:val="0"/>
      <w:marRight w:val="0"/>
      <w:marTop w:val="0"/>
      <w:marBottom w:val="0"/>
      <w:divBdr>
        <w:top w:val="none" w:sz="0" w:space="0" w:color="auto"/>
        <w:left w:val="none" w:sz="0" w:space="0" w:color="auto"/>
        <w:bottom w:val="none" w:sz="0" w:space="0" w:color="auto"/>
        <w:right w:val="none" w:sz="0" w:space="0" w:color="auto"/>
      </w:divBdr>
    </w:div>
    <w:div w:id="1303660844">
      <w:bodyDiv w:val="1"/>
      <w:marLeft w:val="0"/>
      <w:marRight w:val="0"/>
      <w:marTop w:val="0"/>
      <w:marBottom w:val="0"/>
      <w:divBdr>
        <w:top w:val="none" w:sz="0" w:space="0" w:color="auto"/>
        <w:left w:val="none" w:sz="0" w:space="0" w:color="auto"/>
        <w:bottom w:val="none" w:sz="0" w:space="0" w:color="auto"/>
        <w:right w:val="none" w:sz="0" w:space="0" w:color="auto"/>
      </w:divBdr>
    </w:div>
    <w:div w:id="1338919069">
      <w:bodyDiv w:val="1"/>
      <w:marLeft w:val="0"/>
      <w:marRight w:val="0"/>
      <w:marTop w:val="0"/>
      <w:marBottom w:val="0"/>
      <w:divBdr>
        <w:top w:val="none" w:sz="0" w:space="0" w:color="auto"/>
        <w:left w:val="none" w:sz="0" w:space="0" w:color="auto"/>
        <w:bottom w:val="none" w:sz="0" w:space="0" w:color="auto"/>
        <w:right w:val="none" w:sz="0" w:space="0" w:color="auto"/>
      </w:divBdr>
    </w:div>
    <w:div w:id="1670719894">
      <w:bodyDiv w:val="1"/>
      <w:marLeft w:val="0"/>
      <w:marRight w:val="0"/>
      <w:marTop w:val="0"/>
      <w:marBottom w:val="0"/>
      <w:divBdr>
        <w:top w:val="none" w:sz="0" w:space="0" w:color="auto"/>
        <w:left w:val="none" w:sz="0" w:space="0" w:color="auto"/>
        <w:bottom w:val="none" w:sz="0" w:space="0" w:color="auto"/>
        <w:right w:val="none" w:sz="0" w:space="0" w:color="auto"/>
      </w:divBdr>
    </w:div>
    <w:div w:id="1681422375">
      <w:bodyDiv w:val="1"/>
      <w:marLeft w:val="0"/>
      <w:marRight w:val="0"/>
      <w:marTop w:val="0"/>
      <w:marBottom w:val="0"/>
      <w:divBdr>
        <w:top w:val="none" w:sz="0" w:space="0" w:color="auto"/>
        <w:left w:val="none" w:sz="0" w:space="0" w:color="auto"/>
        <w:bottom w:val="none" w:sz="0" w:space="0" w:color="auto"/>
        <w:right w:val="none" w:sz="0" w:space="0" w:color="auto"/>
      </w:divBdr>
    </w:div>
    <w:div w:id="18436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580A-A49B-446D-9798-692959C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2639</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LOUISIANA COMMUNITY &amp; TECHNICAL COLLEGE SYSTEM</vt:lpstr>
    </vt:vector>
  </TitlesOfParts>
  <Company>lctcs</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COMMUNITY &amp; TECHNICAL COLLEGE SYSTEM</dc:title>
  <dc:subject/>
  <dc:creator>Sara L kleinpeter</dc:creator>
  <cp:keywords/>
  <cp:lastModifiedBy>Sara Landreneau Kleinpeter</cp:lastModifiedBy>
  <cp:revision>3</cp:revision>
  <cp:lastPrinted>2015-02-13T16:36:00Z</cp:lastPrinted>
  <dcterms:created xsi:type="dcterms:W3CDTF">2015-02-13T16:35:00Z</dcterms:created>
  <dcterms:modified xsi:type="dcterms:W3CDTF">2015-02-13T16:51:00Z</dcterms:modified>
</cp:coreProperties>
</file>