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FE1832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E606A5">
        <w:rPr>
          <w:sz w:val="32"/>
          <w:szCs w:val="32"/>
        </w:rPr>
        <w:t>13</w:t>
      </w:r>
      <w:r w:rsidR="00CA1BE0" w:rsidRPr="00776D6C">
        <w:rPr>
          <w:sz w:val="32"/>
          <w:szCs w:val="32"/>
        </w:rPr>
        <w:t>,</w:t>
      </w:r>
      <w:r w:rsidR="00E606A5">
        <w:rPr>
          <w:sz w:val="32"/>
          <w:szCs w:val="32"/>
        </w:rPr>
        <w:t xml:space="preserve"> 2015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B36DA2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75D53" w:rsidRDefault="00B75D53" w:rsidP="00B75D53">
      <w:pPr>
        <w:ind w:left="2160"/>
      </w:pPr>
      <w:r w:rsidRPr="00344DB9">
        <w:t>Doug Hebert cal</w:t>
      </w:r>
      <w:r>
        <w:t>led the meeting to order at 5:41</w:t>
      </w:r>
      <w:r w:rsidR="00D506E5">
        <w:t xml:space="preserve"> PM. </w:t>
      </w:r>
      <w:r>
        <w:t>The Governor Appointee seat previously filled by Shawn Sabelhaus that termed as of November 2014 is still vacant. The ImCal Board now only con</w:t>
      </w:r>
      <w:r w:rsidR="00B65AC6">
        <w:t>sists of seven members</w:t>
      </w:r>
      <w:r w:rsidR="00F21A9C">
        <w:t xml:space="preserve">, so the </w:t>
      </w:r>
      <w:r w:rsidR="00BA5C45">
        <w:t xml:space="preserve">four </w:t>
      </w:r>
      <w:r w:rsidR="00F21A9C">
        <w:t xml:space="preserve">members </w:t>
      </w:r>
      <w:r w:rsidR="00BA5C45">
        <w:t>currently present</w:t>
      </w:r>
      <w:r w:rsidR="00B65AC6">
        <w:t xml:space="preserve"> </w:t>
      </w:r>
      <w:r w:rsidR="0022077B">
        <w:t>notes</w:t>
      </w:r>
      <w:r w:rsidR="00B65AC6">
        <w:t xml:space="preserve"> </w:t>
      </w:r>
      <w:r w:rsidR="00BA5C45">
        <w:t xml:space="preserve">a </w:t>
      </w:r>
      <w:r w:rsidR="0022077B">
        <w:t>quorum.</w:t>
      </w:r>
    </w:p>
    <w:p w:rsidR="00B75D53" w:rsidRPr="00344DB9" w:rsidRDefault="00B75D53" w:rsidP="00B75D53">
      <w:pPr>
        <w:ind w:left="2160"/>
      </w:pPr>
      <w:r>
        <w:t>Patricia Farris informed Alayna Patterson, Exec. Asst. that she would be arriving shortly.</w:t>
      </w:r>
    </w:p>
    <w:p w:rsidR="00B41BEE" w:rsidRPr="0075577C" w:rsidRDefault="00B41BEE" w:rsidP="00B75D53">
      <w:pPr>
        <w:ind w:left="2160"/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B75D53" w:rsidRPr="00344DB9" w:rsidRDefault="00B75D53" w:rsidP="00B75D53">
      <w:pPr>
        <w:ind w:left="2160"/>
      </w:pPr>
      <w:r w:rsidRPr="00344DB9">
        <w:t xml:space="preserve">Board members in attendance. </w:t>
      </w:r>
    </w:p>
    <w:p w:rsidR="00B75D53" w:rsidRPr="00344DB9" w:rsidRDefault="00B75D53" w:rsidP="00B75D53">
      <w:pPr>
        <w:ind w:left="2160"/>
      </w:pPr>
    </w:p>
    <w:p w:rsidR="00B75D53" w:rsidRPr="00344DB9" w:rsidRDefault="00B75D53" w:rsidP="00B75D53">
      <w:pPr>
        <w:ind w:left="2160"/>
      </w:pPr>
      <w:r w:rsidRPr="00344DB9">
        <w:t>a.</w:t>
      </w:r>
      <w:r w:rsidRPr="00344DB9">
        <w:tab/>
        <w:t>Susan Dupont, appointed by Cameron Parish</w:t>
      </w:r>
    </w:p>
    <w:p w:rsidR="00B75D53" w:rsidRPr="00344DB9" w:rsidRDefault="00B75D53" w:rsidP="00B75D53">
      <w:pPr>
        <w:ind w:left="2160"/>
      </w:pPr>
      <w:r w:rsidRPr="00344DB9">
        <w:t>b.</w:t>
      </w:r>
      <w:r w:rsidRPr="00344DB9">
        <w:tab/>
        <w:t>Patricia Farris, appointed by Beauregard Parish</w:t>
      </w:r>
    </w:p>
    <w:p w:rsidR="00B75D53" w:rsidRDefault="00B75D53" w:rsidP="00B75D53">
      <w:pPr>
        <w:ind w:left="2160"/>
      </w:pPr>
      <w:r w:rsidRPr="00344DB9">
        <w:t>c.</w:t>
      </w:r>
      <w:r w:rsidRPr="00344DB9">
        <w:tab/>
      </w:r>
      <w:r>
        <w:t>David Palay, appointed by the Governor</w:t>
      </w:r>
    </w:p>
    <w:p w:rsidR="00B75D53" w:rsidRDefault="00B75D53" w:rsidP="00B75D53">
      <w:pPr>
        <w:ind w:left="2160"/>
      </w:pPr>
      <w:r>
        <w:t>d.</w:t>
      </w:r>
      <w:r>
        <w:tab/>
        <w:t xml:space="preserve">Christina Mehal, appointed by Jeff Davis Parish </w:t>
      </w:r>
    </w:p>
    <w:p w:rsidR="00B75D53" w:rsidRPr="00344DB9" w:rsidRDefault="00B75D53" w:rsidP="00B75D53">
      <w:pPr>
        <w:ind w:left="2160"/>
      </w:pPr>
      <w:r>
        <w:t>e.</w:t>
      </w:r>
      <w:r>
        <w:tab/>
        <w:t>Doug Hebert, appointed by  Allen Parish</w:t>
      </w:r>
    </w:p>
    <w:p w:rsidR="00B75D53" w:rsidRPr="00344DB9" w:rsidRDefault="00B75D53" w:rsidP="00B75D53">
      <w:pPr>
        <w:ind w:left="2160"/>
      </w:pPr>
    </w:p>
    <w:p w:rsidR="00B75D53" w:rsidRPr="00344DB9" w:rsidRDefault="00B75D53" w:rsidP="00B75D53">
      <w:pPr>
        <w:ind w:left="2160"/>
      </w:pPr>
      <w:r w:rsidRPr="00344DB9">
        <w:t>EXECUTIVE STAFF PRESENT</w:t>
      </w:r>
    </w:p>
    <w:p w:rsidR="00B75D53" w:rsidRPr="00344DB9" w:rsidRDefault="00B75D53" w:rsidP="00B75D53">
      <w:pPr>
        <w:ind w:left="2160"/>
      </w:pPr>
    </w:p>
    <w:p w:rsidR="00B75D53" w:rsidRPr="00344DB9" w:rsidRDefault="00B75D53" w:rsidP="00B75D53">
      <w:pPr>
        <w:ind w:left="2160"/>
      </w:pPr>
      <w:r w:rsidRPr="00344DB9">
        <w:t>a.</w:t>
      </w:r>
      <w:r w:rsidRPr="00344DB9">
        <w:tab/>
        <w:t>Tanya McGee, Executive Director</w:t>
      </w:r>
    </w:p>
    <w:p w:rsidR="00B75D53" w:rsidRPr="00344DB9" w:rsidRDefault="00B75D53" w:rsidP="00B75D53">
      <w:pPr>
        <w:ind w:left="2160"/>
      </w:pPr>
      <w:r w:rsidRPr="00344DB9">
        <w:t>b.</w:t>
      </w:r>
      <w:r w:rsidRPr="00344DB9">
        <w:tab/>
        <w:t>Paul Duguid, Chief Financial Officer</w:t>
      </w:r>
    </w:p>
    <w:p w:rsidR="00B75D53" w:rsidRDefault="00B75D53" w:rsidP="00B75D53">
      <w:pPr>
        <w:ind w:left="2160"/>
      </w:pPr>
      <w:r w:rsidRPr="00344DB9">
        <w:t>c.</w:t>
      </w:r>
      <w:r w:rsidRPr="00344DB9">
        <w:tab/>
        <w:t xml:space="preserve">Alayna Patterson, </w:t>
      </w:r>
      <w:r>
        <w:t>Human Resource Analyst</w:t>
      </w:r>
    </w:p>
    <w:p w:rsidR="00B75D53" w:rsidRDefault="00B75D53" w:rsidP="00B75D53">
      <w:pPr>
        <w:ind w:left="2160"/>
      </w:pPr>
      <w:r>
        <w:t>d.</w:t>
      </w:r>
      <w:r>
        <w:tab/>
        <w:t>Nikki James, Executive Assistant</w:t>
      </w:r>
    </w:p>
    <w:p w:rsidR="00440612" w:rsidRDefault="00440612" w:rsidP="00B75D53">
      <w:pPr>
        <w:ind w:left="2160"/>
      </w:pPr>
    </w:p>
    <w:p w:rsidR="00440612" w:rsidRPr="00344DB9" w:rsidRDefault="00440612" w:rsidP="00B75D53">
      <w:pPr>
        <w:ind w:left="2160"/>
      </w:pPr>
      <w:r>
        <w:t xml:space="preserve">Tanya informed the Board of current changes within ImCal Administration Office. </w:t>
      </w:r>
      <w:r w:rsidR="00CA2A3A">
        <w:t>Alayna Patterson has been detailed into the Human Resource Analyst position. Nikki James, Administrative Coordinator for Children &amp; Youth Outreach has detailed into the Executive Assistant position.</w:t>
      </w:r>
    </w:p>
    <w:p w:rsidR="002C28BE" w:rsidRPr="0075577C" w:rsidRDefault="002C28BE" w:rsidP="00B75D53">
      <w:pPr>
        <w:ind w:left="2160"/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75D53" w:rsidRDefault="00B75D53" w:rsidP="00B75D53">
      <w:pPr>
        <w:ind w:left="2160"/>
      </w:pPr>
      <w:r w:rsidRPr="00B75D53">
        <w:t>Doug Hebert welcomed guests and invited them to introduce themselves.</w:t>
      </w:r>
    </w:p>
    <w:p w:rsidR="00AE7EF2" w:rsidRPr="00B75D53" w:rsidRDefault="00AE7EF2" w:rsidP="00B75D53">
      <w:pPr>
        <w:ind w:left="2160"/>
      </w:pPr>
      <w:r>
        <w:t>Gordon Propst, Robinswood School, James Lewis, ImCal HSA Developmenta</w:t>
      </w:r>
      <w:r w:rsidR="004A38C2">
        <w:t>l Disability Division,</w:t>
      </w:r>
      <w:r>
        <w:t xml:space="preserve"> Dr. Steven Franks, Methodist Children’s Home and Aaron LeBoeuf, First Federal Bank of LA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Default="00B75D53" w:rsidP="0036797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5D53">
        <w:t>Doug entertained</w:t>
      </w:r>
      <w:r w:rsidR="00D76955">
        <w:t xml:space="preserve"> a</w:t>
      </w:r>
      <w:r w:rsidRPr="00B75D53">
        <w:t xml:space="preserve"> motion to approve the December minutes the Board </w:t>
      </w:r>
      <w:r w:rsidRPr="00B75D53">
        <w:tab/>
      </w:r>
      <w:r w:rsidRPr="00B75D53">
        <w:tab/>
      </w:r>
      <w:r w:rsidRPr="00B75D53">
        <w:tab/>
      </w:r>
      <w:r>
        <w:tab/>
      </w:r>
      <w:r w:rsidRPr="00B75D53">
        <w:tab/>
        <w:t xml:space="preserve">received via email prior </w:t>
      </w:r>
      <w:r w:rsidR="00440612">
        <w:t xml:space="preserve">to this meeting. Susan Dupont </w:t>
      </w:r>
      <w:r w:rsidRPr="00B75D53">
        <w:t xml:space="preserve">made motion and </w:t>
      </w:r>
      <w:r w:rsidRPr="00B75D53">
        <w:tab/>
      </w:r>
      <w:r w:rsidRPr="00B75D53">
        <w:tab/>
      </w:r>
      <w:r w:rsidRPr="00B75D53">
        <w:tab/>
      </w:r>
      <w:r>
        <w:tab/>
      </w:r>
      <w:r w:rsidRPr="00B75D53">
        <w:tab/>
      </w:r>
      <w:r w:rsidR="00440612">
        <w:t>Christina Mehal</w:t>
      </w:r>
      <w:r w:rsidRPr="00B75D53">
        <w:t xml:space="preserve"> seconded. The minutes were unanimously approved as written.</w:t>
      </w:r>
    </w:p>
    <w:p w:rsidR="00B75D53" w:rsidRPr="00B75D53" w:rsidRDefault="00B75D53" w:rsidP="00367970"/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lastRenderedPageBreak/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41BEE" w:rsidRPr="00D76955" w:rsidRDefault="00D76955" w:rsidP="00440612">
      <w:pPr>
        <w:ind w:left="2160"/>
      </w:pPr>
      <w:r>
        <w:t xml:space="preserve">Doug entertained a motion to approve the January agenda. </w:t>
      </w:r>
      <w:r w:rsidR="00440612">
        <w:t xml:space="preserve">Susan Dupont made motion to approve the agenda and Christina Mehal seconded. </w:t>
      </w:r>
      <w:r w:rsidR="00245719">
        <w:t>The agenda was unanimously approved as written.</w:t>
      </w:r>
    </w:p>
    <w:p w:rsidR="00B75D53" w:rsidRPr="0075577C" w:rsidRDefault="00B75D53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Default="00825360" w:rsidP="00AA24A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432A95" w:rsidRPr="00720517" w:rsidRDefault="008A4F59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 w:rsidRPr="008A4F59">
        <w:rPr>
          <w:rFonts w:ascii="Times New Roman" w:hAnsi="Times New Roman"/>
          <w:sz w:val="28"/>
          <w:szCs w:val="28"/>
        </w:rPr>
        <w:t>Update on ED Evaluation Process- David Palay</w:t>
      </w:r>
    </w:p>
    <w:p w:rsidR="00F74466" w:rsidRDefault="006D0628" w:rsidP="00720517">
      <w:pPr>
        <w:pStyle w:val="ListParagraph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began by stating that </w:t>
      </w:r>
      <w:r w:rsidR="008E4F0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b</w:t>
      </w:r>
      <w:r w:rsidR="005C55FC">
        <w:rPr>
          <w:rFonts w:ascii="Times New Roman" w:hAnsi="Times New Roman"/>
          <w:sz w:val="24"/>
          <w:szCs w:val="24"/>
        </w:rPr>
        <w:t>oard monit</w:t>
      </w:r>
      <w:r>
        <w:rPr>
          <w:rFonts w:ascii="Times New Roman" w:hAnsi="Times New Roman"/>
          <w:sz w:val="24"/>
          <w:szCs w:val="24"/>
        </w:rPr>
        <w:t>oring process mirrors the operation of the board.</w:t>
      </w:r>
      <w:r w:rsidR="00B8112F">
        <w:rPr>
          <w:rFonts w:ascii="Times New Roman" w:hAnsi="Times New Roman"/>
          <w:sz w:val="24"/>
          <w:szCs w:val="24"/>
        </w:rPr>
        <w:t xml:space="preserve"> </w:t>
      </w:r>
      <w:r w:rsidR="000435EE">
        <w:rPr>
          <w:rFonts w:ascii="Times New Roman" w:hAnsi="Times New Roman"/>
          <w:sz w:val="24"/>
          <w:szCs w:val="24"/>
        </w:rPr>
        <w:t>It’</w:t>
      </w:r>
      <w:r w:rsidR="000B74E9">
        <w:rPr>
          <w:rFonts w:ascii="Times New Roman" w:hAnsi="Times New Roman"/>
          <w:sz w:val="24"/>
          <w:szCs w:val="24"/>
        </w:rPr>
        <w:t>s not only</w:t>
      </w:r>
      <w:r w:rsidR="000435EE">
        <w:rPr>
          <w:rFonts w:ascii="Times New Roman" w:hAnsi="Times New Roman"/>
          <w:sz w:val="24"/>
          <w:szCs w:val="24"/>
        </w:rPr>
        <w:t xml:space="preserve"> about what the ED is reporting to the Board, but what the Board is </w:t>
      </w:r>
      <w:r w:rsidR="000B74E9">
        <w:rPr>
          <w:rFonts w:ascii="Times New Roman" w:hAnsi="Times New Roman"/>
          <w:sz w:val="24"/>
          <w:szCs w:val="24"/>
        </w:rPr>
        <w:t>also requesting from the ED</w:t>
      </w:r>
      <w:r w:rsidR="000435EE">
        <w:rPr>
          <w:rFonts w:ascii="Times New Roman" w:hAnsi="Times New Roman"/>
          <w:sz w:val="24"/>
          <w:szCs w:val="24"/>
        </w:rPr>
        <w:t xml:space="preserve">. </w:t>
      </w:r>
      <w:r w:rsidR="00B8112F">
        <w:rPr>
          <w:rFonts w:ascii="Times New Roman" w:hAnsi="Times New Roman"/>
          <w:sz w:val="24"/>
          <w:szCs w:val="24"/>
        </w:rPr>
        <w:t xml:space="preserve">David </w:t>
      </w:r>
      <w:r w:rsidR="00325EE1">
        <w:rPr>
          <w:rFonts w:ascii="Times New Roman" w:hAnsi="Times New Roman"/>
          <w:sz w:val="24"/>
          <w:szCs w:val="24"/>
        </w:rPr>
        <w:t xml:space="preserve">is </w:t>
      </w:r>
      <w:r w:rsidR="000B74E9">
        <w:rPr>
          <w:rFonts w:ascii="Times New Roman" w:hAnsi="Times New Roman"/>
          <w:sz w:val="24"/>
          <w:szCs w:val="24"/>
        </w:rPr>
        <w:t>creating</w:t>
      </w:r>
      <w:r w:rsidR="00B8112F">
        <w:rPr>
          <w:rFonts w:ascii="Times New Roman" w:hAnsi="Times New Roman"/>
          <w:sz w:val="24"/>
          <w:szCs w:val="24"/>
        </w:rPr>
        <w:t xml:space="preserve"> a worksheet </w:t>
      </w:r>
      <w:r w:rsidR="00325EE1">
        <w:rPr>
          <w:rFonts w:ascii="Times New Roman" w:hAnsi="Times New Roman"/>
          <w:sz w:val="24"/>
          <w:szCs w:val="24"/>
        </w:rPr>
        <w:t>that will includ</w:t>
      </w:r>
      <w:r w:rsidR="005F03BE">
        <w:rPr>
          <w:rFonts w:ascii="Times New Roman" w:hAnsi="Times New Roman"/>
          <w:sz w:val="24"/>
          <w:szCs w:val="24"/>
        </w:rPr>
        <w:t>e suggestions and</w:t>
      </w:r>
      <w:r w:rsidR="00325EE1">
        <w:rPr>
          <w:rFonts w:ascii="Times New Roman" w:hAnsi="Times New Roman"/>
          <w:sz w:val="24"/>
          <w:szCs w:val="24"/>
        </w:rPr>
        <w:t xml:space="preserve"> focus of interest</w:t>
      </w:r>
      <w:r w:rsidR="000435EE">
        <w:rPr>
          <w:rFonts w:ascii="Times New Roman" w:hAnsi="Times New Roman"/>
          <w:sz w:val="24"/>
          <w:szCs w:val="24"/>
        </w:rPr>
        <w:t xml:space="preserve"> </w:t>
      </w:r>
      <w:r w:rsidR="00325EE1">
        <w:rPr>
          <w:rFonts w:ascii="Times New Roman" w:hAnsi="Times New Roman"/>
          <w:sz w:val="24"/>
          <w:szCs w:val="24"/>
        </w:rPr>
        <w:t xml:space="preserve">from the board based off the ED </w:t>
      </w:r>
      <w:r w:rsidR="008A50B9">
        <w:rPr>
          <w:rFonts w:ascii="Times New Roman" w:hAnsi="Times New Roman"/>
          <w:sz w:val="24"/>
          <w:szCs w:val="24"/>
        </w:rPr>
        <w:t xml:space="preserve">Executive Limitation </w:t>
      </w:r>
      <w:r w:rsidR="00325EE1">
        <w:rPr>
          <w:rFonts w:ascii="Times New Roman" w:hAnsi="Times New Roman"/>
          <w:sz w:val="24"/>
          <w:szCs w:val="24"/>
        </w:rPr>
        <w:t>reports.</w:t>
      </w:r>
      <w:r w:rsidR="008A50B9">
        <w:rPr>
          <w:rFonts w:ascii="Times New Roman" w:hAnsi="Times New Roman"/>
          <w:sz w:val="24"/>
          <w:szCs w:val="24"/>
        </w:rPr>
        <w:t xml:space="preserve"> </w:t>
      </w:r>
      <w:r w:rsidR="00F74466">
        <w:rPr>
          <w:rFonts w:ascii="Times New Roman" w:hAnsi="Times New Roman"/>
          <w:sz w:val="24"/>
          <w:szCs w:val="24"/>
        </w:rPr>
        <w:t>The three areas that David suggests is: Topic discussion, dialog and conclusion/critique responsiveness.</w:t>
      </w:r>
      <w:r w:rsidR="0099014B">
        <w:rPr>
          <w:rFonts w:ascii="Times New Roman" w:hAnsi="Times New Roman"/>
          <w:sz w:val="24"/>
          <w:szCs w:val="24"/>
        </w:rPr>
        <w:t xml:space="preserve"> </w:t>
      </w:r>
      <w:r w:rsidR="003E6FF1">
        <w:rPr>
          <w:rFonts w:ascii="Times New Roman" w:hAnsi="Times New Roman"/>
          <w:sz w:val="24"/>
          <w:szCs w:val="24"/>
        </w:rPr>
        <w:t>The Board was in</w:t>
      </w:r>
      <w:r w:rsidR="004B0B02">
        <w:rPr>
          <w:rFonts w:ascii="Times New Roman" w:hAnsi="Times New Roman"/>
          <w:sz w:val="24"/>
          <w:szCs w:val="24"/>
        </w:rPr>
        <w:t xml:space="preserve"> </w:t>
      </w:r>
      <w:r w:rsidR="0099014B">
        <w:rPr>
          <w:rFonts w:ascii="Times New Roman" w:hAnsi="Times New Roman"/>
          <w:sz w:val="24"/>
          <w:szCs w:val="24"/>
        </w:rPr>
        <w:t>agreement with the concept that was presented by David.</w:t>
      </w:r>
      <w:r w:rsidR="008A50B9">
        <w:rPr>
          <w:rFonts w:ascii="Times New Roman" w:hAnsi="Times New Roman"/>
          <w:sz w:val="24"/>
          <w:szCs w:val="24"/>
        </w:rPr>
        <w:t xml:space="preserve"> David will continue to work on the development of the worksheets and provide them to the board when completed.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Pr="0075577C" w:rsidRDefault="00B75D53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2C28BE" w:rsidRPr="0075577C">
        <w:rPr>
          <w:rFonts w:ascii="Times New Roman" w:hAnsi="Times New Roman"/>
          <w:sz w:val="28"/>
          <w:szCs w:val="28"/>
        </w:rPr>
        <w:t>I.</w:t>
      </w:r>
      <w:r w:rsidR="002C28BE"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017B61" w:rsidRDefault="00F07F65" w:rsidP="00017B61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Executive Limitations</w:t>
      </w:r>
    </w:p>
    <w:p w:rsidR="00017B61" w:rsidRDefault="00017B61" w:rsidP="00EC397C">
      <w:pPr>
        <w:pStyle w:val="ListParagraph"/>
        <w:numPr>
          <w:ilvl w:val="0"/>
          <w:numId w:val="29"/>
        </w:numPr>
        <w:ind w:hanging="540"/>
        <w:rPr>
          <w:rFonts w:ascii="Times New Roman" w:hAnsi="Times New Roman"/>
          <w:sz w:val="28"/>
          <w:szCs w:val="28"/>
        </w:rPr>
      </w:pPr>
      <w:r w:rsidRPr="00017B61">
        <w:rPr>
          <w:rFonts w:ascii="Times New Roman" w:hAnsi="Times New Roman"/>
          <w:sz w:val="28"/>
          <w:szCs w:val="28"/>
        </w:rPr>
        <w:t xml:space="preserve">Financial </w:t>
      </w:r>
      <w:r w:rsidR="00D60825">
        <w:rPr>
          <w:rFonts w:ascii="Times New Roman" w:hAnsi="Times New Roman"/>
          <w:sz w:val="28"/>
          <w:szCs w:val="28"/>
        </w:rPr>
        <w:t>Condition/Activities</w:t>
      </w:r>
    </w:p>
    <w:p w:rsidR="00D75B62" w:rsidRDefault="00E80BF8" w:rsidP="00D75B62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began </w:t>
      </w:r>
      <w:r w:rsidR="00B84BFB">
        <w:rPr>
          <w:rFonts w:ascii="Times New Roman" w:hAnsi="Times New Roman"/>
          <w:sz w:val="24"/>
          <w:szCs w:val="24"/>
        </w:rPr>
        <w:t xml:space="preserve">by stating this agenda item that usually is presented in August, which is an overview of the previous fiscal year. The Board had requested this be reported bi-annually, again in February. The board discussed and decided to </w:t>
      </w:r>
      <w:r w:rsidR="001F5AF0">
        <w:rPr>
          <w:rFonts w:ascii="Times New Roman" w:hAnsi="Times New Roman"/>
          <w:sz w:val="24"/>
          <w:szCs w:val="24"/>
        </w:rPr>
        <w:t>review in</w:t>
      </w:r>
      <w:r w:rsidR="009F427A">
        <w:rPr>
          <w:rFonts w:ascii="Times New Roman" w:hAnsi="Times New Roman"/>
          <w:sz w:val="24"/>
          <w:szCs w:val="24"/>
        </w:rPr>
        <w:t xml:space="preserve"> August and February</w:t>
      </w:r>
      <w:r w:rsidR="00A27455">
        <w:rPr>
          <w:rFonts w:ascii="Times New Roman" w:hAnsi="Times New Roman"/>
          <w:sz w:val="24"/>
          <w:szCs w:val="24"/>
        </w:rPr>
        <w:t xml:space="preserve">, so </w:t>
      </w:r>
      <w:r w:rsidR="009F427A">
        <w:rPr>
          <w:rFonts w:ascii="Times New Roman" w:hAnsi="Times New Roman"/>
          <w:sz w:val="24"/>
          <w:szCs w:val="24"/>
        </w:rPr>
        <w:t xml:space="preserve">no report was given by ED at this time. </w:t>
      </w:r>
      <w:r w:rsidR="00A27455">
        <w:rPr>
          <w:rFonts w:ascii="Times New Roman" w:hAnsi="Times New Roman"/>
          <w:sz w:val="24"/>
          <w:szCs w:val="24"/>
        </w:rPr>
        <w:t xml:space="preserve"> </w:t>
      </w:r>
    </w:p>
    <w:p w:rsidR="003E6FF1" w:rsidRDefault="003E6FF1" w:rsidP="003E6FF1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 entertained a motion to modify the Bo</w:t>
      </w:r>
      <w:r w:rsidR="005830A3">
        <w:rPr>
          <w:rFonts w:ascii="Times New Roman" w:hAnsi="Times New Roman"/>
          <w:sz w:val="24"/>
          <w:szCs w:val="24"/>
        </w:rPr>
        <w:t xml:space="preserve">ard agenda to reflect the change based on the Board’s decision of when the </w:t>
      </w:r>
      <w:r>
        <w:rPr>
          <w:rFonts w:ascii="Times New Roman" w:hAnsi="Times New Roman"/>
          <w:sz w:val="24"/>
          <w:szCs w:val="24"/>
        </w:rPr>
        <w:t>ED</w:t>
      </w:r>
      <w:r w:rsidR="005830A3">
        <w:rPr>
          <w:rFonts w:ascii="Times New Roman" w:hAnsi="Times New Roman"/>
          <w:sz w:val="24"/>
          <w:szCs w:val="24"/>
        </w:rPr>
        <w:t xml:space="preserve"> is to report on </w:t>
      </w:r>
      <w:r>
        <w:rPr>
          <w:rFonts w:ascii="Times New Roman" w:hAnsi="Times New Roman"/>
          <w:sz w:val="24"/>
          <w:szCs w:val="24"/>
        </w:rPr>
        <w:t>Fin</w:t>
      </w:r>
      <w:r w:rsidR="005830A3">
        <w:rPr>
          <w:rFonts w:ascii="Times New Roman" w:hAnsi="Times New Roman"/>
          <w:sz w:val="24"/>
          <w:szCs w:val="24"/>
        </w:rPr>
        <w:t>ancial Condition/Activities.</w:t>
      </w:r>
      <w:r w:rsidR="00E36481">
        <w:rPr>
          <w:rFonts w:ascii="Times New Roman" w:hAnsi="Times New Roman"/>
          <w:sz w:val="24"/>
          <w:szCs w:val="24"/>
        </w:rPr>
        <w:t xml:space="preserve"> David Palay made motion </w:t>
      </w:r>
      <w:r w:rsidR="008A50B9">
        <w:rPr>
          <w:rFonts w:ascii="Times New Roman" w:hAnsi="Times New Roman"/>
          <w:sz w:val="24"/>
          <w:szCs w:val="24"/>
        </w:rPr>
        <w:t>Susan Dupont</w:t>
      </w:r>
      <w:r w:rsidR="00E36481">
        <w:rPr>
          <w:rFonts w:ascii="Times New Roman" w:hAnsi="Times New Roman"/>
          <w:sz w:val="24"/>
          <w:szCs w:val="24"/>
        </w:rPr>
        <w:t xml:space="preserve"> the motion. It was unanimously passed by the Board.</w:t>
      </w:r>
    </w:p>
    <w:p w:rsidR="005D7DC8" w:rsidRDefault="005D7DC8" w:rsidP="00D75B62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D60825" w:rsidRDefault="00D60825" w:rsidP="00AA24A3">
      <w:pPr>
        <w:pStyle w:val="ListParagraph"/>
        <w:numPr>
          <w:ilvl w:val="0"/>
          <w:numId w:val="29"/>
        </w:numPr>
        <w:ind w:hanging="540"/>
        <w:rPr>
          <w:rFonts w:ascii="Times New Roman" w:hAnsi="Times New Roman"/>
          <w:sz w:val="28"/>
          <w:szCs w:val="28"/>
        </w:rPr>
      </w:pPr>
      <w:r w:rsidRPr="00017B61">
        <w:rPr>
          <w:rFonts w:ascii="Times New Roman" w:hAnsi="Times New Roman"/>
          <w:sz w:val="28"/>
          <w:szCs w:val="28"/>
        </w:rPr>
        <w:t>Financial Planning/Budgeting</w:t>
      </w:r>
    </w:p>
    <w:p w:rsidR="009B6940" w:rsidRPr="009B6940" w:rsidRDefault="009B6940" w:rsidP="009B6940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 w:rsidRPr="009B6940">
        <w:rPr>
          <w:rFonts w:ascii="Times New Roman" w:hAnsi="Times New Roman"/>
          <w:sz w:val="24"/>
          <w:szCs w:val="24"/>
        </w:rPr>
        <w:t xml:space="preserve">Paul Duguid provided an overview of ImCal’s Budget Request Summary FY 2015-2016. Each board member received a handout at the meeting. The </w:t>
      </w:r>
      <w:r w:rsidR="008A50B9">
        <w:rPr>
          <w:rFonts w:ascii="Times New Roman" w:hAnsi="Times New Roman"/>
          <w:sz w:val="24"/>
          <w:szCs w:val="24"/>
        </w:rPr>
        <w:t xml:space="preserve">goal this coming FY was to adjust the </w:t>
      </w:r>
      <w:r w:rsidRPr="009B6940">
        <w:rPr>
          <w:rFonts w:ascii="Times New Roman" w:hAnsi="Times New Roman"/>
          <w:sz w:val="24"/>
          <w:szCs w:val="24"/>
        </w:rPr>
        <w:t>budget according to actual operations expense</w:t>
      </w:r>
      <w:r w:rsidR="008A50B9">
        <w:rPr>
          <w:rFonts w:ascii="Times New Roman" w:hAnsi="Times New Roman"/>
          <w:sz w:val="24"/>
          <w:szCs w:val="24"/>
        </w:rPr>
        <w:t>s</w:t>
      </w:r>
      <w:r w:rsidRPr="009B6940">
        <w:rPr>
          <w:rFonts w:ascii="Times New Roman" w:hAnsi="Times New Roman"/>
          <w:sz w:val="24"/>
          <w:szCs w:val="24"/>
        </w:rPr>
        <w:t>. Paul made specific note on page two under the Salary Base Adjustment request of $331,975 which is a result of moving several higher salary prescriber positions off of payroll to contract. Therefore, re</w:t>
      </w:r>
      <w:r w:rsidR="008A50B9">
        <w:rPr>
          <w:rFonts w:ascii="Times New Roman" w:hAnsi="Times New Roman"/>
          <w:sz w:val="24"/>
          <w:szCs w:val="24"/>
        </w:rPr>
        <w:t>sulting in</w:t>
      </w:r>
      <w:r w:rsidRPr="009B6940">
        <w:rPr>
          <w:rFonts w:ascii="Times New Roman" w:hAnsi="Times New Roman"/>
          <w:sz w:val="24"/>
          <w:szCs w:val="24"/>
        </w:rPr>
        <w:t xml:space="preserve"> a reduction of State General Funds for those salaries; as well as, the related benefits.</w:t>
      </w:r>
    </w:p>
    <w:p w:rsidR="00EE6231" w:rsidRDefault="009B6940" w:rsidP="009B6940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 w:rsidRPr="009B6940">
        <w:rPr>
          <w:rFonts w:ascii="Times New Roman" w:hAnsi="Times New Roman"/>
          <w:sz w:val="24"/>
          <w:szCs w:val="24"/>
        </w:rPr>
        <w:t xml:space="preserve">This summary also includes a request in reduction of fees and self-generated revenue in the amount of $1.4 million, which will reflect a more realistic level of expected revenue for the District. Within this </w:t>
      </w:r>
      <w:r w:rsidRPr="009B6940">
        <w:rPr>
          <w:rFonts w:ascii="Times New Roman" w:hAnsi="Times New Roman"/>
          <w:sz w:val="24"/>
          <w:szCs w:val="24"/>
        </w:rPr>
        <w:lastRenderedPageBreak/>
        <w:t xml:space="preserve">$1.4 million reduction in revenue, ImCal is requesting a swap of $443,000 as an increase in state generated funds. This action is in support of the contract positions and an effort to withhold full staff and maintain positions. </w:t>
      </w:r>
      <w:r w:rsidR="008A50B9">
        <w:rPr>
          <w:rFonts w:ascii="Times New Roman" w:hAnsi="Times New Roman"/>
          <w:sz w:val="24"/>
          <w:szCs w:val="24"/>
        </w:rPr>
        <w:t xml:space="preserve">The latest budget document revised by the Division of Administration allowed for the move of the salary adjustment to self-generated revenue reduction and replaced the state general funds. This allows for the continuation of state general funds to be maintained from the current fiscal year, to m=next fiscal year. </w:t>
      </w:r>
      <w:r w:rsidRPr="009B6940">
        <w:rPr>
          <w:rFonts w:ascii="Times New Roman" w:hAnsi="Times New Roman"/>
          <w:sz w:val="24"/>
          <w:szCs w:val="24"/>
        </w:rPr>
        <w:t>David stressed his concerns for how the board should develop precise, concrete methods as a reflection of actual business practices.</w:t>
      </w:r>
    </w:p>
    <w:p w:rsidR="009B6940" w:rsidRPr="00A27455" w:rsidRDefault="009B6940" w:rsidP="009B6940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0E18E1" w:rsidRPr="003547C6" w:rsidRDefault="000E18E1" w:rsidP="000E18E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Budget Reduction Exercises</w:t>
      </w:r>
    </w:p>
    <w:p w:rsidR="00D0788A" w:rsidRDefault="003547C6" w:rsidP="00D0788A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3547C6">
        <w:rPr>
          <w:rFonts w:ascii="Times New Roman" w:hAnsi="Times New Roman"/>
          <w:sz w:val="24"/>
          <w:szCs w:val="24"/>
        </w:rPr>
        <w:t xml:space="preserve">On December 24, 2014, Department of Health and Hospitals </w:t>
      </w:r>
      <w:r>
        <w:rPr>
          <w:rFonts w:ascii="Times New Roman" w:hAnsi="Times New Roman"/>
          <w:sz w:val="24"/>
          <w:szCs w:val="24"/>
        </w:rPr>
        <w:t xml:space="preserve">notified </w:t>
      </w:r>
      <w:r w:rsidRPr="003547C6">
        <w:rPr>
          <w:rFonts w:ascii="Times New Roman" w:hAnsi="Times New Roman"/>
          <w:sz w:val="24"/>
          <w:szCs w:val="24"/>
        </w:rPr>
        <w:t>ImCal HSA to review the</w:t>
      </w:r>
      <w:r>
        <w:rPr>
          <w:rFonts w:ascii="Times New Roman" w:hAnsi="Times New Roman"/>
          <w:sz w:val="24"/>
          <w:szCs w:val="24"/>
        </w:rPr>
        <w:t>ir</w:t>
      </w:r>
      <w:r w:rsidRPr="003547C6">
        <w:rPr>
          <w:rFonts w:ascii="Times New Roman" w:hAnsi="Times New Roman"/>
          <w:sz w:val="24"/>
          <w:szCs w:val="24"/>
        </w:rPr>
        <w:t xml:space="preserve"> current </w:t>
      </w:r>
      <w:r>
        <w:rPr>
          <w:rFonts w:ascii="Times New Roman" w:hAnsi="Times New Roman"/>
          <w:sz w:val="24"/>
          <w:szCs w:val="24"/>
        </w:rPr>
        <w:t>budget and propose</w:t>
      </w:r>
      <w:r w:rsidRPr="003547C6">
        <w:rPr>
          <w:rFonts w:ascii="Times New Roman" w:hAnsi="Times New Roman"/>
          <w:sz w:val="24"/>
          <w:szCs w:val="24"/>
        </w:rPr>
        <w:t xml:space="preserve"> a 10% cut across the Board</w:t>
      </w:r>
      <w:r>
        <w:rPr>
          <w:rFonts w:ascii="Times New Roman" w:hAnsi="Times New Roman"/>
          <w:sz w:val="24"/>
          <w:szCs w:val="24"/>
        </w:rPr>
        <w:t xml:space="preserve"> for fiscal year 2015</w:t>
      </w:r>
      <w:r w:rsidR="00D0788A">
        <w:rPr>
          <w:rFonts w:ascii="Times New Roman" w:hAnsi="Times New Roman"/>
          <w:sz w:val="24"/>
          <w:szCs w:val="24"/>
        </w:rPr>
        <w:t xml:space="preserve"> and 2016</w:t>
      </w:r>
      <w:r>
        <w:rPr>
          <w:rFonts w:ascii="Times New Roman" w:hAnsi="Times New Roman"/>
          <w:sz w:val="24"/>
          <w:szCs w:val="24"/>
        </w:rPr>
        <w:t>. This would mean an es</w:t>
      </w:r>
      <w:r w:rsidR="00D0788A">
        <w:rPr>
          <w:rFonts w:ascii="Times New Roman" w:hAnsi="Times New Roman"/>
          <w:sz w:val="24"/>
          <w:szCs w:val="24"/>
        </w:rPr>
        <w:t xml:space="preserve">timated $800,000 cut in budget for each fiscal year. </w:t>
      </w:r>
      <w:r w:rsidR="008A36D1">
        <w:rPr>
          <w:rFonts w:ascii="Times New Roman" w:hAnsi="Times New Roman"/>
          <w:sz w:val="24"/>
          <w:szCs w:val="24"/>
        </w:rPr>
        <w:t xml:space="preserve">Following the submission of this </w:t>
      </w:r>
      <w:r>
        <w:rPr>
          <w:rFonts w:ascii="Times New Roman" w:hAnsi="Times New Roman"/>
          <w:sz w:val="24"/>
          <w:szCs w:val="24"/>
        </w:rPr>
        <w:t xml:space="preserve">request, </w:t>
      </w:r>
      <w:r w:rsidR="008A36D1">
        <w:rPr>
          <w:rFonts w:ascii="Times New Roman" w:hAnsi="Times New Roman"/>
          <w:sz w:val="24"/>
          <w:szCs w:val="24"/>
        </w:rPr>
        <w:t>ImCal was notified of a possible $1</w:t>
      </w:r>
      <w:r w:rsidR="00D0788A">
        <w:rPr>
          <w:rFonts w:ascii="Times New Roman" w:hAnsi="Times New Roman"/>
          <w:sz w:val="24"/>
          <w:szCs w:val="24"/>
        </w:rPr>
        <w:t>.4</w:t>
      </w:r>
      <w:r w:rsidR="008A36D1">
        <w:rPr>
          <w:rFonts w:ascii="Times New Roman" w:hAnsi="Times New Roman"/>
          <w:sz w:val="24"/>
          <w:szCs w:val="24"/>
        </w:rPr>
        <w:t xml:space="preserve"> billion</w:t>
      </w:r>
      <w:r>
        <w:rPr>
          <w:rFonts w:ascii="Times New Roman" w:hAnsi="Times New Roman"/>
          <w:sz w:val="24"/>
          <w:szCs w:val="24"/>
        </w:rPr>
        <w:t xml:space="preserve"> shortfall in</w:t>
      </w:r>
      <w:r w:rsidR="008A36D1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State budget this </w:t>
      </w:r>
      <w:r w:rsidR="00D0788A">
        <w:rPr>
          <w:rFonts w:ascii="Times New Roman" w:hAnsi="Times New Roman"/>
          <w:sz w:val="24"/>
          <w:szCs w:val="24"/>
        </w:rPr>
        <w:t xml:space="preserve">coming </w:t>
      </w:r>
      <w:r>
        <w:rPr>
          <w:rFonts w:ascii="Times New Roman" w:hAnsi="Times New Roman"/>
          <w:sz w:val="24"/>
          <w:szCs w:val="24"/>
        </w:rPr>
        <w:t>year.</w:t>
      </w:r>
      <w:r w:rsidR="008A36D1">
        <w:rPr>
          <w:rFonts w:ascii="Times New Roman" w:hAnsi="Times New Roman"/>
          <w:sz w:val="24"/>
          <w:szCs w:val="24"/>
        </w:rPr>
        <w:t xml:space="preserve"> The Commissioner informed DHH this would mean a $20,000</w:t>
      </w:r>
      <w:r w:rsidR="0049199F">
        <w:rPr>
          <w:rFonts w:ascii="Times New Roman" w:hAnsi="Times New Roman"/>
          <w:sz w:val="24"/>
          <w:szCs w:val="24"/>
        </w:rPr>
        <w:t>,000</w:t>
      </w:r>
      <w:r w:rsidR="008A36D1">
        <w:rPr>
          <w:rFonts w:ascii="Times New Roman" w:hAnsi="Times New Roman"/>
          <w:sz w:val="24"/>
          <w:szCs w:val="24"/>
        </w:rPr>
        <w:t xml:space="preserve"> cut across the Districts. The Districts bega</w:t>
      </w:r>
      <w:r w:rsidR="0049199F">
        <w:rPr>
          <w:rFonts w:ascii="Times New Roman" w:hAnsi="Times New Roman"/>
          <w:sz w:val="24"/>
          <w:szCs w:val="24"/>
        </w:rPr>
        <w:t xml:space="preserve">n working together to decide </w:t>
      </w:r>
      <w:r w:rsidR="004D17AD">
        <w:rPr>
          <w:rFonts w:ascii="Times New Roman" w:hAnsi="Times New Roman"/>
          <w:sz w:val="24"/>
          <w:szCs w:val="24"/>
        </w:rPr>
        <w:t>which areas/services to cut within each District.</w:t>
      </w:r>
      <w:r w:rsidR="00D0788A">
        <w:rPr>
          <w:rFonts w:ascii="Times New Roman" w:hAnsi="Times New Roman"/>
          <w:sz w:val="24"/>
          <w:szCs w:val="24"/>
        </w:rPr>
        <w:t xml:space="preserve"> </w:t>
      </w:r>
      <w:r w:rsidR="00ED24C9">
        <w:rPr>
          <w:rFonts w:ascii="Times New Roman" w:hAnsi="Times New Roman"/>
          <w:sz w:val="24"/>
          <w:szCs w:val="24"/>
        </w:rPr>
        <w:t xml:space="preserve">Final decision </w:t>
      </w:r>
      <w:r w:rsidR="00552913">
        <w:rPr>
          <w:rFonts w:ascii="Times New Roman" w:hAnsi="Times New Roman"/>
          <w:sz w:val="24"/>
          <w:szCs w:val="24"/>
        </w:rPr>
        <w:t xml:space="preserve">came to </w:t>
      </w:r>
      <w:r w:rsidR="00ED24C9">
        <w:rPr>
          <w:rFonts w:ascii="Times New Roman" w:hAnsi="Times New Roman"/>
          <w:sz w:val="24"/>
          <w:szCs w:val="24"/>
        </w:rPr>
        <w:t>a 5% cut spread over fiscal year 2015- 2016 that would t</w:t>
      </w:r>
      <w:r w:rsidR="00704F73">
        <w:rPr>
          <w:rFonts w:ascii="Times New Roman" w:hAnsi="Times New Roman"/>
          <w:sz w:val="24"/>
          <w:szCs w:val="24"/>
        </w:rPr>
        <w:t xml:space="preserve">otal $13.7 million and DHH agreed to </w:t>
      </w:r>
      <w:r w:rsidR="00ED24C9">
        <w:rPr>
          <w:rFonts w:ascii="Times New Roman" w:hAnsi="Times New Roman"/>
          <w:sz w:val="24"/>
          <w:szCs w:val="24"/>
        </w:rPr>
        <w:t xml:space="preserve">cover the remaining amount.  </w:t>
      </w:r>
      <w:r w:rsidR="00F874DE">
        <w:rPr>
          <w:rFonts w:ascii="Times New Roman" w:hAnsi="Times New Roman"/>
          <w:sz w:val="24"/>
          <w:szCs w:val="24"/>
        </w:rPr>
        <w:t xml:space="preserve">Tanya directed attention to the next handout, FY15 Mid-Year Reductions. Based off prioritization without cutting services, ImCal was able </w:t>
      </w:r>
      <w:r w:rsidR="00266628">
        <w:rPr>
          <w:rFonts w:ascii="Times New Roman" w:hAnsi="Times New Roman"/>
          <w:sz w:val="24"/>
          <w:szCs w:val="24"/>
        </w:rPr>
        <w:t>to meet that 5% target b</w:t>
      </w:r>
      <w:r w:rsidR="00D0788A">
        <w:rPr>
          <w:rFonts w:ascii="Times New Roman" w:hAnsi="Times New Roman"/>
          <w:sz w:val="24"/>
          <w:szCs w:val="24"/>
        </w:rPr>
        <w:t xml:space="preserve">y cutting only contract funds that were to go unexpended </w:t>
      </w:r>
      <w:r w:rsidR="00DB48FA">
        <w:rPr>
          <w:rFonts w:ascii="Times New Roman" w:hAnsi="Times New Roman"/>
          <w:sz w:val="24"/>
          <w:szCs w:val="24"/>
        </w:rPr>
        <w:t>as follows: InSight Telepsychiatry</w:t>
      </w:r>
      <w:r w:rsidR="0053468E">
        <w:rPr>
          <w:rFonts w:ascii="Times New Roman" w:hAnsi="Times New Roman"/>
          <w:sz w:val="24"/>
          <w:szCs w:val="24"/>
        </w:rPr>
        <w:t xml:space="preserve">; </w:t>
      </w:r>
      <w:r w:rsidR="00DB48FA">
        <w:rPr>
          <w:rFonts w:ascii="Times New Roman" w:hAnsi="Times New Roman"/>
          <w:sz w:val="24"/>
          <w:szCs w:val="24"/>
        </w:rPr>
        <w:t>Educational and Treatment Council, Pathways Behavioral,</w:t>
      </w:r>
      <w:r w:rsidR="0053468E">
        <w:rPr>
          <w:rFonts w:ascii="Times New Roman" w:hAnsi="Times New Roman"/>
          <w:sz w:val="24"/>
          <w:szCs w:val="24"/>
        </w:rPr>
        <w:t>;</w:t>
      </w:r>
      <w:r w:rsidR="00DB48FA">
        <w:rPr>
          <w:rFonts w:ascii="Times New Roman" w:hAnsi="Times New Roman"/>
          <w:sz w:val="24"/>
          <w:szCs w:val="24"/>
        </w:rPr>
        <w:t xml:space="preserve"> and LPN Nursing Services</w:t>
      </w:r>
      <w:r w:rsidR="00D0788A">
        <w:rPr>
          <w:rFonts w:ascii="Times New Roman" w:hAnsi="Times New Roman"/>
          <w:sz w:val="24"/>
          <w:szCs w:val="24"/>
        </w:rPr>
        <w:t xml:space="preserve">. Due to successful recruitment of in house prescribers,  enhanced contract monitoring, increased third party within contracts, cuts were able to be made without a reduction in services. </w:t>
      </w:r>
    </w:p>
    <w:p w:rsidR="004D542E" w:rsidRPr="009B6940" w:rsidRDefault="009B6940" w:rsidP="00D0788A">
      <w:pPr>
        <w:pStyle w:val="ListParagraph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D60825" w:rsidRPr="000F1E17" w:rsidRDefault="000E18E1" w:rsidP="000E18E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CPPJ Human Services Department Grant Award</w:t>
      </w:r>
    </w:p>
    <w:p w:rsidR="009E43CB" w:rsidRDefault="000F1E17" w:rsidP="000F1E17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0F1E17">
        <w:rPr>
          <w:rFonts w:ascii="Times New Roman" w:hAnsi="Times New Roman"/>
          <w:sz w:val="24"/>
          <w:szCs w:val="24"/>
        </w:rPr>
        <w:t xml:space="preserve">Tanya announced that </w:t>
      </w:r>
      <w:r w:rsidR="005973DC">
        <w:rPr>
          <w:rFonts w:ascii="Times New Roman" w:hAnsi="Times New Roman"/>
          <w:sz w:val="24"/>
          <w:szCs w:val="24"/>
        </w:rPr>
        <w:t>ImCal HSA</w:t>
      </w:r>
      <w:r w:rsidR="00EE13A7">
        <w:rPr>
          <w:rFonts w:ascii="Times New Roman" w:hAnsi="Times New Roman"/>
          <w:sz w:val="24"/>
          <w:szCs w:val="24"/>
        </w:rPr>
        <w:t xml:space="preserve"> was approved for a</w:t>
      </w:r>
      <w:r w:rsidR="009E43CB">
        <w:rPr>
          <w:rFonts w:ascii="Times New Roman" w:hAnsi="Times New Roman"/>
          <w:sz w:val="24"/>
          <w:szCs w:val="24"/>
        </w:rPr>
        <w:t xml:space="preserve"> $500</w:t>
      </w:r>
      <w:r w:rsidR="00D0788A">
        <w:rPr>
          <w:rFonts w:ascii="Times New Roman" w:hAnsi="Times New Roman"/>
          <w:sz w:val="24"/>
          <w:szCs w:val="24"/>
        </w:rPr>
        <w:t>0</w:t>
      </w:r>
      <w:r w:rsidR="009E43CB">
        <w:rPr>
          <w:rFonts w:ascii="Times New Roman" w:hAnsi="Times New Roman"/>
          <w:sz w:val="24"/>
          <w:szCs w:val="24"/>
        </w:rPr>
        <w:t xml:space="preserve"> </w:t>
      </w:r>
      <w:r w:rsidR="00EE13A7">
        <w:rPr>
          <w:rFonts w:ascii="Times New Roman" w:hAnsi="Times New Roman"/>
          <w:sz w:val="24"/>
          <w:szCs w:val="24"/>
        </w:rPr>
        <w:t xml:space="preserve">grant award </w:t>
      </w:r>
      <w:r w:rsidR="00D0788A">
        <w:rPr>
          <w:rFonts w:ascii="Times New Roman" w:hAnsi="Times New Roman"/>
          <w:sz w:val="24"/>
          <w:szCs w:val="24"/>
        </w:rPr>
        <w:t>by Calcasieu Parish Police Jury.  T</w:t>
      </w:r>
      <w:r w:rsidR="00EE13A7">
        <w:rPr>
          <w:rFonts w:ascii="Times New Roman" w:hAnsi="Times New Roman"/>
          <w:sz w:val="24"/>
          <w:szCs w:val="24"/>
        </w:rPr>
        <w:t xml:space="preserve">o assist with </w:t>
      </w:r>
      <w:r w:rsidR="00D0788A">
        <w:rPr>
          <w:rFonts w:ascii="Times New Roman" w:hAnsi="Times New Roman"/>
          <w:sz w:val="24"/>
          <w:szCs w:val="24"/>
        </w:rPr>
        <w:t xml:space="preserve">evaluations needed for the admission into </w:t>
      </w:r>
      <w:r w:rsidR="009E43CB">
        <w:rPr>
          <w:rFonts w:ascii="Times New Roman" w:hAnsi="Times New Roman"/>
          <w:sz w:val="24"/>
          <w:szCs w:val="24"/>
        </w:rPr>
        <w:t xml:space="preserve">Applied Behavior Analysis </w:t>
      </w:r>
      <w:r w:rsidR="00EE13A7">
        <w:rPr>
          <w:rFonts w:ascii="Times New Roman" w:hAnsi="Times New Roman"/>
          <w:sz w:val="24"/>
          <w:szCs w:val="24"/>
        </w:rPr>
        <w:t>program</w:t>
      </w:r>
      <w:r w:rsidR="00D0788A">
        <w:rPr>
          <w:rFonts w:ascii="Times New Roman" w:hAnsi="Times New Roman"/>
          <w:sz w:val="24"/>
          <w:szCs w:val="24"/>
        </w:rPr>
        <w:t>.</w:t>
      </w:r>
      <w:r w:rsidR="00EE13A7">
        <w:rPr>
          <w:rFonts w:ascii="Times New Roman" w:hAnsi="Times New Roman"/>
          <w:sz w:val="24"/>
          <w:szCs w:val="24"/>
        </w:rPr>
        <w:t xml:space="preserve"> </w:t>
      </w:r>
    </w:p>
    <w:p w:rsidR="00D0788A" w:rsidRPr="000F1E17" w:rsidRDefault="00D0788A" w:rsidP="000F1E17">
      <w:pPr>
        <w:pStyle w:val="ListParagraph"/>
        <w:ind w:left="2520"/>
        <w:rPr>
          <w:sz w:val="24"/>
          <w:szCs w:val="24"/>
        </w:rPr>
      </w:pPr>
    </w:p>
    <w:p w:rsidR="000E18E1" w:rsidRPr="000F1E17" w:rsidRDefault="000E18E1" w:rsidP="000E18E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SAMHSA BH &amp; Primary Care Grant</w:t>
      </w:r>
    </w:p>
    <w:p w:rsidR="000F1E17" w:rsidRDefault="00C44644" w:rsidP="000F1E17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C44644">
        <w:rPr>
          <w:rFonts w:ascii="Times New Roman" w:hAnsi="Times New Roman"/>
          <w:sz w:val="24"/>
          <w:szCs w:val="24"/>
        </w:rPr>
        <w:t xml:space="preserve">Tanya </w:t>
      </w:r>
      <w:r w:rsidR="00085E57">
        <w:rPr>
          <w:rFonts w:ascii="Times New Roman" w:hAnsi="Times New Roman"/>
          <w:sz w:val="24"/>
          <w:szCs w:val="24"/>
        </w:rPr>
        <w:t>informed the board t</w:t>
      </w:r>
      <w:r w:rsidRPr="00C44644">
        <w:rPr>
          <w:rFonts w:ascii="Times New Roman" w:hAnsi="Times New Roman"/>
          <w:sz w:val="24"/>
          <w:szCs w:val="24"/>
        </w:rPr>
        <w:t>hat SAMHSA is offeri</w:t>
      </w:r>
      <w:r>
        <w:rPr>
          <w:rFonts w:ascii="Times New Roman" w:hAnsi="Times New Roman"/>
          <w:sz w:val="24"/>
          <w:szCs w:val="24"/>
        </w:rPr>
        <w:t xml:space="preserve">ng another round of grant </w:t>
      </w:r>
      <w:r w:rsidR="00D0788A">
        <w:rPr>
          <w:rFonts w:ascii="Times New Roman" w:hAnsi="Times New Roman"/>
          <w:sz w:val="24"/>
          <w:szCs w:val="24"/>
        </w:rPr>
        <w:t xml:space="preserve">funding </w:t>
      </w:r>
      <w:r>
        <w:rPr>
          <w:rFonts w:ascii="Times New Roman" w:hAnsi="Times New Roman"/>
          <w:sz w:val="24"/>
          <w:szCs w:val="24"/>
        </w:rPr>
        <w:t xml:space="preserve">for behavioral health services and primary care integration. This is a $1.6 million Federal Grant proposal </w:t>
      </w:r>
      <w:r w:rsidR="007F1009">
        <w:rPr>
          <w:rFonts w:ascii="Times New Roman" w:hAnsi="Times New Roman"/>
          <w:sz w:val="24"/>
          <w:szCs w:val="24"/>
        </w:rPr>
        <w:t xml:space="preserve">that is </w:t>
      </w:r>
      <w:r w:rsidR="00D0788A">
        <w:rPr>
          <w:rFonts w:ascii="Times New Roman" w:hAnsi="Times New Roman"/>
          <w:sz w:val="24"/>
          <w:szCs w:val="24"/>
        </w:rPr>
        <w:t>due by end of February and ImCal will be submitting an application.</w:t>
      </w:r>
    </w:p>
    <w:p w:rsidR="00CA6339" w:rsidRPr="00C44644" w:rsidRDefault="00CA6339" w:rsidP="000F1E17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0E18E1" w:rsidRPr="00AA06D7" w:rsidRDefault="000E18E1" w:rsidP="000E18E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Legislative Audit</w:t>
      </w:r>
    </w:p>
    <w:p w:rsidR="00AA06D7" w:rsidRPr="00AA06D7" w:rsidRDefault="00AA06D7" w:rsidP="00AA06D7">
      <w:pPr>
        <w:pStyle w:val="ListParagraph"/>
        <w:ind w:left="2520"/>
        <w:rPr>
          <w:sz w:val="24"/>
          <w:szCs w:val="24"/>
        </w:rPr>
      </w:pPr>
      <w:r w:rsidRPr="00AA06D7">
        <w:rPr>
          <w:rFonts w:ascii="Times New Roman" w:hAnsi="Times New Roman"/>
          <w:sz w:val="24"/>
          <w:szCs w:val="24"/>
        </w:rPr>
        <w:t>By law</w:t>
      </w:r>
      <w:r w:rsidR="00502867">
        <w:rPr>
          <w:rFonts w:ascii="Times New Roman" w:hAnsi="Times New Roman"/>
          <w:sz w:val="24"/>
          <w:szCs w:val="24"/>
        </w:rPr>
        <w:t xml:space="preserve"> as a recipient of state general funds</w:t>
      </w:r>
      <w:r w:rsidRPr="00AA06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ImCal is subject to a</w:t>
      </w:r>
      <w:r w:rsidRPr="00AA0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</w:t>
      </w:r>
      <w:r w:rsidR="00502867">
        <w:rPr>
          <w:rFonts w:ascii="Times New Roman" w:hAnsi="Times New Roman"/>
          <w:sz w:val="24"/>
          <w:szCs w:val="24"/>
        </w:rPr>
        <w:t xml:space="preserve">slative audit every </w:t>
      </w:r>
      <w:r w:rsidR="00D0788A">
        <w:rPr>
          <w:rFonts w:ascii="Times New Roman" w:hAnsi="Times New Roman"/>
          <w:sz w:val="24"/>
          <w:szCs w:val="24"/>
        </w:rPr>
        <w:t>two</w:t>
      </w:r>
      <w:r w:rsidR="00502867">
        <w:rPr>
          <w:rFonts w:ascii="Times New Roman" w:hAnsi="Times New Roman"/>
          <w:sz w:val="24"/>
          <w:szCs w:val="24"/>
        </w:rPr>
        <w:t xml:space="preserve"> years</w:t>
      </w:r>
      <w:r w:rsidR="00A235AE">
        <w:rPr>
          <w:rFonts w:ascii="Times New Roman" w:hAnsi="Times New Roman"/>
          <w:sz w:val="24"/>
          <w:szCs w:val="24"/>
        </w:rPr>
        <w:t>. This audit is scheduled for Friday, January 13,</w:t>
      </w:r>
      <w:r w:rsidR="004141A5">
        <w:rPr>
          <w:rFonts w:ascii="Times New Roman" w:hAnsi="Times New Roman"/>
          <w:sz w:val="24"/>
          <w:szCs w:val="24"/>
        </w:rPr>
        <w:t xml:space="preserve"> 2015 and will be a review of the accounting aspect</w:t>
      </w:r>
      <w:r w:rsidR="00D0788A">
        <w:rPr>
          <w:rFonts w:ascii="Times New Roman" w:hAnsi="Times New Roman"/>
          <w:sz w:val="24"/>
          <w:szCs w:val="24"/>
        </w:rPr>
        <w:t xml:space="preserve"> of the district</w:t>
      </w:r>
      <w:r w:rsidR="004141A5">
        <w:rPr>
          <w:rFonts w:ascii="Times New Roman" w:hAnsi="Times New Roman"/>
          <w:sz w:val="24"/>
          <w:szCs w:val="24"/>
        </w:rPr>
        <w:t xml:space="preserve">: </w:t>
      </w:r>
      <w:r w:rsidR="00A235AE">
        <w:rPr>
          <w:rFonts w:ascii="Times New Roman" w:hAnsi="Times New Roman"/>
          <w:sz w:val="24"/>
          <w:szCs w:val="24"/>
        </w:rPr>
        <w:t>collection of money, expenses</w:t>
      </w:r>
      <w:r w:rsidR="004141A5">
        <w:rPr>
          <w:rFonts w:ascii="Times New Roman" w:hAnsi="Times New Roman"/>
          <w:sz w:val="24"/>
          <w:szCs w:val="24"/>
        </w:rPr>
        <w:t xml:space="preserve">, etc. </w:t>
      </w:r>
    </w:p>
    <w:p w:rsidR="00825360" w:rsidRPr="0075577C" w:rsidRDefault="00B75D53" w:rsidP="00464073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AA24A3" w:rsidRPr="006E41EB" w:rsidRDefault="00AA24A3" w:rsidP="006E41EB">
      <w:pPr>
        <w:pStyle w:val="ListParagraph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6E41EB">
        <w:rPr>
          <w:rFonts w:ascii="Times New Roman" w:hAnsi="Times New Roman"/>
          <w:sz w:val="28"/>
          <w:szCs w:val="28"/>
        </w:rPr>
        <w:t xml:space="preserve">Board Seat Vacancies </w:t>
      </w:r>
    </w:p>
    <w:p w:rsidR="000420C4" w:rsidRDefault="006E41EB" w:rsidP="006E41EB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6E41EB">
        <w:rPr>
          <w:rFonts w:ascii="Times New Roman" w:hAnsi="Times New Roman"/>
          <w:sz w:val="24"/>
          <w:szCs w:val="24"/>
        </w:rPr>
        <w:t xml:space="preserve">Doug Hebert </w:t>
      </w:r>
      <w:r w:rsidR="00740DDF">
        <w:rPr>
          <w:rFonts w:ascii="Times New Roman" w:hAnsi="Times New Roman"/>
          <w:sz w:val="24"/>
          <w:szCs w:val="24"/>
        </w:rPr>
        <w:t xml:space="preserve">reiterated </w:t>
      </w:r>
      <w:r w:rsidR="00405751">
        <w:rPr>
          <w:rFonts w:ascii="Times New Roman" w:hAnsi="Times New Roman"/>
          <w:sz w:val="24"/>
          <w:szCs w:val="24"/>
        </w:rPr>
        <w:t xml:space="preserve">to the </w:t>
      </w:r>
      <w:r w:rsidR="00740DDF">
        <w:rPr>
          <w:rFonts w:ascii="Times New Roman" w:hAnsi="Times New Roman"/>
          <w:sz w:val="24"/>
          <w:szCs w:val="24"/>
        </w:rPr>
        <w:t>fact that Sandra Gay</w:t>
      </w:r>
      <w:r w:rsidR="00405751">
        <w:rPr>
          <w:rFonts w:ascii="Times New Roman" w:hAnsi="Times New Roman"/>
          <w:sz w:val="24"/>
          <w:szCs w:val="24"/>
        </w:rPr>
        <w:t xml:space="preserve">, Board Secretary </w:t>
      </w:r>
      <w:r w:rsidR="00740DDF">
        <w:rPr>
          <w:rFonts w:ascii="Times New Roman" w:hAnsi="Times New Roman"/>
          <w:sz w:val="24"/>
          <w:szCs w:val="24"/>
        </w:rPr>
        <w:t>has resigned her s</w:t>
      </w:r>
      <w:r w:rsidR="00405751">
        <w:rPr>
          <w:rFonts w:ascii="Times New Roman" w:hAnsi="Times New Roman"/>
          <w:sz w:val="24"/>
          <w:szCs w:val="24"/>
        </w:rPr>
        <w:t xml:space="preserve">eat. At this time, a Governor </w:t>
      </w:r>
      <w:r w:rsidR="000259A2">
        <w:rPr>
          <w:rFonts w:ascii="Times New Roman" w:hAnsi="Times New Roman"/>
          <w:sz w:val="24"/>
          <w:szCs w:val="24"/>
        </w:rPr>
        <w:t>Appointee</w:t>
      </w:r>
      <w:r w:rsidR="00405751">
        <w:rPr>
          <w:rFonts w:ascii="Times New Roman" w:hAnsi="Times New Roman"/>
          <w:sz w:val="24"/>
          <w:szCs w:val="24"/>
        </w:rPr>
        <w:t xml:space="preserve"> seat and Calcasieu Parish </w:t>
      </w:r>
      <w:r w:rsidR="00AA6F22">
        <w:rPr>
          <w:rFonts w:ascii="Times New Roman" w:hAnsi="Times New Roman"/>
          <w:sz w:val="24"/>
          <w:szCs w:val="24"/>
        </w:rPr>
        <w:t xml:space="preserve">representative </w:t>
      </w:r>
      <w:r w:rsidR="00405751">
        <w:rPr>
          <w:rFonts w:ascii="Times New Roman" w:hAnsi="Times New Roman"/>
          <w:sz w:val="24"/>
          <w:szCs w:val="24"/>
        </w:rPr>
        <w:t xml:space="preserve">seat are available. </w:t>
      </w:r>
      <w:r w:rsidR="00C85C55">
        <w:rPr>
          <w:rFonts w:ascii="Times New Roman" w:hAnsi="Times New Roman"/>
          <w:sz w:val="24"/>
          <w:szCs w:val="24"/>
        </w:rPr>
        <w:t>The Governor Appointee should be held by someone with experience in finances.</w:t>
      </w:r>
      <w:r w:rsidR="00584459">
        <w:rPr>
          <w:rFonts w:ascii="Times New Roman" w:hAnsi="Times New Roman"/>
          <w:sz w:val="24"/>
          <w:szCs w:val="24"/>
        </w:rPr>
        <w:t xml:space="preserve"> </w:t>
      </w:r>
    </w:p>
    <w:p w:rsidR="00BA37CC" w:rsidRDefault="00BA37CC" w:rsidP="00BA37CC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 Hebert acknowledged the prospective board members who were present and invited them to share their initial thoughts and/or question</w:t>
      </w:r>
      <w:r w:rsidR="00D0788A">
        <w:rPr>
          <w:rFonts w:ascii="Times New Roman" w:hAnsi="Times New Roman"/>
          <w:sz w:val="24"/>
          <w:szCs w:val="24"/>
        </w:rPr>
        <w:t>s.</w:t>
      </w:r>
    </w:p>
    <w:p w:rsidR="00825360" w:rsidRDefault="00BA37CC" w:rsidP="00BA37CC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this time, Doug</w:t>
      </w:r>
      <w:r w:rsidR="00440E46">
        <w:rPr>
          <w:rFonts w:ascii="Times New Roman" w:hAnsi="Times New Roman"/>
          <w:sz w:val="24"/>
          <w:szCs w:val="24"/>
        </w:rPr>
        <w:t xml:space="preserve"> entertained motion to enter into a </w:t>
      </w:r>
      <w:r w:rsidR="00C85F24">
        <w:rPr>
          <w:rFonts w:ascii="Times New Roman" w:hAnsi="Times New Roman"/>
          <w:sz w:val="24"/>
          <w:szCs w:val="24"/>
        </w:rPr>
        <w:t>brief E</w:t>
      </w:r>
      <w:r>
        <w:rPr>
          <w:rFonts w:ascii="Times New Roman" w:hAnsi="Times New Roman"/>
          <w:sz w:val="24"/>
          <w:szCs w:val="24"/>
        </w:rPr>
        <w:t>xecutive</w:t>
      </w:r>
      <w:r w:rsidR="00C85F24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ession</w:t>
      </w:r>
      <w:r w:rsidR="00440E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40E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usan </w:t>
      </w:r>
      <w:r w:rsidR="00440E46">
        <w:rPr>
          <w:rFonts w:ascii="Times New Roman" w:hAnsi="Times New Roman"/>
          <w:sz w:val="24"/>
          <w:szCs w:val="24"/>
        </w:rPr>
        <w:t xml:space="preserve">Dupont made </w:t>
      </w:r>
      <w:r>
        <w:rPr>
          <w:rFonts w:ascii="Times New Roman" w:hAnsi="Times New Roman"/>
          <w:sz w:val="24"/>
          <w:szCs w:val="24"/>
        </w:rPr>
        <w:t>motion</w:t>
      </w:r>
      <w:r w:rsidR="00440E46"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</w:rPr>
        <w:t>hristi</w:t>
      </w:r>
      <w:r w:rsidR="00440E4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440E46">
        <w:rPr>
          <w:rFonts w:ascii="Times New Roman" w:hAnsi="Times New Roman"/>
          <w:sz w:val="24"/>
          <w:szCs w:val="24"/>
        </w:rPr>
        <w:t xml:space="preserve"> Mehal seconded and it was</w:t>
      </w:r>
      <w:r>
        <w:rPr>
          <w:rFonts w:ascii="Times New Roman" w:hAnsi="Times New Roman"/>
          <w:sz w:val="24"/>
          <w:szCs w:val="24"/>
        </w:rPr>
        <w:t xml:space="preserve"> unanimously passed by the board.</w:t>
      </w:r>
      <w:r w:rsidR="009D5F6B">
        <w:rPr>
          <w:rFonts w:ascii="Times New Roman" w:hAnsi="Times New Roman"/>
          <w:sz w:val="24"/>
          <w:szCs w:val="24"/>
        </w:rPr>
        <w:t xml:space="preserve"> Executive Staff, other than Tanya McGee and guests were dismissed.</w:t>
      </w:r>
    </w:p>
    <w:p w:rsidR="009D5F6B" w:rsidRDefault="00C85F24" w:rsidP="00BA37CC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the Board’s Executive Session, </w:t>
      </w:r>
      <w:r w:rsidR="00B14647">
        <w:rPr>
          <w:rFonts w:ascii="Times New Roman" w:hAnsi="Times New Roman"/>
          <w:sz w:val="24"/>
          <w:szCs w:val="24"/>
        </w:rPr>
        <w:t xml:space="preserve">Doug entertained motion for </w:t>
      </w:r>
      <w:r w:rsidR="00E47688">
        <w:rPr>
          <w:rFonts w:ascii="Times New Roman" w:hAnsi="Times New Roman"/>
          <w:sz w:val="24"/>
          <w:szCs w:val="24"/>
        </w:rPr>
        <w:t xml:space="preserve">prospective </w:t>
      </w:r>
      <w:r w:rsidR="00B14647">
        <w:rPr>
          <w:rFonts w:ascii="Times New Roman" w:hAnsi="Times New Roman"/>
          <w:sz w:val="24"/>
          <w:szCs w:val="24"/>
        </w:rPr>
        <w:t>board</w:t>
      </w:r>
      <w:r w:rsidR="00E47688">
        <w:rPr>
          <w:rFonts w:ascii="Times New Roman" w:hAnsi="Times New Roman"/>
          <w:sz w:val="24"/>
          <w:szCs w:val="24"/>
        </w:rPr>
        <w:t xml:space="preserve"> member</w:t>
      </w:r>
      <w:r w:rsidR="00B14647">
        <w:rPr>
          <w:rFonts w:ascii="Times New Roman" w:hAnsi="Times New Roman"/>
          <w:sz w:val="24"/>
          <w:szCs w:val="24"/>
        </w:rPr>
        <w:t xml:space="preserve"> recommendations. David Palay made motion upon the following board recommendations: Gordon Propst as the Calcasieu Parish Police Jury seat and Aaron LeBoeuf as the Governor Appointee seat. Susan Dupont seconded the motion and it was unanimously passed by the board. </w:t>
      </w:r>
    </w:p>
    <w:p w:rsidR="006943B4" w:rsidRDefault="006943B4" w:rsidP="00BA37CC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ImCal’s Executive staff will draft and submit letters of recommendations; as well as, send a thank you letter to </w:t>
      </w:r>
      <w:r w:rsidR="00D0788A">
        <w:rPr>
          <w:rFonts w:ascii="Times New Roman" w:hAnsi="Times New Roman"/>
          <w:sz w:val="24"/>
          <w:szCs w:val="24"/>
        </w:rPr>
        <w:t>the prospective members.</w:t>
      </w:r>
    </w:p>
    <w:p w:rsidR="009D5F6B" w:rsidRPr="0075577C" w:rsidRDefault="009D5F6B" w:rsidP="00BA37CC">
      <w:pPr>
        <w:pStyle w:val="ListParagraph"/>
        <w:ind w:left="2520"/>
        <w:rPr>
          <w:sz w:val="28"/>
          <w:szCs w:val="28"/>
        </w:rPr>
      </w:pP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D0788A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X.</w:t>
      </w:r>
      <w:r w:rsidR="002C28BE"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  <w:r w:rsidR="006E41EB">
        <w:rPr>
          <w:sz w:val="28"/>
          <w:szCs w:val="28"/>
        </w:rPr>
        <w:t xml:space="preserve"> – Feb 10, 2015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D0788A" w:rsidP="00C4631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X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A5002F" w:rsidP="00C4631B">
      <w:pPr>
        <w:ind w:left="720" w:firstLine="720"/>
      </w:pPr>
      <w:r>
        <w:tab/>
        <w:t xml:space="preserve">Doug entertained motion to adjourn the meeting. </w:t>
      </w: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DB" w:rsidRDefault="006944DB">
      <w:r>
        <w:separator/>
      </w:r>
    </w:p>
  </w:endnote>
  <w:endnote w:type="continuationSeparator" w:id="0">
    <w:p w:rsidR="006944DB" w:rsidRDefault="0069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DB" w:rsidRDefault="006944DB">
      <w:r>
        <w:separator/>
      </w:r>
    </w:p>
  </w:footnote>
  <w:footnote w:type="continuationSeparator" w:id="0">
    <w:p w:rsidR="006944DB" w:rsidRDefault="0069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295292"/>
    <w:multiLevelType w:val="hybridMultilevel"/>
    <w:tmpl w:val="7C9CE54C"/>
    <w:lvl w:ilvl="0" w:tplc="149289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0"/>
  </w:num>
  <w:num w:numId="4">
    <w:abstractNumId w:val="11"/>
  </w:num>
  <w:num w:numId="5">
    <w:abstractNumId w:val="34"/>
  </w:num>
  <w:num w:numId="6">
    <w:abstractNumId w:val="27"/>
  </w:num>
  <w:num w:numId="7">
    <w:abstractNumId w:val="23"/>
  </w:num>
  <w:num w:numId="8">
    <w:abstractNumId w:val="7"/>
  </w:num>
  <w:num w:numId="9">
    <w:abstractNumId w:val="24"/>
  </w:num>
  <w:num w:numId="10">
    <w:abstractNumId w:val="10"/>
  </w:num>
  <w:num w:numId="11">
    <w:abstractNumId w:val="9"/>
  </w:num>
  <w:num w:numId="12">
    <w:abstractNumId w:val="35"/>
  </w:num>
  <w:num w:numId="13">
    <w:abstractNumId w:val="19"/>
  </w:num>
  <w:num w:numId="14">
    <w:abstractNumId w:val="13"/>
  </w:num>
  <w:num w:numId="15">
    <w:abstractNumId w:val="16"/>
  </w:num>
  <w:num w:numId="16">
    <w:abstractNumId w:val="29"/>
  </w:num>
  <w:num w:numId="17">
    <w:abstractNumId w:val="26"/>
  </w:num>
  <w:num w:numId="18">
    <w:abstractNumId w:val="17"/>
  </w:num>
  <w:num w:numId="19">
    <w:abstractNumId w:val="31"/>
  </w:num>
  <w:num w:numId="20">
    <w:abstractNumId w:val="3"/>
  </w:num>
  <w:num w:numId="21">
    <w:abstractNumId w:val="14"/>
  </w:num>
  <w:num w:numId="22">
    <w:abstractNumId w:val="0"/>
  </w:num>
  <w:num w:numId="23">
    <w:abstractNumId w:val="22"/>
  </w:num>
  <w:num w:numId="24">
    <w:abstractNumId w:val="20"/>
  </w:num>
  <w:num w:numId="25">
    <w:abstractNumId w:val="25"/>
  </w:num>
  <w:num w:numId="26">
    <w:abstractNumId w:val="33"/>
  </w:num>
  <w:num w:numId="27">
    <w:abstractNumId w:val="1"/>
  </w:num>
  <w:num w:numId="28">
    <w:abstractNumId w:val="18"/>
  </w:num>
  <w:num w:numId="29">
    <w:abstractNumId w:val="15"/>
  </w:num>
  <w:num w:numId="30">
    <w:abstractNumId w:val="4"/>
  </w:num>
  <w:num w:numId="31">
    <w:abstractNumId w:val="12"/>
  </w:num>
  <w:num w:numId="32">
    <w:abstractNumId w:val="32"/>
  </w:num>
  <w:num w:numId="33">
    <w:abstractNumId w:val="5"/>
  </w:num>
  <w:num w:numId="34">
    <w:abstractNumId w:val="28"/>
  </w:num>
  <w:num w:numId="35">
    <w:abstractNumId w:val="21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259A2"/>
    <w:rsid w:val="00037002"/>
    <w:rsid w:val="000420C4"/>
    <w:rsid w:val="000435EE"/>
    <w:rsid w:val="00061BE4"/>
    <w:rsid w:val="00072364"/>
    <w:rsid w:val="000725FB"/>
    <w:rsid w:val="00075BD1"/>
    <w:rsid w:val="00085E57"/>
    <w:rsid w:val="000B74E9"/>
    <w:rsid w:val="000C36DB"/>
    <w:rsid w:val="000C51EB"/>
    <w:rsid w:val="000C5D4F"/>
    <w:rsid w:val="000D0F96"/>
    <w:rsid w:val="000E18E1"/>
    <w:rsid w:val="000F097F"/>
    <w:rsid w:val="000F1E17"/>
    <w:rsid w:val="001021D2"/>
    <w:rsid w:val="001068CF"/>
    <w:rsid w:val="00120F73"/>
    <w:rsid w:val="0013047B"/>
    <w:rsid w:val="001371E3"/>
    <w:rsid w:val="0015254B"/>
    <w:rsid w:val="0015777E"/>
    <w:rsid w:val="00163618"/>
    <w:rsid w:val="00165572"/>
    <w:rsid w:val="00174E20"/>
    <w:rsid w:val="0018122C"/>
    <w:rsid w:val="00187205"/>
    <w:rsid w:val="00190CA1"/>
    <w:rsid w:val="001979DA"/>
    <w:rsid w:val="001A018E"/>
    <w:rsid w:val="001A2885"/>
    <w:rsid w:val="001A7AA4"/>
    <w:rsid w:val="001B3F1B"/>
    <w:rsid w:val="001B4CC3"/>
    <w:rsid w:val="001C0437"/>
    <w:rsid w:val="001D5952"/>
    <w:rsid w:val="001D5EFB"/>
    <w:rsid w:val="001E2DC6"/>
    <w:rsid w:val="001F5AF0"/>
    <w:rsid w:val="00205CE2"/>
    <w:rsid w:val="00215845"/>
    <w:rsid w:val="0022077B"/>
    <w:rsid w:val="00230C84"/>
    <w:rsid w:val="00245719"/>
    <w:rsid w:val="0025145E"/>
    <w:rsid w:val="00251892"/>
    <w:rsid w:val="00251FDF"/>
    <w:rsid w:val="00264792"/>
    <w:rsid w:val="00266628"/>
    <w:rsid w:val="00267B87"/>
    <w:rsid w:val="00270212"/>
    <w:rsid w:val="0027496E"/>
    <w:rsid w:val="002814F8"/>
    <w:rsid w:val="00292D38"/>
    <w:rsid w:val="00292D4C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5EE1"/>
    <w:rsid w:val="00327356"/>
    <w:rsid w:val="00330966"/>
    <w:rsid w:val="0033224C"/>
    <w:rsid w:val="00335303"/>
    <w:rsid w:val="003547C6"/>
    <w:rsid w:val="00356D9A"/>
    <w:rsid w:val="0036163F"/>
    <w:rsid w:val="00367970"/>
    <w:rsid w:val="00367E84"/>
    <w:rsid w:val="00376332"/>
    <w:rsid w:val="00383D36"/>
    <w:rsid w:val="00392901"/>
    <w:rsid w:val="003A5567"/>
    <w:rsid w:val="003B712C"/>
    <w:rsid w:val="003C5BC9"/>
    <w:rsid w:val="003E68FE"/>
    <w:rsid w:val="003E6FF1"/>
    <w:rsid w:val="003E72A2"/>
    <w:rsid w:val="003F242F"/>
    <w:rsid w:val="00404BAC"/>
    <w:rsid w:val="00405751"/>
    <w:rsid w:val="00406446"/>
    <w:rsid w:val="004141A5"/>
    <w:rsid w:val="004160C3"/>
    <w:rsid w:val="0041712D"/>
    <w:rsid w:val="00420411"/>
    <w:rsid w:val="00423F38"/>
    <w:rsid w:val="00432A95"/>
    <w:rsid w:val="00440612"/>
    <w:rsid w:val="0044079B"/>
    <w:rsid w:val="00440E46"/>
    <w:rsid w:val="0044604F"/>
    <w:rsid w:val="0044691C"/>
    <w:rsid w:val="00446FF2"/>
    <w:rsid w:val="00464073"/>
    <w:rsid w:val="00467649"/>
    <w:rsid w:val="0049199F"/>
    <w:rsid w:val="004935C4"/>
    <w:rsid w:val="00496704"/>
    <w:rsid w:val="004A38C2"/>
    <w:rsid w:val="004A4C77"/>
    <w:rsid w:val="004B0B02"/>
    <w:rsid w:val="004B41EC"/>
    <w:rsid w:val="004B42D5"/>
    <w:rsid w:val="004C4971"/>
    <w:rsid w:val="004D17AD"/>
    <w:rsid w:val="004D4801"/>
    <w:rsid w:val="004D4E60"/>
    <w:rsid w:val="004D542E"/>
    <w:rsid w:val="004E081A"/>
    <w:rsid w:val="004E28AE"/>
    <w:rsid w:val="004F0F35"/>
    <w:rsid w:val="004F3AD5"/>
    <w:rsid w:val="004F4A36"/>
    <w:rsid w:val="004F4AE6"/>
    <w:rsid w:val="004F6D76"/>
    <w:rsid w:val="00502867"/>
    <w:rsid w:val="00502DAD"/>
    <w:rsid w:val="00504F90"/>
    <w:rsid w:val="00511436"/>
    <w:rsid w:val="00522BD1"/>
    <w:rsid w:val="00522E90"/>
    <w:rsid w:val="0053426D"/>
    <w:rsid w:val="0053468E"/>
    <w:rsid w:val="0053764F"/>
    <w:rsid w:val="00552913"/>
    <w:rsid w:val="00561A6A"/>
    <w:rsid w:val="00570A9F"/>
    <w:rsid w:val="005809E1"/>
    <w:rsid w:val="005830A3"/>
    <w:rsid w:val="00584459"/>
    <w:rsid w:val="0059453A"/>
    <w:rsid w:val="005954CB"/>
    <w:rsid w:val="005973DC"/>
    <w:rsid w:val="005A2031"/>
    <w:rsid w:val="005A4E2E"/>
    <w:rsid w:val="005A5429"/>
    <w:rsid w:val="005B0B7F"/>
    <w:rsid w:val="005C55FC"/>
    <w:rsid w:val="005D4952"/>
    <w:rsid w:val="005D7DC8"/>
    <w:rsid w:val="005E6995"/>
    <w:rsid w:val="005E6F26"/>
    <w:rsid w:val="005F03BE"/>
    <w:rsid w:val="005F55EE"/>
    <w:rsid w:val="0060605C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943B4"/>
    <w:rsid w:val="006944DB"/>
    <w:rsid w:val="006A7BF3"/>
    <w:rsid w:val="006B2CA4"/>
    <w:rsid w:val="006B4DEF"/>
    <w:rsid w:val="006C70EE"/>
    <w:rsid w:val="006D0628"/>
    <w:rsid w:val="006D1976"/>
    <w:rsid w:val="006E41EB"/>
    <w:rsid w:val="00704426"/>
    <w:rsid w:val="00704F73"/>
    <w:rsid w:val="00710E2A"/>
    <w:rsid w:val="007159C9"/>
    <w:rsid w:val="0071697C"/>
    <w:rsid w:val="00720517"/>
    <w:rsid w:val="0072796D"/>
    <w:rsid w:val="00740D5F"/>
    <w:rsid w:val="00740DDF"/>
    <w:rsid w:val="00752227"/>
    <w:rsid w:val="0075577C"/>
    <w:rsid w:val="00757890"/>
    <w:rsid w:val="007653C3"/>
    <w:rsid w:val="007702DD"/>
    <w:rsid w:val="00776D6C"/>
    <w:rsid w:val="0078178A"/>
    <w:rsid w:val="0079156D"/>
    <w:rsid w:val="0079694D"/>
    <w:rsid w:val="007C3838"/>
    <w:rsid w:val="007F1009"/>
    <w:rsid w:val="007F5FBC"/>
    <w:rsid w:val="00805D69"/>
    <w:rsid w:val="00814FD0"/>
    <w:rsid w:val="00825360"/>
    <w:rsid w:val="00834F76"/>
    <w:rsid w:val="008406B0"/>
    <w:rsid w:val="008423E5"/>
    <w:rsid w:val="00853E05"/>
    <w:rsid w:val="008742B7"/>
    <w:rsid w:val="008A36D1"/>
    <w:rsid w:val="008A4F59"/>
    <w:rsid w:val="008A50B9"/>
    <w:rsid w:val="008A739E"/>
    <w:rsid w:val="008B0C15"/>
    <w:rsid w:val="008C0C35"/>
    <w:rsid w:val="008C1773"/>
    <w:rsid w:val="008C6116"/>
    <w:rsid w:val="008D46E0"/>
    <w:rsid w:val="008E14A6"/>
    <w:rsid w:val="008E1743"/>
    <w:rsid w:val="008E47E1"/>
    <w:rsid w:val="008E4F0B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85B6B"/>
    <w:rsid w:val="0099014B"/>
    <w:rsid w:val="00993065"/>
    <w:rsid w:val="009A3088"/>
    <w:rsid w:val="009A7FB2"/>
    <w:rsid w:val="009B1224"/>
    <w:rsid w:val="009B6940"/>
    <w:rsid w:val="009B71C3"/>
    <w:rsid w:val="009C004E"/>
    <w:rsid w:val="009C01F4"/>
    <w:rsid w:val="009C5A3C"/>
    <w:rsid w:val="009C6952"/>
    <w:rsid w:val="009D5F6B"/>
    <w:rsid w:val="009E3BFF"/>
    <w:rsid w:val="009E43CB"/>
    <w:rsid w:val="009F427A"/>
    <w:rsid w:val="009F4F58"/>
    <w:rsid w:val="00A04A22"/>
    <w:rsid w:val="00A068BC"/>
    <w:rsid w:val="00A10D50"/>
    <w:rsid w:val="00A235AE"/>
    <w:rsid w:val="00A26F8B"/>
    <w:rsid w:val="00A27455"/>
    <w:rsid w:val="00A33AD5"/>
    <w:rsid w:val="00A35C86"/>
    <w:rsid w:val="00A45709"/>
    <w:rsid w:val="00A5002F"/>
    <w:rsid w:val="00A56094"/>
    <w:rsid w:val="00A569E5"/>
    <w:rsid w:val="00A56A9A"/>
    <w:rsid w:val="00A572D6"/>
    <w:rsid w:val="00A5751C"/>
    <w:rsid w:val="00A57DAC"/>
    <w:rsid w:val="00A77C9A"/>
    <w:rsid w:val="00A85415"/>
    <w:rsid w:val="00AA06D7"/>
    <w:rsid w:val="00AA24A3"/>
    <w:rsid w:val="00AA626A"/>
    <w:rsid w:val="00AA6ECF"/>
    <w:rsid w:val="00AA6F22"/>
    <w:rsid w:val="00AC1D0C"/>
    <w:rsid w:val="00AC660A"/>
    <w:rsid w:val="00AD0378"/>
    <w:rsid w:val="00AD6352"/>
    <w:rsid w:val="00AE2F43"/>
    <w:rsid w:val="00AE3486"/>
    <w:rsid w:val="00AE7EF2"/>
    <w:rsid w:val="00AF65E4"/>
    <w:rsid w:val="00B013BE"/>
    <w:rsid w:val="00B03CE2"/>
    <w:rsid w:val="00B14647"/>
    <w:rsid w:val="00B16373"/>
    <w:rsid w:val="00B21CE6"/>
    <w:rsid w:val="00B240E8"/>
    <w:rsid w:val="00B34F52"/>
    <w:rsid w:val="00B36DA2"/>
    <w:rsid w:val="00B41BEE"/>
    <w:rsid w:val="00B42095"/>
    <w:rsid w:val="00B45589"/>
    <w:rsid w:val="00B624C9"/>
    <w:rsid w:val="00B62604"/>
    <w:rsid w:val="00B65AC6"/>
    <w:rsid w:val="00B75D53"/>
    <w:rsid w:val="00B77BA2"/>
    <w:rsid w:val="00B80D0C"/>
    <w:rsid w:val="00B8112F"/>
    <w:rsid w:val="00B82004"/>
    <w:rsid w:val="00B82B03"/>
    <w:rsid w:val="00B84BFB"/>
    <w:rsid w:val="00B878E6"/>
    <w:rsid w:val="00BA1E14"/>
    <w:rsid w:val="00BA37CC"/>
    <w:rsid w:val="00BA5C45"/>
    <w:rsid w:val="00BA5D97"/>
    <w:rsid w:val="00BA758A"/>
    <w:rsid w:val="00BB68A2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3AB9"/>
    <w:rsid w:val="00C44644"/>
    <w:rsid w:val="00C4631B"/>
    <w:rsid w:val="00C66559"/>
    <w:rsid w:val="00C70D64"/>
    <w:rsid w:val="00C73D30"/>
    <w:rsid w:val="00C77F20"/>
    <w:rsid w:val="00C85C55"/>
    <w:rsid w:val="00C85F24"/>
    <w:rsid w:val="00C969D3"/>
    <w:rsid w:val="00CA1BE0"/>
    <w:rsid w:val="00CA1E58"/>
    <w:rsid w:val="00CA2A3A"/>
    <w:rsid w:val="00CA6339"/>
    <w:rsid w:val="00CB528A"/>
    <w:rsid w:val="00CB5A08"/>
    <w:rsid w:val="00CC74E1"/>
    <w:rsid w:val="00CD1171"/>
    <w:rsid w:val="00CD1A49"/>
    <w:rsid w:val="00CE239A"/>
    <w:rsid w:val="00CE40C7"/>
    <w:rsid w:val="00CE5D62"/>
    <w:rsid w:val="00CF0685"/>
    <w:rsid w:val="00CF19C4"/>
    <w:rsid w:val="00CF1BCC"/>
    <w:rsid w:val="00D0788A"/>
    <w:rsid w:val="00D135FB"/>
    <w:rsid w:val="00D14161"/>
    <w:rsid w:val="00D1702F"/>
    <w:rsid w:val="00D21E72"/>
    <w:rsid w:val="00D356CC"/>
    <w:rsid w:val="00D36AEE"/>
    <w:rsid w:val="00D43BA5"/>
    <w:rsid w:val="00D506E5"/>
    <w:rsid w:val="00D52906"/>
    <w:rsid w:val="00D60825"/>
    <w:rsid w:val="00D639A5"/>
    <w:rsid w:val="00D75B62"/>
    <w:rsid w:val="00D75D47"/>
    <w:rsid w:val="00D76955"/>
    <w:rsid w:val="00D76B17"/>
    <w:rsid w:val="00D818E8"/>
    <w:rsid w:val="00D83570"/>
    <w:rsid w:val="00DA0670"/>
    <w:rsid w:val="00DA214C"/>
    <w:rsid w:val="00DB48FA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17D80"/>
    <w:rsid w:val="00E32CFE"/>
    <w:rsid w:val="00E36481"/>
    <w:rsid w:val="00E36763"/>
    <w:rsid w:val="00E424D6"/>
    <w:rsid w:val="00E453E3"/>
    <w:rsid w:val="00E45C16"/>
    <w:rsid w:val="00E47688"/>
    <w:rsid w:val="00E523FE"/>
    <w:rsid w:val="00E577D6"/>
    <w:rsid w:val="00E606A5"/>
    <w:rsid w:val="00E64780"/>
    <w:rsid w:val="00E647D6"/>
    <w:rsid w:val="00E713F2"/>
    <w:rsid w:val="00E77AAC"/>
    <w:rsid w:val="00E80BF8"/>
    <w:rsid w:val="00E954BF"/>
    <w:rsid w:val="00E97A35"/>
    <w:rsid w:val="00EA64DB"/>
    <w:rsid w:val="00EA7AD0"/>
    <w:rsid w:val="00EB41EC"/>
    <w:rsid w:val="00EC397C"/>
    <w:rsid w:val="00EC40A7"/>
    <w:rsid w:val="00ED06B9"/>
    <w:rsid w:val="00ED24C9"/>
    <w:rsid w:val="00EE13A7"/>
    <w:rsid w:val="00EE150F"/>
    <w:rsid w:val="00EE6231"/>
    <w:rsid w:val="00EF48A2"/>
    <w:rsid w:val="00EF7259"/>
    <w:rsid w:val="00F02CE0"/>
    <w:rsid w:val="00F04C44"/>
    <w:rsid w:val="00F07F65"/>
    <w:rsid w:val="00F21A9C"/>
    <w:rsid w:val="00F21D7F"/>
    <w:rsid w:val="00F33FC0"/>
    <w:rsid w:val="00F3604A"/>
    <w:rsid w:val="00F378B9"/>
    <w:rsid w:val="00F42548"/>
    <w:rsid w:val="00F4435E"/>
    <w:rsid w:val="00F456E6"/>
    <w:rsid w:val="00F466E4"/>
    <w:rsid w:val="00F55950"/>
    <w:rsid w:val="00F63109"/>
    <w:rsid w:val="00F72910"/>
    <w:rsid w:val="00F741A3"/>
    <w:rsid w:val="00F74466"/>
    <w:rsid w:val="00F75B0B"/>
    <w:rsid w:val="00F77CB6"/>
    <w:rsid w:val="00F8494A"/>
    <w:rsid w:val="00F874DE"/>
    <w:rsid w:val="00F9407D"/>
    <w:rsid w:val="00F94356"/>
    <w:rsid w:val="00F96E4C"/>
    <w:rsid w:val="00FA6EB0"/>
    <w:rsid w:val="00FB2E42"/>
    <w:rsid w:val="00FC1F97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13BE-DFB1-4FF3-BB44-D18389BD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6993</Characters>
  <Application>Microsoft Office Word</Application>
  <DocSecurity>4</DocSecurity>
  <Lines>1748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2</cp:revision>
  <dcterms:created xsi:type="dcterms:W3CDTF">2015-02-09T20:35:00Z</dcterms:created>
  <dcterms:modified xsi:type="dcterms:W3CDTF">2015-02-09T20:35:00Z</dcterms:modified>
</cp:coreProperties>
</file>