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10" w:rsidRDefault="00D63C10" w:rsidP="00D63C10">
      <w:pPr>
        <w:pStyle w:val="NoSpacing"/>
        <w:rPr>
          <w:sz w:val="24"/>
          <w:szCs w:val="24"/>
        </w:rPr>
      </w:pPr>
      <w:r w:rsidRPr="00590518">
        <w:rPr>
          <w:sz w:val="24"/>
          <w:szCs w:val="24"/>
        </w:rPr>
        <w:t xml:space="preserve">                          </w:t>
      </w:r>
    </w:p>
    <w:p w:rsidR="00D63C10" w:rsidRDefault="00D63C10" w:rsidP="00D63C10">
      <w:pPr>
        <w:pStyle w:val="NoSpacing"/>
        <w:jc w:val="center"/>
        <w:rPr>
          <w:sz w:val="28"/>
          <w:szCs w:val="28"/>
        </w:rPr>
      </w:pPr>
      <w:r w:rsidRPr="00D63C10">
        <w:rPr>
          <w:sz w:val="28"/>
          <w:szCs w:val="28"/>
        </w:rPr>
        <w:t>NOTICE</w:t>
      </w:r>
      <w:r>
        <w:rPr>
          <w:sz w:val="28"/>
          <w:szCs w:val="28"/>
        </w:rPr>
        <w:t xml:space="preserve"> OF PUBLIC MEETING</w:t>
      </w:r>
    </w:p>
    <w:p w:rsidR="00D63C10" w:rsidRDefault="00D63C10" w:rsidP="00D63C1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JACKSON PARISH INDUSTRIAL DISTRICT</w:t>
      </w:r>
    </w:p>
    <w:p w:rsidR="00D63C10" w:rsidRDefault="00D63C10" w:rsidP="00D63C10">
      <w:pPr>
        <w:pStyle w:val="NoSpacing"/>
        <w:rPr>
          <w:sz w:val="24"/>
          <w:szCs w:val="24"/>
        </w:rPr>
      </w:pPr>
    </w:p>
    <w:p w:rsidR="00D63C10" w:rsidRDefault="00482E50" w:rsidP="00D63C10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8.75pt;margin-top:12.2pt;width:242.25pt;height:0;z-index:251661312" o:connectortype="straight"/>
        </w:pict>
      </w:r>
      <w:r w:rsidR="00D63C10">
        <w:rPr>
          <w:sz w:val="24"/>
          <w:szCs w:val="24"/>
        </w:rPr>
        <w:t>DATE:</w:t>
      </w:r>
      <w:r w:rsidR="00D63C10">
        <w:rPr>
          <w:sz w:val="24"/>
          <w:szCs w:val="24"/>
        </w:rPr>
        <w:tab/>
      </w:r>
      <w:r w:rsidR="00D63C10">
        <w:rPr>
          <w:sz w:val="24"/>
          <w:szCs w:val="24"/>
        </w:rPr>
        <w:tab/>
      </w:r>
      <w:r w:rsidR="00D63C10">
        <w:rPr>
          <w:sz w:val="24"/>
          <w:szCs w:val="24"/>
        </w:rPr>
        <w:tab/>
        <w:t xml:space="preserve">   January 27, 2011                                                                                 </w:t>
      </w:r>
    </w:p>
    <w:p w:rsidR="00D63C10" w:rsidRDefault="00482E50" w:rsidP="00D63C10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margin-left:108.75pt;margin-top:14.1pt;width:242.25pt;height:0;z-index:251662336" o:connectortype="straight"/>
        </w:pict>
      </w:r>
      <w:r w:rsidR="00D63C10">
        <w:rPr>
          <w:sz w:val="24"/>
          <w:szCs w:val="24"/>
        </w:rPr>
        <w:t>TIME:</w:t>
      </w:r>
      <w:r w:rsidR="00D63C10">
        <w:rPr>
          <w:sz w:val="24"/>
          <w:szCs w:val="24"/>
        </w:rPr>
        <w:tab/>
        <w:t xml:space="preserve">                              8:00 A.M.                                                                                   </w:t>
      </w:r>
    </w:p>
    <w:p w:rsidR="00D63C10" w:rsidRDefault="00482E50" w:rsidP="00D63C10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108.75pt;margin-top:13pt;width:242.25pt;height:0;z-index:251663360" o:connectortype="straight"/>
        </w:pict>
      </w:r>
      <w:r w:rsidR="00D63C10">
        <w:rPr>
          <w:sz w:val="24"/>
          <w:szCs w:val="24"/>
        </w:rPr>
        <w:t xml:space="preserve">PLACE OF MEETING:       Conference Room            </w:t>
      </w:r>
      <w:r w:rsidR="00D63C10">
        <w:rPr>
          <w:sz w:val="24"/>
          <w:szCs w:val="24"/>
        </w:rPr>
        <w:tab/>
        <w:t xml:space="preserve">             </w:t>
      </w:r>
      <w:r w:rsidR="00D63C10">
        <w:rPr>
          <w:sz w:val="24"/>
          <w:szCs w:val="24"/>
        </w:rPr>
        <w:tab/>
      </w:r>
      <w:r w:rsidR="00D63C10">
        <w:rPr>
          <w:sz w:val="24"/>
          <w:szCs w:val="24"/>
        </w:rPr>
        <w:tab/>
        <w:t xml:space="preserve">                                                                             </w:t>
      </w:r>
    </w:p>
    <w:p w:rsidR="00D63C10" w:rsidRDefault="00482E50" w:rsidP="00D63C10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108.75pt;margin-top:13.8pt;width:242.25pt;height:0;z-index:251664384" o:connectortype="straight"/>
        </w:pict>
      </w:r>
      <w:r w:rsidR="00D63C10">
        <w:rPr>
          <w:sz w:val="24"/>
          <w:szCs w:val="24"/>
        </w:rPr>
        <w:t xml:space="preserve">                                            Fain Building                                                                                      </w:t>
      </w:r>
    </w:p>
    <w:p w:rsidR="00D63C10" w:rsidRDefault="00482E50" w:rsidP="00D63C10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108.75pt;margin-top:14.3pt;width:242.25pt;height:.05pt;z-index:251665408" o:connectortype="straight"/>
        </w:pict>
      </w:r>
      <w:r w:rsidR="00D63C10">
        <w:rPr>
          <w:sz w:val="24"/>
          <w:szCs w:val="24"/>
        </w:rPr>
        <w:t xml:space="preserve">                                            </w:t>
      </w:r>
      <w:proofErr w:type="gramStart"/>
      <w:r w:rsidR="00D63C10">
        <w:rPr>
          <w:sz w:val="24"/>
          <w:szCs w:val="24"/>
        </w:rPr>
        <w:t>320 6</w:t>
      </w:r>
      <w:r w:rsidR="00D63C10" w:rsidRPr="00531CAE">
        <w:rPr>
          <w:sz w:val="24"/>
          <w:szCs w:val="24"/>
          <w:vertAlign w:val="superscript"/>
        </w:rPr>
        <w:t>th</w:t>
      </w:r>
      <w:r w:rsidR="00D63C10">
        <w:rPr>
          <w:sz w:val="24"/>
          <w:szCs w:val="24"/>
        </w:rPr>
        <w:t>.</w:t>
      </w:r>
      <w:proofErr w:type="gramEnd"/>
      <w:r w:rsidR="00D63C10">
        <w:rPr>
          <w:sz w:val="24"/>
          <w:szCs w:val="24"/>
        </w:rPr>
        <w:t xml:space="preserve"> Street                        </w:t>
      </w:r>
    </w:p>
    <w:p w:rsidR="00D63C10" w:rsidRDefault="00482E50" w:rsidP="00D63C1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margin-left:108.75pt;margin-top:13.35pt;width:246pt;height:1.5pt;flip:y;z-index:251666432" o:connectortype="straight"/>
        </w:pict>
      </w:r>
      <w:r w:rsidR="00D63C10">
        <w:rPr>
          <w:sz w:val="24"/>
          <w:szCs w:val="24"/>
        </w:rPr>
        <w:t xml:space="preserve">                                             Jonesboro, LA 71251                                                                                          </w:t>
      </w:r>
    </w:p>
    <w:p w:rsidR="00D63C10" w:rsidRDefault="00D63C10" w:rsidP="00D63C10">
      <w:pPr>
        <w:pStyle w:val="NoSpacing"/>
        <w:rPr>
          <w:sz w:val="24"/>
          <w:szCs w:val="24"/>
        </w:rPr>
      </w:pPr>
    </w:p>
    <w:p w:rsidR="00D63C10" w:rsidRDefault="00D63C10" w:rsidP="00D63C10">
      <w:pPr>
        <w:pStyle w:val="NoSpacing"/>
        <w:rPr>
          <w:sz w:val="24"/>
          <w:szCs w:val="24"/>
        </w:rPr>
      </w:pPr>
    </w:p>
    <w:p w:rsidR="00D63C10" w:rsidRDefault="00D63C10" w:rsidP="00D63C1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AGENDA: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Call to order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Invocation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Pledge of Allegiance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Public comments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Approval of minutes of August 11, 2010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Approval of bills for payment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Direct TV Update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Industrial Profiles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Act 814 of 2010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JPID Website/e-mail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Property certification</w:t>
      </w:r>
    </w:p>
    <w:p w:rsidR="00D63C10" w:rsidRPr="006A1A59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A1A59">
        <w:rPr>
          <w:sz w:val="24"/>
          <w:szCs w:val="24"/>
        </w:rPr>
        <w:t xml:space="preserve">   Soil borings</w:t>
      </w:r>
      <w:r>
        <w:rPr>
          <w:sz w:val="24"/>
          <w:szCs w:val="24"/>
        </w:rPr>
        <w:t>/Assessment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Town of Jonesboro/Management Agreement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Jackson Parish Police Jury’s Donation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NLEP Contribution</w:t>
      </w:r>
    </w:p>
    <w:p w:rsidR="00D63C10" w:rsidRPr="00D2786D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2786D">
        <w:rPr>
          <w:sz w:val="24"/>
          <w:szCs w:val="24"/>
        </w:rPr>
        <w:t xml:space="preserve">   </w:t>
      </w:r>
      <w:r>
        <w:rPr>
          <w:sz w:val="24"/>
          <w:szCs w:val="24"/>
        </w:rPr>
        <w:t>Public Awareness</w:t>
      </w:r>
    </w:p>
    <w:p w:rsidR="00D63C10" w:rsidRPr="00E40C37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40C37">
        <w:rPr>
          <w:sz w:val="24"/>
          <w:szCs w:val="24"/>
        </w:rPr>
        <w:t xml:space="preserve">  Comments from board members</w:t>
      </w:r>
    </w:p>
    <w:p w:rsidR="00D63C10" w:rsidRDefault="00D63C10" w:rsidP="00D63C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Adjourn</w:t>
      </w:r>
    </w:p>
    <w:p w:rsidR="00D63C10" w:rsidRDefault="00D63C10" w:rsidP="00D63C10">
      <w:pPr>
        <w:pStyle w:val="NoSpacing"/>
        <w:spacing w:line="276" w:lineRule="auto"/>
        <w:rPr>
          <w:sz w:val="24"/>
          <w:szCs w:val="24"/>
        </w:rPr>
      </w:pPr>
    </w:p>
    <w:p w:rsidR="00D63C10" w:rsidRPr="00BA6DED" w:rsidRDefault="00D63C10" w:rsidP="00D63C10">
      <w:pPr>
        <w:pStyle w:val="NoSpacing"/>
        <w:rPr>
          <w:sz w:val="24"/>
          <w:szCs w:val="24"/>
        </w:rPr>
      </w:pPr>
    </w:p>
    <w:p w:rsidR="00D63C10" w:rsidRDefault="00D63C10" w:rsidP="00D63C1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>
        <w:rPr>
          <w:sz w:val="24"/>
          <w:szCs w:val="24"/>
        </w:rPr>
        <w:t xml:space="preserve">      </w:t>
      </w:r>
    </w:p>
    <w:p w:rsidR="00D63C10" w:rsidRDefault="00D63C10">
      <w:pPr>
        <w:rPr>
          <w:rFonts w:ascii="Courier New" w:hAnsi="Courier New" w:cs="Courier New"/>
          <w:color w:val="000000"/>
          <w:sz w:val="19"/>
          <w:szCs w:val="19"/>
        </w:rPr>
      </w:pPr>
    </w:p>
    <w:p w:rsidR="00D63C10" w:rsidRDefault="00D63C10">
      <w:pPr>
        <w:rPr>
          <w:rFonts w:ascii="Courier New" w:hAnsi="Courier New" w:cs="Courier New"/>
          <w:color w:val="000000"/>
          <w:sz w:val="19"/>
          <w:szCs w:val="19"/>
        </w:rPr>
      </w:pPr>
    </w:p>
    <w:p w:rsidR="00D63C10" w:rsidRDefault="00D63C10">
      <w:pPr>
        <w:rPr>
          <w:rFonts w:ascii="Courier New" w:hAnsi="Courier New" w:cs="Courier New"/>
          <w:color w:val="000000"/>
          <w:sz w:val="19"/>
          <w:szCs w:val="19"/>
        </w:rPr>
      </w:pPr>
    </w:p>
    <w:p w:rsidR="00DE10A4" w:rsidRDefault="00BA4D0B">
      <w:pPr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lastRenderedPageBreak/>
        <w:t>Minutes of the</w:t>
      </w:r>
      <w:r>
        <w:rPr>
          <w:rFonts w:ascii="Courier New" w:hAnsi="Courier New" w:cs="Courier New"/>
          <w:color w:val="000000"/>
          <w:sz w:val="19"/>
          <w:szCs w:val="19"/>
        </w:rPr>
        <w:br/>
        <w:t>JACKSON PARISH INDUSTRIAL DISTRICT BOARD</w:t>
      </w:r>
      <w:r>
        <w:rPr>
          <w:rFonts w:ascii="Courier New" w:hAnsi="Courier New" w:cs="Courier New"/>
          <w:color w:val="000000"/>
          <w:sz w:val="19"/>
          <w:szCs w:val="19"/>
        </w:rPr>
        <w:br/>
        <w:t>January 27, 2011</w:t>
      </w: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ascii="Courier New" w:hAnsi="Courier New" w:cs="Courier New"/>
          <w:color w:val="000000"/>
          <w:sz w:val="19"/>
          <w:szCs w:val="19"/>
        </w:rPr>
        <w:br/>
        <w:t xml:space="preserve">The Jackson Parish Industrial District Board met in the Fain Building at 320 6th Street at 8 a.m. on Wednesday, </w:t>
      </w:r>
      <w:r>
        <w:rPr>
          <w:rStyle w:val="yshortcuts"/>
          <w:rFonts w:ascii="Courier New" w:hAnsi="Courier New" w:cs="Courier New"/>
          <w:color w:val="000000"/>
          <w:sz w:val="19"/>
          <w:szCs w:val="19"/>
        </w:rPr>
        <w:t>January 27</w:t>
      </w:r>
      <w:r>
        <w:rPr>
          <w:rFonts w:ascii="Courier New" w:hAnsi="Courier New" w:cs="Courier New"/>
          <w:color w:val="000000"/>
          <w:sz w:val="19"/>
          <w:szCs w:val="19"/>
        </w:rPr>
        <w:t>, 2011</w:t>
      </w:r>
      <w:r>
        <w:rPr>
          <w:rFonts w:ascii="Courier New" w:hAnsi="Courier New" w:cs="Courier New"/>
          <w:color w:val="000000"/>
          <w:sz w:val="19"/>
          <w:szCs w:val="19"/>
        </w:rPr>
        <w:br/>
        <w:t xml:space="preserve">Members present: Nathaniel Zeno, Jr., Don Essmeier, Sean Disotell, Claudean Cartwright, Mayor </w:t>
      </w:r>
      <w:r>
        <w:rPr>
          <w:rStyle w:val="yshortcuts"/>
          <w:rFonts w:ascii="Courier New" w:hAnsi="Courier New" w:cs="Courier New"/>
          <w:color w:val="000000"/>
          <w:sz w:val="19"/>
          <w:szCs w:val="19"/>
        </w:rPr>
        <w:t>Leslie Thompson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, and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Wilda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Smith.</w:t>
      </w: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ascii="Courier New" w:hAnsi="Courier New" w:cs="Courier New"/>
          <w:color w:val="000000"/>
          <w:sz w:val="19"/>
          <w:szCs w:val="19"/>
        </w:rPr>
        <w:br/>
        <w:t>Guest: Kenneth Pardue, JPPJ</w:t>
      </w: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ascii="Courier New" w:hAnsi="Courier New" w:cs="Courier New"/>
          <w:color w:val="000000"/>
          <w:sz w:val="19"/>
          <w:szCs w:val="19"/>
        </w:rPr>
        <w:br/>
        <w:t xml:space="preserve">The meeting was called to order by President Nathaniel Zeno, Jr.  The invocation was given by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Claudean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Cartwright   Don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Essmeier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led the recitation of the </w:t>
      </w:r>
      <w:r>
        <w:rPr>
          <w:rStyle w:val="yshortcuts"/>
          <w:rFonts w:ascii="Courier New" w:hAnsi="Courier New" w:cs="Courier New"/>
          <w:color w:val="000000"/>
          <w:sz w:val="19"/>
          <w:szCs w:val="19"/>
        </w:rPr>
        <w:t>Pledge of Allegiance</w:t>
      </w:r>
      <w:r>
        <w:rPr>
          <w:rFonts w:ascii="Courier New" w:hAnsi="Courier New" w:cs="Courier New"/>
          <w:color w:val="000000"/>
          <w:sz w:val="19"/>
          <w:szCs w:val="19"/>
        </w:rPr>
        <w:t>.</w:t>
      </w: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ascii="Courier New" w:hAnsi="Courier New" w:cs="Courier New"/>
          <w:color w:val="000000"/>
          <w:sz w:val="19"/>
          <w:szCs w:val="19"/>
        </w:rPr>
        <w:br/>
        <w:t xml:space="preserve">Motion Nathaniel Zeno,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Jr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second</w:t>
      </w:r>
      <w:r w:rsidR="00D34E44">
        <w:rPr>
          <w:rFonts w:ascii="Courier New" w:hAnsi="Courier New" w:cs="Courier New"/>
          <w:color w:val="000000"/>
          <w:sz w:val="19"/>
          <w:szCs w:val="19"/>
        </w:rPr>
        <w:t>ed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Sean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Disotell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to amend agenda “treasure report”.</w:t>
      </w:r>
    </w:p>
    <w:p w:rsidR="00CD64A5" w:rsidRDefault="00DE10A4">
      <w:pPr>
        <w:rPr>
          <w:rFonts w:ascii="Courier New" w:hAnsi="Courier New" w:cs="Courier New"/>
          <w:color w:val="000000"/>
          <w:sz w:val="19"/>
          <w:szCs w:val="19"/>
        </w:rPr>
      </w:pPr>
      <w:r w:rsidRPr="007052C6">
        <w:rPr>
          <w:rFonts w:ascii="Courier New" w:hAnsi="Courier New" w:cs="Courier New"/>
          <w:color w:val="000000"/>
          <w:sz w:val="19"/>
          <w:szCs w:val="19"/>
        </w:rPr>
        <w:t xml:space="preserve">There were no public comments. </w:t>
      </w:r>
      <w:r w:rsidR="00BA4D0B" w:rsidRPr="007052C6">
        <w:rPr>
          <w:rFonts w:ascii="Courier New" w:hAnsi="Courier New" w:cs="Courier New"/>
          <w:color w:val="000000"/>
          <w:sz w:val="19"/>
          <w:szCs w:val="19"/>
        </w:rPr>
        <w:t>Motion carried.</w:t>
      </w:r>
      <w:r w:rsidR="00BA4D0B" w:rsidRPr="007052C6">
        <w:rPr>
          <w:rFonts w:ascii="Courier New" w:hAnsi="Courier New" w:cs="Courier New"/>
          <w:color w:val="000000"/>
          <w:sz w:val="19"/>
          <w:szCs w:val="19"/>
        </w:rPr>
        <w:br/>
      </w:r>
      <w:r w:rsidR="00BA4D0B">
        <w:rPr>
          <w:rFonts w:ascii="Courier New" w:hAnsi="Courier New" w:cs="Courier New"/>
          <w:color w:val="000000"/>
          <w:sz w:val="19"/>
          <w:szCs w:val="19"/>
        </w:rPr>
        <w:br/>
        <w:t xml:space="preserve">Motion Sean </w:t>
      </w:r>
      <w:proofErr w:type="spellStart"/>
      <w:proofErr w:type="gramStart"/>
      <w:r w:rsidR="00BA4D0B">
        <w:rPr>
          <w:rFonts w:ascii="Courier New" w:hAnsi="Courier New" w:cs="Courier New"/>
          <w:color w:val="000000"/>
          <w:sz w:val="19"/>
          <w:szCs w:val="19"/>
        </w:rPr>
        <w:t>Disotell</w:t>
      </w:r>
      <w:proofErr w:type="spellEnd"/>
      <w:r w:rsidR="00882B2D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BA4D0B">
        <w:rPr>
          <w:rFonts w:ascii="Courier New" w:hAnsi="Courier New" w:cs="Courier New"/>
          <w:color w:val="000000"/>
          <w:sz w:val="19"/>
          <w:szCs w:val="19"/>
        </w:rPr>
        <w:t> second</w:t>
      </w:r>
      <w:r w:rsidR="00D34E44">
        <w:rPr>
          <w:rFonts w:ascii="Courier New" w:hAnsi="Courier New" w:cs="Courier New"/>
          <w:color w:val="000000"/>
          <w:sz w:val="19"/>
          <w:szCs w:val="19"/>
        </w:rPr>
        <w:t>ed</w:t>
      </w:r>
      <w:proofErr w:type="gramEnd"/>
      <w:r w:rsidR="00BA4D0B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="00BA4D0B">
        <w:rPr>
          <w:rFonts w:ascii="Courier New" w:hAnsi="Courier New" w:cs="Courier New"/>
          <w:color w:val="000000"/>
          <w:sz w:val="19"/>
          <w:szCs w:val="19"/>
        </w:rPr>
        <w:t>Claudean</w:t>
      </w:r>
      <w:proofErr w:type="spellEnd"/>
      <w:r w:rsidR="00BA4D0B">
        <w:rPr>
          <w:rFonts w:ascii="Courier New" w:hAnsi="Courier New" w:cs="Courier New"/>
          <w:color w:val="000000"/>
          <w:sz w:val="19"/>
          <w:szCs w:val="19"/>
        </w:rPr>
        <w:t>   Cartwright  to approve the August 11, 2010 minutes. Motion carried.</w:t>
      </w:r>
    </w:p>
    <w:p w:rsidR="00BA4D0B" w:rsidRDefault="00CD64A5">
      <w:pPr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There were no bills to present for approval.</w:t>
      </w:r>
      <w:r w:rsidR="00BA4D0B">
        <w:rPr>
          <w:rFonts w:ascii="Courier New" w:hAnsi="Courier New" w:cs="Courier New"/>
          <w:color w:val="000000"/>
          <w:sz w:val="19"/>
          <w:szCs w:val="19"/>
        </w:rPr>
        <w:br/>
      </w:r>
      <w:r w:rsidR="00BA4D0B">
        <w:rPr>
          <w:rFonts w:ascii="Courier New" w:hAnsi="Courier New" w:cs="Courier New"/>
          <w:color w:val="000000"/>
          <w:sz w:val="19"/>
          <w:szCs w:val="19"/>
        </w:rPr>
        <w:br/>
        <w:t xml:space="preserve">Motion Don </w:t>
      </w:r>
      <w:proofErr w:type="spellStart"/>
      <w:r w:rsidR="00BA4D0B">
        <w:rPr>
          <w:rFonts w:ascii="Courier New" w:hAnsi="Courier New" w:cs="Courier New"/>
          <w:color w:val="000000"/>
          <w:sz w:val="19"/>
          <w:szCs w:val="19"/>
        </w:rPr>
        <w:t>Essemier</w:t>
      </w:r>
      <w:proofErr w:type="spellEnd"/>
      <w:r w:rsidR="00BA4D0B">
        <w:rPr>
          <w:rFonts w:ascii="Courier New" w:hAnsi="Courier New" w:cs="Courier New"/>
          <w:color w:val="000000"/>
          <w:sz w:val="19"/>
          <w:szCs w:val="19"/>
        </w:rPr>
        <w:t xml:space="preserve"> second</w:t>
      </w:r>
      <w:r w:rsidR="00D34E44">
        <w:rPr>
          <w:rFonts w:ascii="Courier New" w:hAnsi="Courier New" w:cs="Courier New"/>
          <w:color w:val="000000"/>
          <w:sz w:val="19"/>
          <w:szCs w:val="19"/>
        </w:rPr>
        <w:t>ed</w:t>
      </w:r>
      <w:r w:rsidR="00BA4D0B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="00BA4D0B">
        <w:rPr>
          <w:rFonts w:ascii="Courier New" w:hAnsi="Courier New" w:cs="Courier New"/>
          <w:color w:val="000000"/>
          <w:sz w:val="19"/>
          <w:szCs w:val="19"/>
        </w:rPr>
        <w:t>Wilda</w:t>
      </w:r>
      <w:proofErr w:type="spellEnd"/>
      <w:r w:rsidR="00BA4D0B">
        <w:rPr>
          <w:rFonts w:ascii="Courier New" w:hAnsi="Courier New" w:cs="Courier New"/>
          <w:color w:val="000000"/>
          <w:sz w:val="19"/>
          <w:szCs w:val="19"/>
        </w:rPr>
        <w:t xml:space="preserve"> Smith to approve treasure report given by Kenneth </w:t>
      </w:r>
      <w:proofErr w:type="spellStart"/>
      <w:r w:rsidR="00BA4D0B">
        <w:rPr>
          <w:rFonts w:ascii="Courier New" w:hAnsi="Courier New" w:cs="Courier New"/>
          <w:color w:val="000000"/>
          <w:sz w:val="19"/>
          <w:szCs w:val="19"/>
        </w:rPr>
        <w:t>Pardue</w:t>
      </w:r>
      <w:proofErr w:type="spellEnd"/>
      <w:r w:rsidR="00BA4D0B">
        <w:rPr>
          <w:rFonts w:ascii="Courier New" w:hAnsi="Courier New" w:cs="Courier New"/>
          <w:color w:val="000000"/>
          <w:sz w:val="19"/>
          <w:szCs w:val="19"/>
        </w:rPr>
        <w:t>. Motion carried.</w:t>
      </w:r>
    </w:p>
    <w:p w:rsidR="00BA4D0B" w:rsidRDefault="00BA4D0B">
      <w:pPr>
        <w:rPr>
          <w:rFonts w:ascii="Courier New" w:hAnsi="Courier New" w:cs="Courier New"/>
          <w:color w:val="000000"/>
          <w:sz w:val="19"/>
          <w:szCs w:val="19"/>
        </w:rPr>
      </w:pPr>
      <w:proofErr w:type="gramStart"/>
      <w:r>
        <w:rPr>
          <w:rFonts w:ascii="Courier New" w:hAnsi="Courier New" w:cs="Courier New"/>
          <w:color w:val="000000"/>
          <w:sz w:val="19"/>
          <w:szCs w:val="19"/>
        </w:rPr>
        <w:t xml:space="preserve">After a report from Nathaniel Zeno,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Jr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about the building owned by JPID, rented by Direct TV.</w:t>
      </w:r>
      <w:proofErr w:type="gramEnd"/>
      <w:r>
        <w:rPr>
          <w:rFonts w:ascii="Courier New" w:hAnsi="Courier New" w:cs="Courier New"/>
          <w:color w:val="000000"/>
          <w:sz w:val="19"/>
          <w:szCs w:val="19"/>
        </w:rPr>
        <w:t xml:space="preserve"> Motion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Wilda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Smith second</w:t>
      </w:r>
      <w:r w:rsidR="00D34E44">
        <w:rPr>
          <w:rFonts w:ascii="Courier New" w:hAnsi="Courier New" w:cs="Courier New"/>
          <w:color w:val="000000"/>
          <w:sz w:val="19"/>
          <w:szCs w:val="19"/>
        </w:rPr>
        <w:t>ed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Claudean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   Cartwright    to approve five hundred </w:t>
      </w:r>
      <w:r w:rsidR="00DE10A4" w:rsidRPr="007052C6">
        <w:rPr>
          <w:rFonts w:ascii="Courier New" w:hAnsi="Courier New" w:cs="Courier New"/>
          <w:color w:val="000000"/>
          <w:sz w:val="19"/>
          <w:szCs w:val="19"/>
        </w:rPr>
        <w:t>dollars</w:t>
      </w:r>
      <w:r w:rsidR="00DE10A4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>to change the facade of the office in the Direct TV</w:t>
      </w:r>
      <w:r w:rsidR="00DE10A4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DE10A4" w:rsidRPr="007052C6">
        <w:rPr>
          <w:rFonts w:ascii="Courier New" w:hAnsi="Courier New" w:cs="Courier New"/>
          <w:color w:val="000000"/>
          <w:sz w:val="19"/>
          <w:szCs w:val="19"/>
        </w:rPr>
        <w:t>building.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Motion carried.</w:t>
      </w: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ascii="Courier New" w:hAnsi="Courier New" w:cs="Courier New"/>
          <w:color w:val="000000"/>
          <w:sz w:val="19"/>
          <w:szCs w:val="19"/>
        </w:rPr>
        <w:br/>
      </w:r>
      <w:proofErr w:type="gramStart"/>
      <w:r>
        <w:rPr>
          <w:rFonts w:ascii="Courier New" w:hAnsi="Courier New" w:cs="Courier New"/>
          <w:color w:val="000000"/>
          <w:sz w:val="19"/>
          <w:szCs w:val="19"/>
        </w:rPr>
        <w:t xml:space="preserve">Discussion by President Nathaniel Zeno,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Jr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pertaining to Industrial Profiles and Act 814 of 2010.</w:t>
      </w:r>
      <w:proofErr w:type="gramEnd"/>
      <w:r>
        <w:rPr>
          <w:rFonts w:ascii="Courier New" w:hAnsi="Courier New" w:cs="Courier New"/>
          <w:color w:val="000000"/>
          <w:sz w:val="19"/>
          <w:szCs w:val="19"/>
        </w:rPr>
        <w:t xml:space="preserve"> No action taken.</w:t>
      </w: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ascii="Courier New" w:hAnsi="Courier New" w:cs="Courier New"/>
          <w:color w:val="000000"/>
          <w:sz w:val="19"/>
          <w:szCs w:val="19"/>
        </w:rPr>
        <w:br/>
        <w:t xml:space="preserve">Motion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Claudean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>  Cartwright, second</w:t>
      </w:r>
      <w:r w:rsidR="00D34E44">
        <w:rPr>
          <w:rFonts w:ascii="Courier New" w:hAnsi="Courier New" w:cs="Courier New"/>
          <w:color w:val="000000"/>
          <w:sz w:val="19"/>
          <w:szCs w:val="19"/>
        </w:rPr>
        <w:t>ed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Sean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Disotell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to allow Kenneth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Pardue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to move forward in establish an e-mail address for the President and Secretary of JPID. Also, add a link to the Jury web-page for JPID.  </w:t>
      </w: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ascii="Courier New" w:hAnsi="Courier New" w:cs="Courier New"/>
          <w:color w:val="000000"/>
          <w:sz w:val="19"/>
          <w:szCs w:val="19"/>
        </w:rPr>
        <w:br/>
        <w:t>Forms reviewed to be used for property certification. No action taken.</w:t>
      </w: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ascii="Courier New" w:hAnsi="Courier New" w:cs="Courier New"/>
          <w:color w:val="000000"/>
          <w:sz w:val="19"/>
          <w:szCs w:val="19"/>
        </w:rPr>
        <w:br/>
        <w:t xml:space="preserve">Motion Sean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Disotell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second</w:t>
      </w:r>
      <w:r w:rsidR="00D34E44">
        <w:rPr>
          <w:rFonts w:ascii="Courier New" w:hAnsi="Courier New" w:cs="Courier New"/>
          <w:color w:val="000000"/>
          <w:sz w:val="19"/>
          <w:szCs w:val="19"/>
        </w:rPr>
        <w:t>ed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Mayor Thompson to get a soil boring assessment on 5 acres of land. Motion carried.</w:t>
      </w: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ascii="Courier New" w:hAnsi="Courier New" w:cs="Courier New"/>
          <w:color w:val="000000"/>
          <w:sz w:val="19"/>
          <w:szCs w:val="19"/>
        </w:rPr>
        <w:br/>
      </w:r>
      <w:proofErr w:type="gramStart"/>
      <w:r>
        <w:rPr>
          <w:rFonts w:ascii="Courier New" w:hAnsi="Courier New" w:cs="Courier New"/>
          <w:color w:val="000000"/>
          <w:sz w:val="19"/>
          <w:szCs w:val="19"/>
        </w:rPr>
        <w:t>Information from Mayor Thompson that the Management agreement between Town of Jonesboro and JPID would be on the agenda for the March council meeting.</w:t>
      </w:r>
      <w:proofErr w:type="gramEnd"/>
      <w:r>
        <w:rPr>
          <w:rFonts w:ascii="Courier New" w:hAnsi="Courier New" w:cs="Courier New"/>
          <w:color w:val="000000"/>
          <w:sz w:val="19"/>
          <w:szCs w:val="19"/>
        </w:rPr>
        <w:t xml:space="preserve"> No action taken.</w:t>
      </w: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ascii="Courier New" w:hAnsi="Courier New" w:cs="Courier New"/>
          <w:color w:val="000000"/>
          <w:sz w:val="19"/>
          <w:szCs w:val="19"/>
        </w:rPr>
        <w:br/>
      </w:r>
      <w:proofErr w:type="gramStart"/>
      <w:r>
        <w:rPr>
          <w:rFonts w:ascii="Courier New" w:hAnsi="Courier New" w:cs="Courier New"/>
          <w:color w:val="000000"/>
          <w:sz w:val="19"/>
          <w:szCs w:val="19"/>
        </w:rPr>
        <w:t>Information that JPPJ made a donation of $100,000.00 to JPID.</w:t>
      </w:r>
      <w:proofErr w:type="gramEnd"/>
      <w:r>
        <w:rPr>
          <w:rFonts w:ascii="Courier New" w:hAnsi="Courier New" w:cs="Courier New"/>
          <w:color w:val="000000"/>
          <w:sz w:val="19"/>
          <w:szCs w:val="19"/>
        </w:rPr>
        <w:t xml:space="preserve"> No action taken.</w:t>
      </w:r>
    </w:p>
    <w:p w:rsidR="00BA4D0B" w:rsidRDefault="00BA4D0B">
      <w:pPr>
        <w:rPr>
          <w:rFonts w:ascii="Courier New" w:hAnsi="Courier New" w:cs="Courier New"/>
          <w:color w:val="000000"/>
          <w:sz w:val="19"/>
          <w:szCs w:val="19"/>
        </w:rPr>
      </w:pPr>
    </w:p>
    <w:p w:rsidR="0063490A" w:rsidRDefault="00BA4D0B">
      <w:r>
        <w:rPr>
          <w:rFonts w:ascii="Courier New" w:hAnsi="Courier New" w:cs="Courier New"/>
          <w:color w:val="000000"/>
          <w:sz w:val="19"/>
          <w:szCs w:val="19"/>
        </w:rPr>
        <w:lastRenderedPageBreak/>
        <w:t xml:space="preserve">Motion Sean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Disotell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second</w:t>
      </w:r>
      <w:r w:rsidR="00D34E44">
        <w:rPr>
          <w:rFonts w:ascii="Courier New" w:hAnsi="Courier New" w:cs="Courier New"/>
          <w:color w:val="000000"/>
          <w:sz w:val="19"/>
          <w:szCs w:val="19"/>
        </w:rPr>
        <w:t>ed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Claudine Cartwright to make a donation $2,500.00.00 for the third year to NLEP. Motion carried.</w:t>
      </w: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ascii="Courier New" w:hAnsi="Courier New" w:cs="Courier New"/>
          <w:color w:val="000000"/>
          <w:sz w:val="19"/>
          <w:szCs w:val="19"/>
        </w:rPr>
        <w:br/>
        <w:t>Ways of increasing public awareness of JPID were discussed. One thought is to have a meeting of elected officials of the parish. No action taken.</w:t>
      </w: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ascii="Courier New" w:hAnsi="Courier New" w:cs="Courier New"/>
          <w:color w:val="000000"/>
          <w:sz w:val="19"/>
          <w:szCs w:val="19"/>
        </w:rPr>
        <w:br/>
        <w:t>Motion Mayor Thompson second</w:t>
      </w:r>
      <w:r w:rsidR="00D34E44">
        <w:rPr>
          <w:rFonts w:ascii="Courier New" w:hAnsi="Courier New" w:cs="Courier New"/>
          <w:color w:val="000000"/>
          <w:sz w:val="19"/>
          <w:szCs w:val="19"/>
        </w:rPr>
        <w:t>ed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Sean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Disotell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to adjourn the meeting until March 3, 2011. Motion carried.</w:t>
      </w:r>
    </w:p>
    <w:sectPr w:rsidR="0063490A" w:rsidSect="0063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3C7E"/>
    <w:multiLevelType w:val="hybridMultilevel"/>
    <w:tmpl w:val="1650677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hideSpellingErrors/>
  <w:hideGrammaticalErrors/>
  <w:proofState w:spelling="clean" w:grammar="clean"/>
  <w:defaultTabStop w:val="720"/>
  <w:characterSpacingControl w:val="doNotCompress"/>
  <w:compat/>
  <w:rsids>
    <w:rsidRoot w:val="00BA4D0B"/>
    <w:rsid w:val="0010640D"/>
    <w:rsid w:val="00206DF5"/>
    <w:rsid w:val="00246574"/>
    <w:rsid w:val="00482E50"/>
    <w:rsid w:val="0063490A"/>
    <w:rsid w:val="007052C6"/>
    <w:rsid w:val="00882B2D"/>
    <w:rsid w:val="00BA4D0B"/>
    <w:rsid w:val="00CD64A5"/>
    <w:rsid w:val="00D276EC"/>
    <w:rsid w:val="00D34E44"/>
    <w:rsid w:val="00D63C10"/>
    <w:rsid w:val="00DB43F2"/>
    <w:rsid w:val="00DE10A4"/>
    <w:rsid w:val="00EB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27"/>
        <o:r id="V:Rule10" type="connector" idref="#_x0000_s1032"/>
        <o:r id="V:Rule11" type="connector" idref="#_x0000_s1029"/>
        <o:r id="V:Rule1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BA4D0B"/>
  </w:style>
  <w:style w:type="paragraph" w:styleId="NoSpacing">
    <w:name w:val="No Spacing"/>
    <w:uiPriority w:val="1"/>
    <w:qFormat/>
    <w:rsid w:val="00D63C10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052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24E3-3019-4111-8574-E70B75AC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Zeno</dc:creator>
  <cp:keywords/>
  <dc:description/>
  <cp:lastModifiedBy>Nathaniel Zeno</cp:lastModifiedBy>
  <cp:revision>9</cp:revision>
  <dcterms:created xsi:type="dcterms:W3CDTF">2011-02-01T01:27:00Z</dcterms:created>
  <dcterms:modified xsi:type="dcterms:W3CDTF">2011-02-03T02:37:00Z</dcterms:modified>
</cp:coreProperties>
</file>