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A9" w:rsidRDefault="00E729A9" w:rsidP="00E729A9">
      <w:pPr>
        <w:tabs>
          <w:tab w:val="left" w:pos="360"/>
        </w:tabs>
        <w:jc w:val="center"/>
        <w:rPr>
          <w:b/>
          <w:sz w:val="28"/>
          <w:szCs w:val="28"/>
        </w:rPr>
      </w:pPr>
      <w:r w:rsidRPr="005F2530">
        <w:rPr>
          <w:b/>
          <w:sz w:val="28"/>
          <w:szCs w:val="28"/>
        </w:rPr>
        <w:t>AGENDA</w:t>
      </w:r>
    </w:p>
    <w:p w:rsidR="00E729A9" w:rsidRDefault="00E729A9" w:rsidP="00E729A9">
      <w:pPr>
        <w:tabs>
          <w:tab w:val="left" w:pos="360"/>
        </w:tabs>
        <w:jc w:val="center"/>
        <w:rPr>
          <w:b/>
          <w:sz w:val="28"/>
          <w:szCs w:val="28"/>
        </w:rPr>
      </w:pPr>
    </w:p>
    <w:p w:rsidR="00E729A9" w:rsidRPr="005F2530" w:rsidRDefault="00E729A9" w:rsidP="00E729A9">
      <w:pPr>
        <w:tabs>
          <w:tab w:val="left" w:pos="360"/>
        </w:tabs>
        <w:jc w:val="center"/>
        <w:rPr>
          <w:b/>
          <w:sz w:val="28"/>
          <w:szCs w:val="28"/>
        </w:rPr>
      </w:pPr>
      <w:r w:rsidRPr="005F2530">
        <w:rPr>
          <w:b/>
          <w:sz w:val="28"/>
          <w:szCs w:val="28"/>
        </w:rPr>
        <w:t>LSU BOARD OF SUPERVISORS MEETING</w:t>
      </w:r>
    </w:p>
    <w:p w:rsidR="00E729A9" w:rsidRDefault="00E729A9" w:rsidP="00E729A9">
      <w:pPr>
        <w:tabs>
          <w:tab w:val="left" w:pos="360"/>
        </w:tabs>
        <w:jc w:val="center"/>
        <w:rPr>
          <w:b/>
        </w:rPr>
      </w:pPr>
    </w:p>
    <w:p w:rsidR="00E729A9" w:rsidRDefault="00E729A9" w:rsidP="00E729A9">
      <w:pPr>
        <w:pStyle w:val="Heading2"/>
      </w:pPr>
      <w:r>
        <w:t>Board Room, LSU System Building</w:t>
      </w:r>
    </w:p>
    <w:p w:rsidR="00E729A9" w:rsidRDefault="00E729A9" w:rsidP="00E729A9">
      <w:pPr>
        <w:tabs>
          <w:tab w:val="left" w:pos="360"/>
        </w:tabs>
        <w:jc w:val="center"/>
        <w:rPr>
          <w:b/>
        </w:rPr>
      </w:pPr>
      <w:r>
        <w:rPr>
          <w:b/>
        </w:rPr>
        <w:t>Baton Rouge, Louisiana</w:t>
      </w:r>
    </w:p>
    <w:p w:rsidR="00E729A9" w:rsidRDefault="00E729A9" w:rsidP="00E729A9">
      <w:pPr>
        <w:tabs>
          <w:tab w:val="left" w:pos="360"/>
        </w:tabs>
        <w:jc w:val="center"/>
        <w:rPr>
          <w:b/>
        </w:rPr>
      </w:pPr>
    </w:p>
    <w:p w:rsidR="00E729A9" w:rsidRDefault="00E729A9" w:rsidP="00E729A9">
      <w:pPr>
        <w:tabs>
          <w:tab w:val="left" w:pos="360"/>
        </w:tabs>
        <w:jc w:val="center"/>
        <w:rPr>
          <w:b/>
        </w:rPr>
      </w:pPr>
      <w:r>
        <w:rPr>
          <w:b/>
          <w:sz w:val="28"/>
          <w:szCs w:val="28"/>
        </w:rPr>
        <w:t>WEDNESDAY, APRIL 17, 2013</w:t>
      </w:r>
    </w:p>
    <w:p w:rsidR="00E729A9" w:rsidRDefault="00E729A9" w:rsidP="00E729A9">
      <w:pPr>
        <w:pBdr>
          <w:bottom w:val="single" w:sz="4" w:space="1" w:color="auto"/>
        </w:pBdr>
        <w:tabs>
          <w:tab w:val="left" w:pos="360"/>
        </w:tabs>
        <w:jc w:val="center"/>
        <w:rPr>
          <w:b/>
          <w:sz w:val="28"/>
          <w:szCs w:val="28"/>
        </w:rPr>
      </w:pPr>
    </w:p>
    <w:p w:rsidR="00550FBE" w:rsidRDefault="00550FBE" w:rsidP="00E729A9">
      <w:pPr>
        <w:pBdr>
          <w:bottom w:val="single" w:sz="4" w:space="1" w:color="auto"/>
        </w:pBdr>
        <w:tabs>
          <w:tab w:val="left" w:pos="360"/>
        </w:tabs>
        <w:jc w:val="center"/>
        <w:rPr>
          <w:b/>
          <w:sz w:val="28"/>
          <w:szCs w:val="28"/>
        </w:rPr>
      </w:pPr>
    </w:p>
    <w:p w:rsidR="00550FBE" w:rsidRDefault="00550FBE" w:rsidP="00E729A9">
      <w:pPr>
        <w:tabs>
          <w:tab w:val="left" w:pos="360"/>
        </w:tabs>
        <w:jc w:val="center"/>
        <w:rPr>
          <w:b/>
          <w:sz w:val="28"/>
          <w:szCs w:val="28"/>
        </w:rPr>
      </w:pPr>
    </w:p>
    <w:p w:rsidR="00E729A9" w:rsidRPr="00BA3325" w:rsidRDefault="00E729A9" w:rsidP="00E729A9">
      <w:pPr>
        <w:tabs>
          <w:tab w:val="left" w:pos="360"/>
        </w:tabs>
        <w:jc w:val="center"/>
        <w:rPr>
          <w:b/>
          <w:sz w:val="28"/>
          <w:szCs w:val="28"/>
        </w:rPr>
      </w:pPr>
      <w:r w:rsidRPr="00BA3325">
        <w:rPr>
          <w:b/>
          <w:sz w:val="28"/>
          <w:szCs w:val="28"/>
        </w:rPr>
        <w:t>1:00 P.M.</w:t>
      </w:r>
    </w:p>
    <w:p w:rsidR="00E729A9" w:rsidRPr="00DD0114" w:rsidRDefault="00E729A9" w:rsidP="00E729A9">
      <w:pPr>
        <w:tabs>
          <w:tab w:val="left" w:pos="360"/>
        </w:tabs>
        <w:ind w:left="720" w:right="720"/>
        <w:jc w:val="center"/>
        <w:rPr>
          <w:b/>
          <w:sz w:val="32"/>
          <w:szCs w:val="32"/>
        </w:rPr>
      </w:pPr>
      <w:r w:rsidRPr="00DD0114">
        <w:rPr>
          <w:b/>
          <w:sz w:val="32"/>
          <w:szCs w:val="32"/>
        </w:rPr>
        <w:t>INTEGRATED COMMITTEE MEETINGS</w:t>
      </w:r>
    </w:p>
    <w:p w:rsidR="00550FBE" w:rsidRDefault="00550FBE" w:rsidP="00E729A9">
      <w:pPr>
        <w:pBdr>
          <w:bottom w:val="single" w:sz="4" w:space="1" w:color="auto"/>
        </w:pBdr>
        <w:tabs>
          <w:tab w:val="left" w:pos="360"/>
        </w:tabs>
        <w:jc w:val="center"/>
        <w:rPr>
          <w:b/>
          <w:sz w:val="24"/>
        </w:rPr>
      </w:pPr>
    </w:p>
    <w:p w:rsidR="00E729A9" w:rsidRDefault="00E729A9" w:rsidP="00E729A9">
      <w:pPr>
        <w:tabs>
          <w:tab w:val="left" w:pos="360"/>
        </w:tabs>
        <w:jc w:val="center"/>
        <w:rPr>
          <w:b/>
          <w:sz w:val="24"/>
        </w:rPr>
      </w:pPr>
    </w:p>
    <w:p w:rsidR="00E729A9" w:rsidRPr="001A3578" w:rsidRDefault="00E729A9" w:rsidP="00E729A9">
      <w:pPr>
        <w:tabs>
          <w:tab w:val="left" w:pos="360"/>
        </w:tabs>
        <w:jc w:val="center"/>
        <w:rPr>
          <w:b/>
          <w:sz w:val="24"/>
          <w:szCs w:val="24"/>
        </w:rPr>
      </w:pPr>
      <w:r w:rsidRPr="001A3578">
        <w:rPr>
          <w:b/>
          <w:sz w:val="24"/>
          <w:szCs w:val="24"/>
        </w:rPr>
        <w:t>PUBLIC COMMENTS</w:t>
      </w:r>
    </w:p>
    <w:p w:rsidR="00E729A9" w:rsidRPr="001A3578" w:rsidRDefault="00E729A9" w:rsidP="00E729A9">
      <w:pPr>
        <w:tabs>
          <w:tab w:val="left" w:pos="360"/>
        </w:tabs>
        <w:jc w:val="center"/>
        <w:rPr>
          <w:b/>
          <w:sz w:val="24"/>
          <w:szCs w:val="24"/>
        </w:rPr>
      </w:pPr>
    </w:p>
    <w:p w:rsidR="00E729A9" w:rsidRPr="00BA3325" w:rsidRDefault="00E729A9" w:rsidP="00E729A9">
      <w:pPr>
        <w:pStyle w:val="Heading7"/>
        <w:pBdr>
          <w:top w:val="none" w:sz="0" w:space="0" w:color="auto"/>
          <w:left w:val="none" w:sz="0" w:space="0" w:color="auto"/>
          <w:bottom w:val="none" w:sz="0" w:space="0" w:color="auto"/>
          <w:right w:val="none" w:sz="0" w:space="0" w:color="auto"/>
        </w:pBdr>
        <w:shd w:val="clear" w:color="auto" w:fill="auto"/>
        <w:jc w:val="both"/>
        <w:rPr>
          <w:b w:val="0"/>
          <w:sz w:val="22"/>
          <w:szCs w:val="22"/>
        </w:rPr>
      </w:pPr>
      <w:r w:rsidRPr="00BA3325">
        <w:rPr>
          <w:b w:val="0"/>
          <w:sz w:val="22"/>
          <w:szCs w:val="22"/>
        </w:rPr>
        <w:t>Public Comments may be made only (1) when they relate to a matter on the agenda and (2) when individuals desiring to make public comments have registered at least one hour prior to the meeting.  For additional information see:</w:t>
      </w:r>
    </w:p>
    <w:p w:rsidR="00E729A9" w:rsidRDefault="00E729A9" w:rsidP="00E729A9">
      <w:pPr>
        <w:rPr>
          <w:sz w:val="24"/>
          <w:szCs w:val="24"/>
        </w:rPr>
      </w:pPr>
    </w:p>
    <w:p w:rsidR="00E729A9" w:rsidRPr="00BA3325" w:rsidRDefault="00D50148" w:rsidP="00E729A9">
      <w:pPr>
        <w:jc w:val="center"/>
        <w:rPr>
          <w:sz w:val="22"/>
          <w:szCs w:val="22"/>
        </w:rPr>
      </w:pPr>
      <w:hyperlink r:id="rId8" w:history="1">
        <w:r w:rsidR="00E729A9" w:rsidRPr="00BA3325">
          <w:rPr>
            <w:rStyle w:val="Hyperlink"/>
            <w:sz w:val="22"/>
            <w:szCs w:val="22"/>
          </w:rPr>
          <w:t>http://www.lsusystem.edu/index.php/board-of-supervisors/public-comments/</w:t>
        </w:r>
      </w:hyperlink>
    </w:p>
    <w:p w:rsidR="00E729A9" w:rsidRDefault="00E729A9" w:rsidP="00E729A9">
      <w:pPr>
        <w:tabs>
          <w:tab w:val="left" w:pos="360"/>
        </w:tabs>
        <w:jc w:val="center"/>
        <w:rPr>
          <w:sz w:val="22"/>
          <w:szCs w:val="22"/>
        </w:rPr>
      </w:pPr>
    </w:p>
    <w:p w:rsidR="00E729A9" w:rsidRDefault="00E729A9" w:rsidP="00E729A9">
      <w:pPr>
        <w:pBdr>
          <w:bottom w:val="single" w:sz="4" w:space="1" w:color="auto"/>
        </w:pBdr>
        <w:tabs>
          <w:tab w:val="left" w:pos="360"/>
        </w:tabs>
        <w:jc w:val="center"/>
        <w:rPr>
          <w:sz w:val="22"/>
          <w:szCs w:val="22"/>
        </w:rPr>
      </w:pPr>
    </w:p>
    <w:p w:rsidR="00E729A9" w:rsidRDefault="00E729A9" w:rsidP="00E729A9">
      <w:pPr>
        <w:tabs>
          <w:tab w:val="left" w:pos="360"/>
        </w:tabs>
        <w:jc w:val="center"/>
        <w:rPr>
          <w:sz w:val="22"/>
          <w:szCs w:val="22"/>
        </w:rPr>
      </w:pPr>
    </w:p>
    <w:p w:rsidR="006D5F4E" w:rsidRDefault="006D5F4E" w:rsidP="00E729A9">
      <w:pPr>
        <w:tabs>
          <w:tab w:val="left" w:pos="360"/>
        </w:tabs>
        <w:jc w:val="center"/>
        <w:rPr>
          <w:sz w:val="24"/>
        </w:rPr>
      </w:pPr>
    </w:p>
    <w:p w:rsidR="00E729A9" w:rsidRPr="003953B8" w:rsidRDefault="00E729A9" w:rsidP="00E729A9">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w:t>
      </w:r>
      <w:r w:rsidRPr="003953B8">
        <w:rPr>
          <w:sz w:val="24"/>
          <w:szCs w:val="24"/>
        </w:rPr>
        <w:t xml:space="preserve">  </w:t>
      </w:r>
      <w:r>
        <w:rPr>
          <w:sz w:val="24"/>
          <w:szCs w:val="24"/>
        </w:rPr>
        <w:t xml:space="preserve">PROPERTY AND FACILITIES </w:t>
      </w:r>
      <w:r w:rsidRPr="003953B8">
        <w:rPr>
          <w:sz w:val="24"/>
          <w:szCs w:val="24"/>
        </w:rPr>
        <w:t>COMMITTEE</w:t>
      </w:r>
    </w:p>
    <w:p w:rsidR="00E729A9" w:rsidRPr="003953B8" w:rsidRDefault="00E729A9" w:rsidP="00E729A9">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Raymond J. Lasseigne, </w:t>
      </w:r>
      <w:r w:rsidRPr="003953B8">
        <w:rPr>
          <w:sz w:val="24"/>
          <w:szCs w:val="24"/>
        </w:rPr>
        <w:t>Chairman</w:t>
      </w:r>
    </w:p>
    <w:p w:rsidR="00E729A9" w:rsidRDefault="00E729A9" w:rsidP="00E729A9">
      <w:pPr>
        <w:tabs>
          <w:tab w:val="left" w:pos="360"/>
        </w:tabs>
        <w:jc w:val="center"/>
        <w:rPr>
          <w:sz w:val="24"/>
        </w:rPr>
      </w:pPr>
    </w:p>
    <w:p w:rsidR="00E729A9" w:rsidRPr="00150D93" w:rsidRDefault="00E729A9" w:rsidP="00E729A9">
      <w:pPr>
        <w:pStyle w:val="BetsyHeadline"/>
        <w:spacing w:line="276" w:lineRule="auto"/>
        <w:ind w:left="0" w:firstLine="0"/>
        <w:jc w:val="both"/>
        <w:rPr>
          <w:rFonts w:cs="Arial"/>
          <w:szCs w:val="20"/>
        </w:rPr>
      </w:pPr>
    </w:p>
    <w:p w:rsidR="005070A6" w:rsidRPr="005070A6" w:rsidRDefault="005070A6" w:rsidP="005070A6">
      <w:pPr>
        <w:pStyle w:val="ListParagraph"/>
        <w:numPr>
          <w:ilvl w:val="0"/>
          <w:numId w:val="16"/>
        </w:numPr>
        <w:spacing w:line="276" w:lineRule="auto"/>
        <w:ind w:hanging="720"/>
        <w:jc w:val="both"/>
        <w:rPr>
          <w:rFonts w:cs="Arial"/>
          <w:sz w:val="24"/>
          <w:szCs w:val="24"/>
        </w:rPr>
      </w:pPr>
      <w:r w:rsidRPr="005070A6">
        <w:rPr>
          <w:rFonts w:cs="Arial"/>
          <w:sz w:val="24"/>
          <w:szCs w:val="24"/>
        </w:rPr>
        <w:t>Final Approval to Execute and Deliver Lease Agreements with the Louisiana Public Facilities Authority in Connection with the Issuance of LPFA’s Leave Revenue Bond (Louisiana State University Cogeneration Project) in One or More Series in an Amount Not Exceeding $32,000,000 (“The Bonds”) on Behalf of the LSU Board</w:t>
      </w:r>
    </w:p>
    <w:p w:rsidR="005070A6" w:rsidRPr="005070A6" w:rsidRDefault="005070A6" w:rsidP="005070A6">
      <w:pPr>
        <w:pStyle w:val="ListParagraph"/>
        <w:spacing w:line="276" w:lineRule="auto"/>
        <w:jc w:val="both"/>
        <w:rPr>
          <w:rFonts w:cs="Arial"/>
          <w:sz w:val="24"/>
          <w:szCs w:val="24"/>
        </w:rPr>
      </w:pPr>
    </w:p>
    <w:p w:rsidR="005070A6" w:rsidRPr="005070A6" w:rsidRDefault="005070A6" w:rsidP="005070A6">
      <w:pPr>
        <w:pStyle w:val="BetsyHeadline"/>
        <w:numPr>
          <w:ilvl w:val="0"/>
          <w:numId w:val="16"/>
        </w:numPr>
        <w:ind w:right="0" w:hanging="720"/>
        <w:jc w:val="both"/>
        <w:rPr>
          <w:rFonts w:cs="Arial"/>
          <w:b w:val="0"/>
          <w:sz w:val="24"/>
          <w:szCs w:val="24"/>
        </w:rPr>
      </w:pPr>
      <w:r w:rsidRPr="005070A6">
        <w:rPr>
          <w:rFonts w:cs="Arial"/>
          <w:b w:val="0"/>
          <w:sz w:val="24"/>
          <w:szCs w:val="24"/>
        </w:rPr>
        <w:t>Resolution to extend</w:t>
      </w:r>
      <w:r>
        <w:rPr>
          <w:rFonts w:cs="Arial"/>
          <w:b w:val="0"/>
          <w:sz w:val="24"/>
          <w:szCs w:val="24"/>
        </w:rPr>
        <w:t xml:space="preserve"> </w:t>
      </w:r>
      <w:r w:rsidR="003E1C9B">
        <w:rPr>
          <w:rFonts w:cs="Arial"/>
          <w:b w:val="0"/>
          <w:sz w:val="24"/>
          <w:szCs w:val="24"/>
        </w:rPr>
        <w:t>a</w:t>
      </w:r>
      <w:r w:rsidRPr="005070A6">
        <w:rPr>
          <w:rFonts w:cs="Arial"/>
          <w:b w:val="0"/>
          <w:sz w:val="24"/>
          <w:szCs w:val="24"/>
        </w:rPr>
        <w:t xml:space="preserve">uthorization to the President to </w:t>
      </w:r>
      <w:r>
        <w:rPr>
          <w:rFonts w:cs="Arial"/>
          <w:b w:val="0"/>
          <w:sz w:val="24"/>
          <w:szCs w:val="24"/>
        </w:rPr>
        <w:t>n</w:t>
      </w:r>
      <w:r w:rsidRPr="005070A6">
        <w:rPr>
          <w:rFonts w:cs="Arial"/>
          <w:b w:val="0"/>
          <w:sz w:val="24"/>
          <w:szCs w:val="24"/>
        </w:rPr>
        <w:t xml:space="preserve">ominate </w:t>
      </w:r>
      <w:r>
        <w:rPr>
          <w:rFonts w:cs="Arial"/>
          <w:b w:val="0"/>
          <w:sz w:val="24"/>
          <w:szCs w:val="24"/>
        </w:rPr>
        <w:t>l</w:t>
      </w:r>
      <w:r w:rsidRPr="005070A6">
        <w:rPr>
          <w:rFonts w:cs="Arial"/>
          <w:b w:val="0"/>
          <w:sz w:val="24"/>
          <w:szCs w:val="24"/>
        </w:rPr>
        <w:t xml:space="preserve">and to be </w:t>
      </w:r>
      <w:r>
        <w:rPr>
          <w:rFonts w:cs="Arial"/>
          <w:b w:val="0"/>
          <w:sz w:val="24"/>
          <w:szCs w:val="24"/>
        </w:rPr>
        <w:t>l</w:t>
      </w:r>
      <w:r w:rsidRPr="005070A6">
        <w:rPr>
          <w:rFonts w:cs="Arial"/>
          <w:b w:val="0"/>
          <w:sz w:val="24"/>
          <w:szCs w:val="24"/>
        </w:rPr>
        <w:t>eased by the State Mineral Board</w:t>
      </w:r>
    </w:p>
    <w:p w:rsidR="00E729A9" w:rsidRDefault="00E729A9" w:rsidP="00E729A9">
      <w:pPr>
        <w:pBdr>
          <w:bottom w:val="single" w:sz="4" w:space="1" w:color="auto"/>
        </w:pBdr>
        <w:tabs>
          <w:tab w:val="left" w:pos="360"/>
        </w:tabs>
        <w:jc w:val="both"/>
        <w:rPr>
          <w:sz w:val="24"/>
        </w:rPr>
      </w:pPr>
    </w:p>
    <w:p w:rsidR="00E729A9" w:rsidRDefault="00E729A9" w:rsidP="00E729A9">
      <w:pPr>
        <w:pBdr>
          <w:bottom w:val="single" w:sz="4" w:space="1" w:color="auto"/>
        </w:pBdr>
        <w:tabs>
          <w:tab w:val="left" w:pos="360"/>
        </w:tabs>
        <w:jc w:val="center"/>
        <w:rPr>
          <w:sz w:val="24"/>
        </w:rPr>
      </w:pPr>
    </w:p>
    <w:p w:rsidR="00D57532" w:rsidRDefault="00D57532" w:rsidP="00E729A9">
      <w:pPr>
        <w:pBdr>
          <w:bottom w:val="single" w:sz="4" w:space="1" w:color="auto"/>
        </w:pBdr>
        <w:tabs>
          <w:tab w:val="left" w:pos="360"/>
        </w:tabs>
        <w:jc w:val="center"/>
        <w:rPr>
          <w:sz w:val="24"/>
        </w:rPr>
      </w:pPr>
    </w:p>
    <w:p w:rsidR="00E729A9" w:rsidRDefault="00E729A9" w:rsidP="00E729A9">
      <w:pPr>
        <w:tabs>
          <w:tab w:val="left" w:pos="360"/>
        </w:tabs>
        <w:jc w:val="center"/>
        <w:rPr>
          <w:sz w:val="24"/>
        </w:rPr>
      </w:pPr>
    </w:p>
    <w:p w:rsidR="00D57532" w:rsidRDefault="00D57532" w:rsidP="00E729A9">
      <w:pPr>
        <w:tabs>
          <w:tab w:val="left" w:pos="360"/>
        </w:tabs>
        <w:jc w:val="center"/>
        <w:rPr>
          <w:sz w:val="24"/>
        </w:rPr>
      </w:pPr>
    </w:p>
    <w:p w:rsidR="00D57532" w:rsidRDefault="00D57532" w:rsidP="00E729A9">
      <w:pPr>
        <w:tabs>
          <w:tab w:val="left" w:pos="360"/>
        </w:tabs>
        <w:jc w:val="center"/>
        <w:rPr>
          <w:sz w:val="24"/>
        </w:rPr>
      </w:pPr>
    </w:p>
    <w:p w:rsidR="00D57532" w:rsidRDefault="00D57532" w:rsidP="00D57532">
      <w:pPr>
        <w:pBdr>
          <w:bottom w:val="single" w:sz="4" w:space="1" w:color="auto"/>
        </w:pBdr>
        <w:tabs>
          <w:tab w:val="left" w:pos="360"/>
        </w:tabs>
        <w:jc w:val="center"/>
        <w:rPr>
          <w:sz w:val="24"/>
        </w:rPr>
      </w:pPr>
    </w:p>
    <w:p w:rsidR="00D57532" w:rsidRDefault="00D57532" w:rsidP="00E729A9">
      <w:pPr>
        <w:tabs>
          <w:tab w:val="left" w:pos="360"/>
        </w:tabs>
        <w:jc w:val="center"/>
        <w:rPr>
          <w:sz w:val="24"/>
        </w:rPr>
      </w:pPr>
    </w:p>
    <w:p w:rsidR="00E729A9" w:rsidRDefault="00E729A9" w:rsidP="00E729A9">
      <w:pPr>
        <w:tabs>
          <w:tab w:val="left" w:pos="360"/>
        </w:tabs>
        <w:jc w:val="center"/>
        <w:rPr>
          <w:sz w:val="24"/>
        </w:rPr>
      </w:pPr>
    </w:p>
    <w:p w:rsidR="00E729A9" w:rsidRPr="003953B8" w:rsidRDefault="00EB18F1" w:rsidP="00E729A9">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II</w:t>
      </w:r>
      <w:r w:rsidR="00E729A9">
        <w:rPr>
          <w:sz w:val="24"/>
          <w:szCs w:val="24"/>
          <w:lang w:val="en-US"/>
        </w:rPr>
        <w:t>.</w:t>
      </w:r>
      <w:r w:rsidR="00E729A9" w:rsidRPr="003953B8">
        <w:rPr>
          <w:sz w:val="24"/>
          <w:szCs w:val="24"/>
        </w:rPr>
        <w:t xml:space="preserve">  </w:t>
      </w:r>
      <w:r w:rsidR="00E729A9">
        <w:rPr>
          <w:sz w:val="24"/>
          <w:szCs w:val="24"/>
          <w:lang w:val="en-US"/>
        </w:rPr>
        <w:t>ATHLETIC COMMITTEE</w:t>
      </w:r>
    </w:p>
    <w:p w:rsidR="00E729A9" w:rsidRPr="003953B8" w:rsidRDefault="00E729A9" w:rsidP="00E729A9">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w:t>
      </w:r>
      <w:r w:rsidR="00617CC0">
        <w:rPr>
          <w:sz w:val="24"/>
          <w:szCs w:val="24"/>
        </w:rPr>
        <w:t>Stanley J. Jacobs</w:t>
      </w:r>
      <w:r>
        <w:rPr>
          <w:sz w:val="24"/>
          <w:szCs w:val="24"/>
        </w:rPr>
        <w:t xml:space="preserve">, </w:t>
      </w:r>
      <w:r w:rsidRPr="003953B8">
        <w:rPr>
          <w:sz w:val="24"/>
          <w:szCs w:val="24"/>
        </w:rPr>
        <w:t>Chairman</w:t>
      </w:r>
    </w:p>
    <w:p w:rsidR="00E729A9" w:rsidRDefault="00E729A9" w:rsidP="00E729A9">
      <w:pPr>
        <w:tabs>
          <w:tab w:val="left" w:pos="360"/>
        </w:tabs>
        <w:jc w:val="center"/>
        <w:rPr>
          <w:sz w:val="24"/>
        </w:rPr>
      </w:pPr>
    </w:p>
    <w:p w:rsidR="00EF01E1" w:rsidRDefault="00EF01E1" w:rsidP="00E729A9">
      <w:pPr>
        <w:tabs>
          <w:tab w:val="left" w:pos="360"/>
        </w:tabs>
        <w:jc w:val="center"/>
        <w:rPr>
          <w:sz w:val="24"/>
        </w:rPr>
      </w:pPr>
    </w:p>
    <w:p w:rsidR="006560CC" w:rsidRPr="001E3A5B" w:rsidRDefault="006560CC" w:rsidP="006560CC">
      <w:pPr>
        <w:pStyle w:val="ListParagraph"/>
        <w:numPr>
          <w:ilvl w:val="0"/>
          <w:numId w:val="10"/>
        </w:numPr>
        <w:tabs>
          <w:tab w:val="left" w:pos="720"/>
        </w:tabs>
        <w:ind w:hanging="720"/>
        <w:jc w:val="both"/>
        <w:rPr>
          <w:sz w:val="24"/>
        </w:rPr>
      </w:pPr>
      <w:r>
        <w:rPr>
          <w:sz w:val="24"/>
        </w:rPr>
        <w:t>Approval of the contract for employment for Mr. Malcolm “Cam” Cameron, Offensive Coordinator, Louisiana State University</w:t>
      </w:r>
    </w:p>
    <w:p w:rsidR="00AB55F6" w:rsidRDefault="00AB55F6" w:rsidP="00E729A9">
      <w:pPr>
        <w:tabs>
          <w:tab w:val="left" w:pos="360"/>
        </w:tabs>
        <w:jc w:val="center"/>
        <w:rPr>
          <w:sz w:val="24"/>
        </w:rPr>
      </w:pPr>
    </w:p>
    <w:p w:rsidR="00AB55F6" w:rsidRPr="0067727B" w:rsidRDefault="00AB55F6" w:rsidP="00AB55F6">
      <w:pPr>
        <w:pStyle w:val="ListParagraph"/>
        <w:numPr>
          <w:ilvl w:val="0"/>
          <w:numId w:val="10"/>
        </w:numPr>
        <w:spacing w:line="276" w:lineRule="auto"/>
        <w:ind w:hanging="720"/>
        <w:jc w:val="both"/>
        <w:rPr>
          <w:sz w:val="24"/>
          <w:szCs w:val="24"/>
        </w:rPr>
      </w:pPr>
      <w:r w:rsidRPr="0067727B">
        <w:rPr>
          <w:rFonts w:cs="Arial"/>
          <w:sz w:val="24"/>
          <w:szCs w:val="24"/>
        </w:rPr>
        <w:t xml:space="preserve">Recommendation to name </w:t>
      </w:r>
      <w:r>
        <w:rPr>
          <w:rFonts w:cs="Arial"/>
          <w:sz w:val="24"/>
          <w:szCs w:val="24"/>
        </w:rPr>
        <w:t>the baseball field at Alex Box St</w:t>
      </w:r>
      <w:r w:rsidRPr="0067727B">
        <w:rPr>
          <w:rFonts w:cs="Arial"/>
          <w:sz w:val="24"/>
          <w:szCs w:val="24"/>
        </w:rPr>
        <w:t>a</w:t>
      </w:r>
      <w:r>
        <w:rPr>
          <w:rFonts w:cs="Arial"/>
          <w:sz w:val="24"/>
          <w:szCs w:val="24"/>
        </w:rPr>
        <w:t>dium the “Skip Bertman Field”</w:t>
      </w:r>
    </w:p>
    <w:p w:rsidR="00AB55F6" w:rsidRDefault="00AB55F6" w:rsidP="00E729A9">
      <w:pPr>
        <w:tabs>
          <w:tab w:val="left" w:pos="360"/>
        </w:tabs>
        <w:jc w:val="center"/>
        <w:rPr>
          <w:sz w:val="24"/>
        </w:rPr>
      </w:pPr>
    </w:p>
    <w:p w:rsidR="008222F5" w:rsidRPr="00EF01E1" w:rsidRDefault="008222F5" w:rsidP="008222F5">
      <w:pPr>
        <w:pStyle w:val="ListParagraph"/>
        <w:numPr>
          <w:ilvl w:val="0"/>
          <w:numId w:val="10"/>
        </w:numPr>
        <w:ind w:hanging="720"/>
        <w:jc w:val="both"/>
        <w:rPr>
          <w:sz w:val="24"/>
          <w:szCs w:val="24"/>
        </w:rPr>
      </w:pPr>
      <w:r w:rsidRPr="00EF01E1">
        <w:rPr>
          <w:sz w:val="24"/>
          <w:szCs w:val="24"/>
        </w:rPr>
        <w:t xml:space="preserve">Recommendation </w:t>
      </w:r>
      <w:r>
        <w:rPr>
          <w:sz w:val="24"/>
          <w:szCs w:val="24"/>
        </w:rPr>
        <w:t>r</w:t>
      </w:r>
      <w:r w:rsidRPr="00EF01E1">
        <w:rPr>
          <w:sz w:val="24"/>
          <w:szCs w:val="24"/>
        </w:rPr>
        <w:t xml:space="preserve">egarding </w:t>
      </w:r>
      <w:r>
        <w:rPr>
          <w:sz w:val="24"/>
          <w:szCs w:val="24"/>
        </w:rPr>
        <w:t>f</w:t>
      </w:r>
      <w:r w:rsidRPr="00EF01E1">
        <w:rPr>
          <w:sz w:val="24"/>
          <w:szCs w:val="24"/>
        </w:rPr>
        <w:t xml:space="preserve">urther </w:t>
      </w:r>
      <w:r>
        <w:rPr>
          <w:sz w:val="24"/>
          <w:szCs w:val="24"/>
        </w:rPr>
        <w:t>d</w:t>
      </w:r>
      <w:r w:rsidRPr="00EF01E1">
        <w:rPr>
          <w:sz w:val="24"/>
          <w:szCs w:val="24"/>
        </w:rPr>
        <w:t xml:space="preserve">evelopment of LSU </w:t>
      </w:r>
      <w:r>
        <w:rPr>
          <w:sz w:val="24"/>
          <w:szCs w:val="24"/>
        </w:rPr>
        <w:t xml:space="preserve">at </w:t>
      </w:r>
      <w:r w:rsidRPr="00EF01E1">
        <w:rPr>
          <w:sz w:val="24"/>
          <w:szCs w:val="24"/>
        </w:rPr>
        <w:t>Alexandria</w:t>
      </w:r>
      <w:r>
        <w:rPr>
          <w:sz w:val="24"/>
          <w:szCs w:val="24"/>
        </w:rPr>
        <w:t>’s</w:t>
      </w:r>
      <w:r w:rsidRPr="00EF01E1">
        <w:rPr>
          <w:sz w:val="24"/>
          <w:szCs w:val="24"/>
        </w:rPr>
        <w:t xml:space="preserve"> Intercollegiate Athletic Program </w:t>
      </w:r>
    </w:p>
    <w:p w:rsidR="008222F5" w:rsidRDefault="008222F5" w:rsidP="00E729A9">
      <w:pPr>
        <w:tabs>
          <w:tab w:val="left" w:pos="360"/>
        </w:tabs>
        <w:jc w:val="center"/>
        <w:rPr>
          <w:sz w:val="24"/>
        </w:rPr>
      </w:pPr>
    </w:p>
    <w:p w:rsidR="00E729A9" w:rsidRDefault="00E729A9" w:rsidP="00715035">
      <w:pPr>
        <w:pBdr>
          <w:bottom w:val="single" w:sz="4" w:space="1" w:color="auto"/>
        </w:pBdr>
        <w:tabs>
          <w:tab w:val="left" w:pos="360"/>
        </w:tabs>
        <w:jc w:val="center"/>
        <w:rPr>
          <w:sz w:val="24"/>
        </w:rPr>
      </w:pPr>
    </w:p>
    <w:p w:rsidR="00715035" w:rsidRDefault="00715035" w:rsidP="00E729A9">
      <w:pPr>
        <w:tabs>
          <w:tab w:val="left" w:pos="360"/>
        </w:tabs>
        <w:jc w:val="center"/>
        <w:rPr>
          <w:sz w:val="24"/>
        </w:rPr>
      </w:pPr>
    </w:p>
    <w:p w:rsidR="00EB18F1" w:rsidRDefault="00EB18F1" w:rsidP="00E729A9">
      <w:pPr>
        <w:tabs>
          <w:tab w:val="left" w:pos="360"/>
        </w:tabs>
        <w:jc w:val="center"/>
        <w:rPr>
          <w:sz w:val="24"/>
        </w:rPr>
      </w:pPr>
    </w:p>
    <w:p w:rsidR="00E729A9" w:rsidRPr="003953B8" w:rsidRDefault="00D57532" w:rsidP="00E729A9">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b/>
          <w:sz w:val="24"/>
          <w:szCs w:val="24"/>
        </w:rPr>
        <w:t>III</w:t>
      </w:r>
      <w:r w:rsidR="00E729A9" w:rsidRPr="003953B8">
        <w:rPr>
          <w:b/>
          <w:sz w:val="24"/>
          <w:szCs w:val="24"/>
        </w:rPr>
        <w:t xml:space="preserve">.  </w:t>
      </w:r>
      <w:r w:rsidR="00E729A9">
        <w:rPr>
          <w:b/>
          <w:sz w:val="24"/>
          <w:szCs w:val="24"/>
        </w:rPr>
        <w:t>HEALTH CARE AND MEDICAL EDUCATION COMMITTEE</w:t>
      </w:r>
    </w:p>
    <w:p w:rsidR="00E729A9" w:rsidRDefault="00E729A9" w:rsidP="00E729A9">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Dr. John F. George, Chairman</w:t>
      </w:r>
    </w:p>
    <w:p w:rsidR="00E729A9" w:rsidRDefault="00E729A9" w:rsidP="00E729A9">
      <w:pPr>
        <w:jc w:val="both"/>
        <w:rPr>
          <w:sz w:val="24"/>
          <w:szCs w:val="24"/>
        </w:rPr>
      </w:pPr>
    </w:p>
    <w:p w:rsidR="00E729A9" w:rsidRPr="00715035" w:rsidRDefault="00E729A9" w:rsidP="00715035">
      <w:pPr>
        <w:tabs>
          <w:tab w:val="left" w:pos="360"/>
        </w:tabs>
        <w:jc w:val="both"/>
        <w:rPr>
          <w:sz w:val="24"/>
          <w:szCs w:val="24"/>
        </w:rPr>
      </w:pPr>
    </w:p>
    <w:p w:rsidR="00715035" w:rsidRPr="00715035" w:rsidRDefault="00715035" w:rsidP="00715035">
      <w:pPr>
        <w:pStyle w:val="ListParagraph"/>
        <w:numPr>
          <w:ilvl w:val="0"/>
          <w:numId w:val="19"/>
        </w:numPr>
        <w:ind w:hanging="720"/>
        <w:jc w:val="both"/>
        <w:rPr>
          <w:color w:val="000000"/>
          <w:sz w:val="24"/>
          <w:szCs w:val="24"/>
        </w:rPr>
      </w:pPr>
      <w:r w:rsidRPr="00715035">
        <w:rPr>
          <w:color w:val="000000"/>
          <w:sz w:val="24"/>
          <w:szCs w:val="24"/>
        </w:rPr>
        <w:t>Cooperative Endeavor Agreement among the Board of Supervisors of Louisiana State University and Agricultural and Mechanical College, the State of Louisiana through the Division of Administration, the Louisiana Department of Health and Hospitals</w:t>
      </w:r>
      <w:r w:rsidRPr="00715035">
        <w:rPr>
          <w:color w:val="1F497D"/>
          <w:sz w:val="24"/>
          <w:szCs w:val="24"/>
        </w:rPr>
        <w:t>,</w:t>
      </w:r>
      <w:r w:rsidRPr="00715035">
        <w:rPr>
          <w:color w:val="000000"/>
          <w:sz w:val="24"/>
          <w:szCs w:val="24"/>
        </w:rPr>
        <w:t xml:space="preserve"> University Medical Center Management Corporation</w:t>
      </w:r>
      <w:r w:rsidRPr="00715035">
        <w:rPr>
          <w:color w:val="1F497D"/>
          <w:sz w:val="24"/>
          <w:szCs w:val="24"/>
        </w:rPr>
        <w:t xml:space="preserve"> </w:t>
      </w:r>
      <w:r w:rsidRPr="00715035">
        <w:rPr>
          <w:color w:val="000000"/>
          <w:sz w:val="24"/>
          <w:szCs w:val="24"/>
        </w:rPr>
        <w:t>and Louis</w:t>
      </w:r>
      <w:r>
        <w:rPr>
          <w:color w:val="000000"/>
          <w:sz w:val="24"/>
          <w:szCs w:val="24"/>
        </w:rPr>
        <w:t xml:space="preserve">iana Children’s Medical Center </w:t>
      </w:r>
      <w:r w:rsidRPr="00715035">
        <w:rPr>
          <w:color w:val="000000"/>
          <w:sz w:val="24"/>
          <w:szCs w:val="24"/>
        </w:rPr>
        <w:t>for the management and operation of Charity Hospital and Medical Cent</w:t>
      </w:r>
      <w:r>
        <w:rPr>
          <w:color w:val="000000"/>
          <w:sz w:val="24"/>
          <w:szCs w:val="24"/>
        </w:rPr>
        <w:t>er of Louisiana at New Orleans</w:t>
      </w:r>
    </w:p>
    <w:p w:rsidR="00715035" w:rsidRPr="00715035" w:rsidRDefault="00715035" w:rsidP="00715035">
      <w:pPr>
        <w:pStyle w:val="ListParagraph"/>
        <w:jc w:val="both"/>
        <w:rPr>
          <w:color w:val="000000"/>
          <w:sz w:val="24"/>
          <w:szCs w:val="24"/>
        </w:rPr>
      </w:pPr>
    </w:p>
    <w:p w:rsidR="00715035" w:rsidRPr="00715035" w:rsidRDefault="00715035" w:rsidP="00715035">
      <w:pPr>
        <w:pStyle w:val="ListParagraph"/>
        <w:numPr>
          <w:ilvl w:val="0"/>
          <w:numId w:val="19"/>
        </w:numPr>
        <w:ind w:hanging="720"/>
        <w:jc w:val="both"/>
        <w:rPr>
          <w:color w:val="000000"/>
          <w:sz w:val="24"/>
          <w:szCs w:val="24"/>
        </w:rPr>
      </w:pPr>
      <w:r w:rsidRPr="00715035">
        <w:rPr>
          <w:color w:val="000000"/>
          <w:sz w:val="24"/>
          <w:szCs w:val="24"/>
        </w:rPr>
        <w:t>Cooperative Endeavor Agreement among the Board of Supervisors of Louisiana State University and Agricultural and Mechanical College, the State of Louisiana through the Division of Administration, the Louisiana Department of Health and Hospitals, Lafayette General Health System, Inc. and University Hospital and Clinics, Inc. for the management and operation of Universi</w:t>
      </w:r>
      <w:r>
        <w:rPr>
          <w:color w:val="000000"/>
          <w:sz w:val="24"/>
          <w:szCs w:val="24"/>
        </w:rPr>
        <w:t>ty Medical Center at Lafayette</w:t>
      </w:r>
    </w:p>
    <w:p w:rsidR="00715035" w:rsidRDefault="00715035" w:rsidP="00E729A9">
      <w:pPr>
        <w:pBdr>
          <w:bottom w:val="single" w:sz="4" w:space="1" w:color="auto"/>
        </w:pBdr>
        <w:tabs>
          <w:tab w:val="left" w:pos="360"/>
        </w:tabs>
        <w:jc w:val="center"/>
        <w:rPr>
          <w:sz w:val="24"/>
        </w:rPr>
      </w:pPr>
    </w:p>
    <w:p w:rsidR="006560CC" w:rsidRDefault="006560CC" w:rsidP="006560CC">
      <w:pPr>
        <w:pBdr>
          <w:bottom w:val="single" w:sz="4" w:space="1" w:color="auto"/>
        </w:pBdr>
        <w:tabs>
          <w:tab w:val="left" w:pos="360"/>
        </w:tabs>
        <w:jc w:val="center"/>
        <w:rPr>
          <w:sz w:val="24"/>
        </w:rPr>
      </w:pPr>
    </w:p>
    <w:p w:rsidR="006560CC" w:rsidRDefault="006560CC" w:rsidP="00E729A9">
      <w:pPr>
        <w:tabs>
          <w:tab w:val="left" w:pos="360"/>
        </w:tabs>
        <w:jc w:val="center"/>
        <w:rPr>
          <w:sz w:val="24"/>
        </w:rPr>
      </w:pPr>
    </w:p>
    <w:p w:rsidR="006560CC" w:rsidRDefault="006560CC" w:rsidP="00E729A9">
      <w:pPr>
        <w:tabs>
          <w:tab w:val="left" w:pos="360"/>
        </w:tabs>
        <w:jc w:val="center"/>
        <w:rPr>
          <w:sz w:val="24"/>
        </w:rPr>
      </w:pPr>
    </w:p>
    <w:p w:rsidR="00D57532" w:rsidRDefault="00D57532" w:rsidP="00E729A9">
      <w:pPr>
        <w:tabs>
          <w:tab w:val="left" w:pos="360"/>
        </w:tabs>
        <w:jc w:val="center"/>
        <w:rPr>
          <w:sz w:val="24"/>
        </w:rPr>
      </w:pPr>
    </w:p>
    <w:p w:rsidR="00D57532" w:rsidRDefault="00D57532" w:rsidP="00E729A9">
      <w:pPr>
        <w:tabs>
          <w:tab w:val="left" w:pos="360"/>
        </w:tabs>
        <w:jc w:val="center"/>
        <w:rPr>
          <w:sz w:val="24"/>
        </w:rPr>
      </w:pPr>
    </w:p>
    <w:p w:rsidR="00D57532" w:rsidRDefault="00D57532" w:rsidP="00E729A9">
      <w:pPr>
        <w:tabs>
          <w:tab w:val="left" w:pos="360"/>
        </w:tabs>
        <w:jc w:val="center"/>
        <w:rPr>
          <w:sz w:val="24"/>
        </w:rPr>
      </w:pPr>
    </w:p>
    <w:p w:rsidR="00D57532" w:rsidRDefault="00D57532" w:rsidP="00E729A9">
      <w:pPr>
        <w:tabs>
          <w:tab w:val="left" w:pos="360"/>
        </w:tabs>
        <w:jc w:val="center"/>
        <w:rPr>
          <w:sz w:val="24"/>
        </w:rPr>
      </w:pPr>
    </w:p>
    <w:p w:rsidR="00D57532" w:rsidRDefault="00D57532" w:rsidP="00D57532">
      <w:pPr>
        <w:pBdr>
          <w:bottom w:val="single" w:sz="4" w:space="1" w:color="auto"/>
        </w:pBdr>
        <w:tabs>
          <w:tab w:val="left" w:pos="360"/>
        </w:tabs>
        <w:jc w:val="center"/>
        <w:rPr>
          <w:sz w:val="24"/>
        </w:rPr>
      </w:pPr>
    </w:p>
    <w:p w:rsidR="00D57532" w:rsidRDefault="00D57532" w:rsidP="00E729A9">
      <w:pPr>
        <w:tabs>
          <w:tab w:val="left" w:pos="360"/>
        </w:tabs>
        <w:jc w:val="center"/>
        <w:rPr>
          <w:sz w:val="24"/>
        </w:rPr>
      </w:pPr>
    </w:p>
    <w:p w:rsidR="00D57532" w:rsidRDefault="00D57532" w:rsidP="00E729A9">
      <w:pPr>
        <w:tabs>
          <w:tab w:val="left" w:pos="360"/>
        </w:tabs>
        <w:jc w:val="center"/>
        <w:rPr>
          <w:sz w:val="24"/>
        </w:rPr>
      </w:pPr>
    </w:p>
    <w:p w:rsidR="00E729A9" w:rsidRDefault="00D57532" w:rsidP="00E729A9">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b/>
          <w:sz w:val="24"/>
          <w:szCs w:val="24"/>
        </w:rPr>
      </w:pPr>
      <w:r>
        <w:rPr>
          <w:b/>
          <w:sz w:val="24"/>
          <w:szCs w:val="24"/>
        </w:rPr>
        <w:t>I</w:t>
      </w:r>
      <w:r w:rsidR="00E729A9">
        <w:rPr>
          <w:b/>
          <w:sz w:val="24"/>
          <w:szCs w:val="24"/>
        </w:rPr>
        <w:t>V</w:t>
      </w:r>
      <w:r w:rsidR="00E729A9" w:rsidRPr="00736156">
        <w:rPr>
          <w:b/>
          <w:sz w:val="24"/>
          <w:szCs w:val="24"/>
        </w:rPr>
        <w:t>.  AUDIT COMMITTEE</w:t>
      </w:r>
    </w:p>
    <w:p w:rsidR="00E729A9" w:rsidRPr="00736156" w:rsidRDefault="00E729A9" w:rsidP="00E729A9">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sz w:val="24"/>
          <w:szCs w:val="24"/>
        </w:rPr>
      </w:pPr>
    </w:p>
    <w:p w:rsidR="00E729A9" w:rsidRDefault="00E729A9" w:rsidP="00E729A9">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sz w:val="24"/>
          <w:szCs w:val="24"/>
        </w:rPr>
      </w:pPr>
      <w:r w:rsidRPr="00736156">
        <w:rPr>
          <w:sz w:val="24"/>
          <w:szCs w:val="24"/>
        </w:rPr>
        <w:t xml:space="preserve">Mr. </w:t>
      </w:r>
      <w:r>
        <w:rPr>
          <w:sz w:val="24"/>
          <w:szCs w:val="24"/>
        </w:rPr>
        <w:t xml:space="preserve">James W. Moore, Jr., </w:t>
      </w:r>
      <w:r w:rsidRPr="00736156">
        <w:rPr>
          <w:sz w:val="24"/>
          <w:szCs w:val="24"/>
        </w:rPr>
        <w:t>Chairman</w:t>
      </w:r>
    </w:p>
    <w:p w:rsidR="00E729A9" w:rsidRDefault="00E729A9" w:rsidP="00E729A9">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p>
    <w:p w:rsidR="00E729A9" w:rsidRDefault="00E729A9" w:rsidP="00E729A9">
      <w:pPr>
        <w:pBdr>
          <w:top w:val="single" w:sz="18" w:space="0" w:color="auto"/>
          <w:left w:val="single" w:sz="18" w:space="1" w:color="auto"/>
          <w:bottom w:val="single" w:sz="18" w:space="1" w:color="auto"/>
          <w:right w:val="single" w:sz="18" w:space="1" w:color="auto"/>
        </w:pBdr>
        <w:tabs>
          <w:tab w:val="left" w:pos="360"/>
        </w:tabs>
        <w:ind w:left="1440" w:right="1440"/>
        <w:jc w:val="both"/>
        <w:rPr>
          <w:sz w:val="24"/>
          <w:szCs w:val="24"/>
        </w:rPr>
      </w:pPr>
      <w:r w:rsidRPr="00736156">
        <w:rPr>
          <w:sz w:val="24"/>
          <w:szCs w:val="24"/>
        </w:rPr>
        <w:t xml:space="preserve">The Audit Committee will meet </w:t>
      </w:r>
      <w:r>
        <w:rPr>
          <w:sz w:val="24"/>
          <w:szCs w:val="24"/>
        </w:rPr>
        <w:t xml:space="preserve">in the President’s Conference Room </w:t>
      </w:r>
      <w:r w:rsidRPr="00736156">
        <w:rPr>
          <w:sz w:val="24"/>
          <w:szCs w:val="24"/>
        </w:rPr>
        <w:t xml:space="preserve">following </w:t>
      </w:r>
      <w:r>
        <w:rPr>
          <w:sz w:val="24"/>
          <w:szCs w:val="24"/>
        </w:rPr>
        <w:t>the Integrated Committee Meetings and the Board Meeting.</w:t>
      </w:r>
      <w:r w:rsidRPr="00736156">
        <w:rPr>
          <w:sz w:val="24"/>
          <w:szCs w:val="24"/>
        </w:rPr>
        <w:t xml:space="preserve">  The Committee may go into Executive Session in accordance with the provisions of LA. R.S. 42:6.1 A (4)</w:t>
      </w:r>
    </w:p>
    <w:p w:rsidR="00E729A9" w:rsidRDefault="00E729A9" w:rsidP="00E729A9">
      <w:pPr>
        <w:jc w:val="center"/>
        <w:rPr>
          <w:sz w:val="24"/>
          <w:szCs w:val="24"/>
        </w:rPr>
      </w:pPr>
      <w:r>
        <w:rPr>
          <w:b/>
          <w:bCs/>
          <w:sz w:val="28"/>
          <w:szCs w:val="28"/>
        </w:rPr>
        <w:br w:type="page"/>
      </w:r>
      <w:r>
        <w:rPr>
          <w:b/>
          <w:bCs/>
          <w:sz w:val="28"/>
          <w:szCs w:val="28"/>
        </w:rPr>
        <w:lastRenderedPageBreak/>
        <w:t>A</w:t>
      </w:r>
      <w:r w:rsidRPr="00AC4EBA">
        <w:rPr>
          <w:b/>
          <w:sz w:val="28"/>
          <w:szCs w:val="28"/>
        </w:rPr>
        <w:t>GENDA</w:t>
      </w:r>
    </w:p>
    <w:p w:rsidR="00E729A9" w:rsidRPr="00AC4EBA" w:rsidRDefault="00E729A9" w:rsidP="00E729A9">
      <w:pPr>
        <w:jc w:val="center"/>
        <w:rPr>
          <w:b/>
          <w:sz w:val="28"/>
          <w:szCs w:val="28"/>
        </w:rPr>
      </w:pPr>
      <w:r w:rsidRPr="00AC4EBA">
        <w:rPr>
          <w:b/>
          <w:sz w:val="28"/>
          <w:szCs w:val="28"/>
        </w:rPr>
        <w:t>LSU BOARD OF SUPERVISORS MEETING</w:t>
      </w:r>
    </w:p>
    <w:p w:rsidR="00E729A9" w:rsidRDefault="00E729A9" w:rsidP="00E729A9">
      <w:pPr>
        <w:jc w:val="center"/>
        <w:rPr>
          <w:sz w:val="28"/>
          <w:szCs w:val="28"/>
        </w:rPr>
      </w:pPr>
    </w:p>
    <w:p w:rsidR="00E729A9" w:rsidRDefault="00E729A9" w:rsidP="00E729A9">
      <w:pPr>
        <w:tabs>
          <w:tab w:val="left" w:pos="360"/>
        </w:tabs>
        <w:ind w:left="720" w:right="720"/>
        <w:jc w:val="center"/>
        <w:rPr>
          <w:b/>
          <w:sz w:val="28"/>
          <w:szCs w:val="28"/>
        </w:rPr>
      </w:pPr>
      <w:r>
        <w:rPr>
          <w:b/>
          <w:sz w:val="28"/>
          <w:szCs w:val="28"/>
        </w:rPr>
        <w:t>(Immediately following the Integrated Committee Meetings)</w:t>
      </w:r>
    </w:p>
    <w:p w:rsidR="00E729A9" w:rsidRDefault="00E729A9" w:rsidP="00E729A9">
      <w:pPr>
        <w:tabs>
          <w:tab w:val="left" w:pos="360"/>
        </w:tabs>
        <w:ind w:left="720" w:right="720"/>
        <w:jc w:val="center"/>
        <w:rPr>
          <w:b/>
          <w:sz w:val="28"/>
          <w:szCs w:val="28"/>
        </w:rPr>
      </w:pPr>
    </w:p>
    <w:p w:rsidR="00E729A9" w:rsidRDefault="00E729A9" w:rsidP="00E729A9">
      <w:pPr>
        <w:tabs>
          <w:tab w:val="left" w:pos="360"/>
        </w:tabs>
        <w:ind w:left="720" w:right="720"/>
        <w:jc w:val="center"/>
        <w:rPr>
          <w:b/>
          <w:sz w:val="28"/>
          <w:szCs w:val="28"/>
        </w:rPr>
      </w:pPr>
      <w:r>
        <w:rPr>
          <w:b/>
          <w:sz w:val="28"/>
          <w:szCs w:val="28"/>
        </w:rPr>
        <w:t>Wednesday, April 17, 2013</w:t>
      </w:r>
    </w:p>
    <w:p w:rsidR="00E729A9" w:rsidRPr="00AC4EBA" w:rsidRDefault="00E729A9" w:rsidP="00E729A9">
      <w:pPr>
        <w:tabs>
          <w:tab w:val="left" w:pos="360"/>
        </w:tabs>
        <w:ind w:left="720" w:right="720"/>
        <w:jc w:val="center"/>
        <w:rPr>
          <w:b/>
          <w:sz w:val="28"/>
          <w:szCs w:val="28"/>
        </w:rPr>
      </w:pPr>
    </w:p>
    <w:p w:rsidR="00E729A9" w:rsidRDefault="00E729A9" w:rsidP="00E729A9">
      <w:pPr>
        <w:tabs>
          <w:tab w:val="num" w:pos="720"/>
        </w:tabs>
        <w:ind w:left="1080" w:right="720" w:hanging="720"/>
        <w:jc w:val="center"/>
        <w:rPr>
          <w:b/>
          <w:sz w:val="24"/>
          <w:szCs w:val="24"/>
        </w:rPr>
      </w:pPr>
      <w:r>
        <w:rPr>
          <w:b/>
          <w:sz w:val="24"/>
          <w:szCs w:val="24"/>
        </w:rPr>
        <w:tab/>
        <w:t>Mr. Hank Danos,</w:t>
      </w:r>
      <w:r w:rsidRPr="00AC4EBA">
        <w:rPr>
          <w:b/>
          <w:sz w:val="24"/>
          <w:szCs w:val="24"/>
        </w:rPr>
        <w:t xml:space="preserve"> Chairman</w:t>
      </w:r>
    </w:p>
    <w:p w:rsidR="00E729A9" w:rsidRDefault="00E729A9" w:rsidP="00E729A9">
      <w:pPr>
        <w:tabs>
          <w:tab w:val="num" w:pos="720"/>
        </w:tabs>
        <w:ind w:right="720"/>
        <w:rPr>
          <w:b/>
          <w:sz w:val="24"/>
          <w:szCs w:val="24"/>
        </w:rPr>
      </w:pPr>
    </w:p>
    <w:p w:rsidR="00E729A9" w:rsidRPr="00AC4EBA" w:rsidRDefault="00E729A9" w:rsidP="00E729A9">
      <w:pPr>
        <w:tabs>
          <w:tab w:val="num" w:pos="720"/>
        </w:tabs>
        <w:ind w:right="720"/>
        <w:rPr>
          <w:b/>
          <w:sz w:val="24"/>
          <w:szCs w:val="24"/>
        </w:rPr>
      </w:pPr>
    </w:p>
    <w:p w:rsidR="00E729A9" w:rsidRDefault="00E729A9" w:rsidP="00E729A9">
      <w:pPr>
        <w:numPr>
          <w:ilvl w:val="0"/>
          <w:numId w:val="1"/>
        </w:numPr>
        <w:ind w:right="720" w:hanging="720"/>
        <w:jc w:val="both"/>
        <w:rPr>
          <w:sz w:val="24"/>
          <w:szCs w:val="24"/>
        </w:rPr>
      </w:pPr>
      <w:r w:rsidRPr="00736156">
        <w:rPr>
          <w:sz w:val="24"/>
          <w:szCs w:val="24"/>
        </w:rPr>
        <w:t>Call to Order and Roll Call</w:t>
      </w:r>
    </w:p>
    <w:p w:rsidR="00E729A9" w:rsidRPr="00736156" w:rsidRDefault="00E729A9" w:rsidP="00E729A9">
      <w:pPr>
        <w:ind w:left="720" w:right="720" w:hanging="720"/>
        <w:jc w:val="both"/>
        <w:rPr>
          <w:sz w:val="24"/>
          <w:szCs w:val="24"/>
        </w:rPr>
      </w:pPr>
    </w:p>
    <w:p w:rsidR="00E729A9" w:rsidRDefault="00E729A9" w:rsidP="00E729A9">
      <w:pPr>
        <w:pStyle w:val="BlockText"/>
        <w:numPr>
          <w:ilvl w:val="0"/>
          <w:numId w:val="1"/>
        </w:numPr>
        <w:tabs>
          <w:tab w:val="clear" w:pos="360"/>
          <w:tab w:val="clear" w:pos="1080"/>
        </w:tabs>
        <w:ind w:hanging="720"/>
        <w:jc w:val="both"/>
        <w:rPr>
          <w:sz w:val="24"/>
          <w:szCs w:val="24"/>
        </w:rPr>
      </w:pPr>
      <w:r w:rsidRPr="00736156">
        <w:rPr>
          <w:sz w:val="24"/>
          <w:szCs w:val="24"/>
        </w:rPr>
        <w:t>Invocation and Pledge of Allegiance</w:t>
      </w:r>
    </w:p>
    <w:p w:rsidR="00E729A9" w:rsidRDefault="00E729A9" w:rsidP="00E729A9">
      <w:pPr>
        <w:pStyle w:val="ListParagraph"/>
        <w:ind w:hanging="720"/>
        <w:rPr>
          <w:sz w:val="24"/>
          <w:szCs w:val="24"/>
        </w:rPr>
      </w:pPr>
    </w:p>
    <w:p w:rsidR="00E729A9" w:rsidRDefault="00E729A9" w:rsidP="00E729A9">
      <w:pPr>
        <w:pStyle w:val="ListParagraph"/>
        <w:numPr>
          <w:ilvl w:val="0"/>
          <w:numId w:val="1"/>
        </w:numPr>
        <w:tabs>
          <w:tab w:val="num" w:pos="720"/>
        </w:tabs>
        <w:ind w:hanging="720"/>
        <w:jc w:val="both"/>
        <w:rPr>
          <w:sz w:val="24"/>
          <w:szCs w:val="24"/>
        </w:rPr>
      </w:pPr>
      <w:r w:rsidRPr="00240BE2">
        <w:rPr>
          <w:sz w:val="24"/>
          <w:szCs w:val="24"/>
        </w:rPr>
        <w:t xml:space="preserve">Approval of the Minutes of the Board Meeting held on </w:t>
      </w:r>
      <w:r>
        <w:rPr>
          <w:sz w:val="24"/>
          <w:szCs w:val="24"/>
        </w:rPr>
        <w:t>March 18</w:t>
      </w:r>
      <w:r w:rsidRPr="00240BE2">
        <w:rPr>
          <w:sz w:val="24"/>
          <w:szCs w:val="24"/>
        </w:rPr>
        <w:t>, 2013</w:t>
      </w:r>
      <w:r w:rsidR="000C2C61">
        <w:rPr>
          <w:sz w:val="24"/>
          <w:szCs w:val="24"/>
        </w:rPr>
        <w:t xml:space="preserve"> and the Special Board Meeting held on March 27, 2013</w:t>
      </w:r>
    </w:p>
    <w:p w:rsidR="00E729A9" w:rsidRPr="00240BE2" w:rsidRDefault="00E729A9" w:rsidP="00E729A9">
      <w:pPr>
        <w:pStyle w:val="ListParagraph"/>
        <w:rPr>
          <w:sz w:val="24"/>
          <w:szCs w:val="24"/>
        </w:rPr>
      </w:pPr>
    </w:p>
    <w:p w:rsidR="00E729A9" w:rsidRDefault="00E729A9" w:rsidP="00E729A9">
      <w:pPr>
        <w:tabs>
          <w:tab w:val="num" w:pos="720"/>
        </w:tabs>
        <w:ind w:left="720" w:right="720" w:hanging="720"/>
        <w:jc w:val="both"/>
        <w:rPr>
          <w:sz w:val="24"/>
          <w:szCs w:val="24"/>
        </w:rPr>
      </w:pPr>
      <w:r>
        <w:rPr>
          <w:sz w:val="24"/>
          <w:szCs w:val="24"/>
        </w:rPr>
        <w:t>4.</w:t>
      </w:r>
      <w:r w:rsidRPr="00736156">
        <w:rPr>
          <w:sz w:val="24"/>
          <w:szCs w:val="24"/>
        </w:rPr>
        <w:tab/>
        <w:t>Personnel Actions Requiring Board Approval</w:t>
      </w:r>
      <w:r>
        <w:rPr>
          <w:sz w:val="24"/>
          <w:szCs w:val="24"/>
        </w:rPr>
        <w:t xml:space="preserve"> </w:t>
      </w:r>
    </w:p>
    <w:p w:rsidR="00E729A9" w:rsidRDefault="00E729A9" w:rsidP="00E729A9">
      <w:pPr>
        <w:tabs>
          <w:tab w:val="num" w:pos="360"/>
        </w:tabs>
        <w:ind w:left="720" w:right="720" w:hanging="720"/>
        <w:jc w:val="both"/>
        <w:rPr>
          <w:sz w:val="24"/>
          <w:szCs w:val="24"/>
        </w:rPr>
      </w:pPr>
    </w:p>
    <w:p w:rsidR="00E729A9" w:rsidRDefault="00E729A9" w:rsidP="00E729A9">
      <w:pPr>
        <w:pStyle w:val="ListParagraph"/>
        <w:ind w:right="720" w:hanging="720"/>
        <w:rPr>
          <w:sz w:val="24"/>
          <w:szCs w:val="24"/>
        </w:rPr>
      </w:pPr>
      <w:r>
        <w:rPr>
          <w:sz w:val="24"/>
          <w:szCs w:val="24"/>
        </w:rPr>
        <w:t>5.</w:t>
      </w:r>
      <w:r>
        <w:rPr>
          <w:sz w:val="24"/>
          <w:szCs w:val="24"/>
        </w:rPr>
        <w:tab/>
      </w:r>
      <w:r w:rsidRPr="004A2CF4">
        <w:rPr>
          <w:sz w:val="24"/>
          <w:szCs w:val="24"/>
        </w:rPr>
        <w:t>President's Report</w:t>
      </w:r>
    </w:p>
    <w:p w:rsidR="00E729A9" w:rsidRDefault="00E729A9" w:rsidP="00E729A9">
      <w:pPr>
        <w:pStyle w:val="ListParagraph"/>
        <w:ind w:right="720"/>
        <w:jc w:val="both"/>
        <w:rPr>
          <w:sz w:val="24"/>
          <w:szCs w:val="24"/>
        </w:rPr>
      </w:pPr>
    </w:p>
    <w:p w:rsidR="00E729A9" w:rsidRDefault="00E729A9" w:rsidP="00E729A9">
      <w:pPr>
        <w:pStyle w:val="BlockText"/>
        <w:tabs>
          <w:tab w:val="clear" w:pos="360"/>
          <w:tab w:val="clear" w:pos="1080"/>
          <w:tab w:val="left" w:pos="729"/>
        </w:tabs>
        <w:ind w:left="720" w:right="0" w:hanging="720"/>
        <w:jc w:val="both"/>
        <w:rPr>
          <w:sz w:val="24"/>
          <w:szCs w:val="24"/>
        </w:rPr>
      </w:pPr>
      <w:r>
        <w:rPr>
          <w:sz w:val="24"/>
          <w:szCs w:val="24"/>
        </w:rPr>
        <w:t>6.</w:t>
      </w:r>
      <w:r>
        <w:rPr>
          <w:sz w:val="24"/>
          <w:szCs w:val="24"/>
        </w:rPr>
        <w:tab/>
        <w:t>Reports from the Council of Faculty Advisors and the Council of Staff Advisors</w:t>
      </w:r>
    </w:p>
    <w:p w:rsidR="00E729A9" w:rsidRPr="00D51FF8" w:rsidRDefault="00E729A9" w:rsidP="00E729A9">
      <w:pPr>
        <w:pStyle w:val="ListParagraph"/>
        <w:tabs>
          <w:tab w:val="num" w:pos="360"/>
        </w:tabs>
        <w:ind w:left="1080" w:right="720" w:hanging="720"/>
        <w:rPr>
          <w:sz w:val="24"/>
          <w:szCs w:val="24"/>
        </w:rPr>
      </w:pPr>
    </w:p>
    <w:p w:rsidR="00E729A9" w:rsidRPr="00A56ACD" w:rsidRDefault="00E729A9" w:rsidP="00E729A9">
      <w:pPr>
        <w:pStyle w:val="ListParagraph"/>
        <w:ind w:right="720" w:hanging="720"/>
        <w:rPr>
          <w:sz w:val="24"/>
          <w:szCs w:val="24"/>
        </w:rPr>
      </w:pPr>
      <w:r>
        <w:rPr>
          <w:sz w:val="24"/>
          <w:szCs w:val="24"/>
        </w:rPr>
        <w:t>7.</w:t>
      </w:r>
      <w:r>
        <w:rPr>
          <w:sz w:val="24"/>
          <w:szCs w:val="24"/>
        </w:rPr>
        <w:tab/>
      </w:r>
      <w:r w:rsidRPr="00A56ACD">
        <w:rPr>
          <w:sz w:val="24"/>
          <w:szCs w:val="24"/>
        </w:rPr>
        <w:t>Report on Activities of the Board of Regents</w:t>
      </w:r>
    </w:p>
    <w:p w:rsidR="00E729A9" w:rsidRDefault="00E729A9" w:rsidP="00E729A9">
      <w:pPr>
        <w:tabs>
          <w:tab w:val="left" w:pos="360"/>
        </w:tabs>
        <w:ind w:left="360" w:right="720" w:hanging="720"/>
        <w:jc w:val="both"/>
        <w:rPr>
          <w:sz w:val="24"/>
          <w:szCs w:val="24"/>
        </w:rPr>
      </w:pPr>
    </w:p>
    <w:p w:rsidR="00E729A9" w:rsidRPr="00736156" w:rsidRDefault="00E729A9" w:rsidP="00E729A9">
      <w:pPr>
        <w:tabs>
          <w:tab w:val="left" w:pos="720"/>
        </w:tabs>
        <w:ind w:left="720" w:right="720" w:hanging="720"/>
        <w:rPr>
          <w:sz w:val="24"/>
          <w:szCs w:val="24"/>
        </w:rPr>
      </w:pPr>
      <w:r>
        <w:rPr>
          <w:sz w:val="24"/>
          <w:szCs w:val="24"/>
        </w:rPr>
        <w:t>8.</w:t>
      </w:r>
      <w:r>
        <w:rPr>
          <w:sz w:val="24"/>
          <w:szCs w:val="24"/>
        </w:rPr>
        <w:tab/>
      </w:r>
      <w:r w:rsidRPr="00736156">
        <w:rPr>
          <w:sz w:val="24"/>
          <w:szCs w:val="24"/>
        </w:rPr>
        <w:t xml:space="preserve">Reports </w:t>
      </w:r>
      <w:r>
        <w:rPr>
          <w:sz w:val="24"/>
          <w:szCs w:val="24"/>
        </w:rPr>
        <w:t xml:space="preserve">to the </w:t>
      </w:r>
      <w:r w:rsidRPr="00736156">
        <w:rPr>
          <w:sz w:val="24"/>
          <w:szCs w:val="24"/>
        </w:rPr>
        <w:t xml:space="preserve">Board </w:t>
      </w:r>
    </w:p>
    <w:p w:rsidR="00E729A9" w:rsidRPr="00736156" w:rsidRDefault="00E729A9" w:rsidP="00E729A9">
      <w:pPr>
        <w:tabs>
          <w:tab w:val="left" w:pos="360"/>
        </w:tabs>
        <w:ind w:left="360" w:right="720" w:hanging="720"/>
        <w:rPr>
          <w:sz w:val="24"/>
          <w:szCs w:val="24"/>
        </w:rPr>
      </w:pPr>
    </w:p>
    <w:p w:rsidR="00E729A9" w:rsidRDefault="00E729A9" w:rsidP="00E729A9">
      <w:pPr>
        <w:numPr>
          <w:ilvl w:val="0"/>
          <w:numId w:val="2"/>
        </w:numPr>
        <w:tabs>
          <w:tab w:val="left" w:pos="1440"/>
        </w:tabs>
        <w:ind w:right="720" w:hanging="720"/>
        <w:jc w:val="both"/>
        <w:rPr>
          <w:sz w:val="24"/>
          <w:szCs w:val="24"/>
        </w:rPr>
      </w:pPr>
      <w:r w:rsidRPr="00736156">
        <w:rPr>
          <w:sz w:val="24"/>
          <w:szCs w:val="24"/>
        </w:rPr>
        <w:t>Health Plan Status Report</w:t>
      </w:r>
      <w:r>
        <w:rPr>
          <w:sz w:val="24"/>
          <w:szCs w:val="24"/>
        </w:rPr>
        <w:t xml:space="preserve"> (Written Report Only)</w:t>
      </w:r>
    </w:p>
    <w:p w:rsidR="00E729A9" w:rsidRDefault="00E729A9" w:rsidP="00E729A9">
      <w:pPr>
        <w:tabs>
          <w:tab w:val="left" w:pos="1440"/>
        </w:tabs>
        <w:ind w:right="720"/>
        <w:jc w:val="both"/>
        <w:rPr>
          <w:sz w:val="24"/>
          <w:szCs w:val="24"/>
        </w:rPr>
      </w:pPr>
    </w:p>
    <w:p w:rsidR="00E729A9" w:rsidRDefault="00E729A9" w:rsidP="00E729A9">
      <w:pPr>
        <w:tabs>
          <w:tab w:val="left" w:pos="720"/>
        </w:tabs>
        <w:ind w:left="720" w:right="720" w:hanging="720"/>
        <w:rPr>
          <w:sz w:val="24"/>
          <w:szCs w:val="24"/>
        </w:rPr>
      </w:pPr>
      <w:r>
        <w:rPr>
          <w:sz w:val="24"/>
          <w:szCs w:val="24"/>
        </w:rPr>
        <w:t>9.</w:t>
      </w:r>
      <w:r>
        <w:rPr>
          <w:sz w:val="24"/>
          <w:szCs w:val="24"/>
        </w:rPr>
        <w:tab/>
      </w:r>
      <w:r w:rsidRPr="00736156">
        <w:rPr>
          <w:sz w:val="24"/>
          <w:szCs w:val="24"/>
        </w:rPr>
        <w:t>Approval of Consent Agenda Item</w:t>
      </w:r>
      <w:r>
        <w:rPr>
          <w:sz w:val="24"/>
          <w:szCs w:val="24"/>
        </w:rPr>
        <w:t>s</w:t>
      </w:r>
      <w:r w:rsidRPr="00736156">
        <w:rPr>
          <w:sz w:val="24"/>
          <w:szCs w:val="24"/>
        </w:rPr>
        <w:t xml:space="preserve"> </w:t>
      </w:r>
    </w:p>
    <w:p w:rsidR="00E729A9" w:rsidRDefault="00E729A9" w:rsidP="00E729A9">
      <w:pPr>
        <w:pStyle w:val="ListParagraph"/>
        <w:ind w:left="1080" w:hanging="720"/>
        <w:jc w:val="both"/>
        <w:rPr>
          <w:sz w:val="24"/>
          <w:szCs w:val="24"/>
        </w:rPr>
      </w:pPr>
    </w:p>
    <w:p w:rsidR="001E3A5B" w:rsidRPr="001E3A5B" w:rsidRDefault="001E3A5B" w:rsidP="001E3A5B">
      <w:pPr>
        <w:pStyle w:val="NoSpacing"/>
        <w:numPr>
          <w:ilvl w:val="0"/>
          <w:numId w:val="15"/>
        </w:numPr>
        <w:ind w:left="1440" w:hanging="720"/>
        <w:jc w:val="both"/>
        <w:rPr>
          <w:rFonts w:ascii="Arial" w:hAnsi="Arial" w:cs="Arial"/>
        </w:rPr>
      </w:pPr>
      <w:r w:rsidRPr="001E3A5B">
        <w:rPr>
          <w:rFonts w:ascii="Arial" w:hAnsi="Arial" w:cs="Arial"/>
        </w:rPr>
        <w:t xml:space="preserve">Request approval of an Exclusive License between the LSU Ag Center and ProGene Plant Research, LLC </w:t>
      </w:r>
    </w:p>
    <w:p w:rsidR="001E3A5B" w:rsidRPr="001E3A5B" w:rsidRDefault="001E3A5B" w:rsidP="001E3A5B">
      <w:pPr>
        <w:pStyle w:val="ListParagraph"/>
        <w:ind w:left="1440" w:hanging="720"/>
        <w:jc w:val="both"/>
        <w:rPr>
          <w:rFonts w:cs="Arial"/>
        </w:rPr>
      </w:pPr>
    </w:p>
    <w:p w:rsidR="00E729A9" w:rsidRDefault="001E3A5B" w:rsidP="00E729A9">
      <w:pPr>
        <w:pStyle w:val="NoSpacing"/>
        <w:numPr>
          <w:ilvl w:val="0"/>
          <w:numId w:val="15"/>
        </w:numPr>
        <w:ind w:left="1440" w:hanging="720"/>
        <w:jc w:val="both"/>
        <w:rPr>
          <w:rFonts w:ascii="Arial" w:hAnsi="Arial" w:cs="Arial"/>
        </w:rPr>
      </w:pPr>
      <w:r w:rsidRPr="00C90A01">
        <w:rPr>
          <w:rFonts w:ascii="Arial" w:hAnsi="Arial" w:cs="Arial"/>
        </w:rPr>
        <w:t xml:space="preserve">Request approval of an Exclusive License between the LSU Ag Center and Terral Seed, Inc. </w:t>
      </w:r>
    </w:p>
    <w:p w:rsidR="00C90A01" w:rsidRDefault="00C90A01" w:rsidP="00C90A01">
      <w:pPr>
        <w:pStyle w:val="ListParagraph"/>
        <w:rPr>
          <w:rFonts w:cs="Arial"/>
        </w:rPr>
      </w:pPr>
    </w:p>
    <w:p w:rsidR="00C74764" w:rsidRDefault="00C74764" w:rsidP="00C74764">
      <w:pPr>
        <w:pStyle w:val="BetsyHeadline"/>
        <w:numPr>
          <w:ilvl w:val="0"/>
          <w:numId w:val="15"/>
        </w:numPr>
        <w:ind w:left="1440" w:right="0" w:hanging="720"/>
        <w:jc w:val="both"/>
        <w:rPr>
          <w:rFonts w:cs="Arial"/>
          <w:b w:val="0"/>
          <w:sz w:val="24"/>
          <w:szCs w:val="24"/>
        </w:rPr>
      </w:pPr>
      <w:r w:rsidRPr="00C74764">
        <w:rPr>
          <w:rFonts w:cs="Arial"/>
          <w:b w:val="0"/>
          <w:sz w:val="24"/>
          <w:szCs w:val="24"/>
        </w:rPr>
        <w:t>Recommendation for a Determination of Acceptable University Purpose for the construction of a Trees and Trails Restrooms at Burden Center</w:t>
      </w:r>
    </w:p>
    <w:p w:rsidR="00EB18F1" w:rsidRDefault="00EB18F1" w:rsidP="00EB18F1">
      <w:pPr>
        <w:pStyle w:val="ListParagraph"/>
        <w:rPr>
          <w:rFonts w:cs="Arial"/>
          <w:b/>
          <w:sz w:val="24"/>
          <w:szCs w:val="24"/>
        </w:rPr>
      </w:pPr>
    </w:p>
    <w:p w:rsidR="00EB18F1" w:rsidRPr="00A104FE" w:rsidRDefault="00EB18F1" w:rsidP="00A104FE">
      <w:pPr>
        <w:pStyle w:val="ListParagraph"/>
        <w:numPr>
          <w:ilvl w:val="0"/>
          <w:numId w:val="15"/>
        </w:numPr>
        <w:tabs>
          <w:tab w:val="left" w:pos="720"/>
        </w:tabs>
        <w:ind w:left="1440" w:hanging="720"/>
        <w:jc w:val="both"/>
        <w:rPr>
          <w:rFonts w:cs="Arial"/>
          <w:sz w:val="24"/>
          <w:szCs w:val="24"/>
        </w:rPr>
      </w:pPr>
      <w:r w:rsidRPr="00A104FE">
        <w:rPr>
          <w:sz w:val="24"/>
        </w:rPr>
        <w:t>Request to approve a Tuition and Fee Framework for the Dual Enrollment Program at LSU System Institutions</w:t>
      </w:r>
    </w:p>
    <w:p w:rsidR="00A104FE" w:rsidRPr="00A104FE" w:rsidRDefault="00A104FE" w:rsidP="00A104FE">
      <w:pPr>
        <w:pStyle w:val="ListParagraph"/>
        <w:rPr>
          <w:rFonts w:cs="Arial"/>
          <w:sz w:val="24"/>
          <w:szCs w:val="24"/>
        </w:rPr>
      </w:pPr>
    </w:p>
    <w:p w:rsidR="00D57532" w:rsidRDefault="00D57532" w:rsidP="00A104FE">
      <w:pPr>
        <w:pStyle w:val="ListParagraph"/>
        <w:numPr>
          <w:ilvl w:val="0"/>
          <w:numId w:val="15"/>
        </w:numPr>
        <w:tabs>
          <w:tab w:val="left" w:pos="720"/>
        </w:tabs>
        <w:ind w:left="1440" w:hanging="720"/>
        <w:jc w:val="both"/>
        <w:rPr>
          <w:rFonts w:cs="Arial"/>
          <w:sz w:val="24"/>
          <w:szCs w:val="24"/>
        </w:rPr>
      </w:pPr>
      <w:r>
        <w:rPr>
          <w:rFonts w:cs="Arial"/>
          <w:sz w:val="24"/>
          <w:szCs w:val="24"/>
        </w:rPr>
        <w:t>Approve of LSUA’s Mission Statement</w:t>
      </w:r>
    </w:p>
    <w:p w:rsidR="00D57532" w:rsidRPr="00D57532" w:rsidRDefault="00D57532" w:rsidP="00D57532">
      <w:pPr>
        <w:pStyle w:val="ListParagraph"/>
        <w:rPr>
          <w:rFonts w:cs="Arial"/>
          <w:sz w:val="24"/>
          <w:szCs w:val="24"/>
        </w:rPr>
      </w:pPr>
    </w:p>
    <w:p w:rsidR="00D57532" w:rsidRDefault="00D57532" w:rsidP="00A104FE">
      <w:pPr>
        <w:pStyle w:val="ListParagraph"/>
        <w:numPr>
          <w:ilvl w:val="0"/>
          <w:numId w:val="15"/>
        </w:numPr>
        <w:tabs>
          <w:tab w:val="left" w:pos="720"/>
        </w:tabs>
        <w:ind w:left="1440" w:hanging="720"/>
        <w:jc w:val="both"/>
        <w:rPr>
          <w:rFonts w:cs="Arial"/>
          <w:sz w:val="24"/>
          <w:szCs w:val="24"/>
        </w:rPr>
      </w:pPr>
      <w:r>
        <w:rPr>
          <w:rFonts w:cs="Arial"/>
          <w:sz w:val="24"/>
          <w:szCs w:val="24"/>
        </w:rPr>
        <w:lastRenderedPageBreak/>
        <w:t>Request approval of the Graduate Certificate in Materials Sciences and Engineering at LSU</w:t>
      </w:r>
    </w:p>
    <w:p w:rsidR="00253C87" w:rsidRPr="00253C87" w:rsidRDefault="00253C87" w:rsidP="00253C87">
      <w:pPr>
        <w:pStyle w:val="ListParagraph"/>
        <w:rPr>
          <w:rFonts w:cs="Arial"/>
          <w:sz w:val="24"/>
          <w:szCs w:val="24"/>
        </w:rPr>
      </w:pPr>
    </w:p>
    <w:p w:rsidR="00253C87" w:rsidRPr="00253C87" w:rsidRDefault="00253C87" w:rsidP="00253C87">
      <w:pPr>
        <w:pStyle w:val="BetsyHeadline"/>
        <w:numPr>
          <w:ilvl w:val="0"/>
          <w:numId w:val="15"/>
        </w:numPr>
        <w:ind w:left="1440" w:right="0" w:hanging="720"/>
        <w:jc w:val="both"/>
        <w:rPr>
          <w:rFonts w:cs="Arial"/>
          <w:b w:val="0"/>
          <w:sz w:val="24"/>
          <w:szCs w:val="24"/>
        </w:rPr>
      </w:pPr>
      <w:r w:rsidRPr="00253C87">
        <w:rPr>
          <w:rFonts w:cs="Arial"/>
          <w:b w:val="0"/>
          <w:sz w:val="24"/>
          <w:szCs w:val="24"/>
        </w:rPr>
        <w:t>Recommendation to enter into Right-of-Way Agreement with Entergy Gulf States, Inc. (Louisiana)</w:t>
      </w:r>
    </w:p>
    <w:p w:rsidR="00253C87" w:rsidRPr="00A104FE" w:rsidRDefault="00253C87" w:rsidP="00253C87">
      <w:pPr>
        <w:pStyle w:val="ListParagraph"/>
        <w:tabs>
          <w:tab w:val="left" w:pos="720"/>
        </w:tabs>
        <w:ind w:left="1440"/>
        <w:jc w:val="both"/>
        <w:rPr>
          <w:rFonts w:cs="Arial"/>
          <w:sz w:val="24"/>
          <w:szCs w:val="24"/>
        </w:rPr>
      </w:pPr>
      <w:bookmarkStart w:id="0" w:name="_GoBack"/>
      <w:bookmarkEnd w:id="0"/>
    </w:p>
    <w:p w:rsidR="00C74764" w:rsidRDefault="00C74764" w:rsidP="00C74764">
      <w:pPr>
        <w:pStyle w:val="BetsyHeadline"/>
        <w:ind w:left="810" w:firstLine="0"/>
        <w:jc w:val="both"/>
        <w:rPr>
          <w:rFonts w:ascii="Times New Roman" w:eastAsia="Times New Roman" w:hAnsi="Times New Roman" w:cs="Arial"/>
          <w:b w:val="0"/>
          <w:sz w:val="24"/>
          <w:szCs w:val="24"/>
        </w:rPr>
      </w:pPr>
    </w:p>
    <w:p w:rsidR="00E729A9" w:rsidRPr="00D06DED" w:rsidRDefault="00E729A9" w:rsidP="00D06DED">
      <w:pPr>
        <w:pStyle w:val="BetsyHeadline"/>
        <w:ind w:left="720" w:hanging="720"/>
        <w:jc w:val="left"/>
        <w:rPr>
          <w:b w:val="0"/>
          <w:sz w:val="24"/>
          <w:szCs w:val="24"/>
        </w:rPr>
      </w:pPr>
      <w:r w:rsidRPr="00D06DED">
        <w:rPr>
          <w:b w:val="0"/>
          <w:sz w:val="24"/>
          <w:szCs w:val="24"/>
        </w:rPr>
        <w:t>10.</w:t>
      </w:r>
      <w:r w:rsidRPr="00D06DED">
        <w:rPr>
          <w:b w:val="0"/>
          <w:sz w:val="24"/>
          <w:szCs w:val="24"/>
        </w:rPr>
        <w:tab/>
        <w:t>Committee Reports</w:t>
      </w:r>
    </w:p>
    <w:p w:rsidR="00E729A9" w:rsidRDefault="00E729A9" w:rsidP="00E729A9">
      <w:pPr>
        <w:tabs>
          <w:tab w:val="left" w:pos="720"/>
        </w:tabs>
        <w:ind w:left="720" w:right="720" w:hanging="360"/>
        <w:jc w:val="both"/>
        <w:rPr>
          <w:bCs/>
          <w:sz w:val="24"/>
          <w:szCs w:val="24"/>
        </w:rPr>
      </w:pPr>
    </w:p>
    <w:p w:rsidR="00E729A9" w:rsidRDefault="00E729A9" w:rsidP="00E729A9">
      <w:pPr>
        <w:tabs>
          <w:tab w:val="left" w:pos="360"/>
        </w:tabs>
        <w:ind w:right="1170" w:hanging="180"/>
        <w:jc w:val="center"/>
        <w:rPr>
          <w:sz w:val="24"/>
        </w:rPr>
      </w:pPr>
    </w:p>
    <w:p w:rsidR="00E729A9" w:rsidRPr="003953B8" w:rsidRDefault="00E729A9" w:rsidP="00E729A9">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  PROPERTY AND FACILITIES COMMITTEE</w:t>
      </w:r>
    </w:p>
    <w:p w:rsidR="00E729A9" w:rsidRDefault="00E729A9" w:rsidP="00E729A9">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Raymond J. Lasseigne, </w:t>
      </w:r>
      <w:r w:rsidRPr="003953B8">
        <w:rPr>
          <w:sz w:val="24"/>
          <w:szCs w:val="24"/>
        </w:rPr>
        <w:t>Chairman</w:t>
      </w:r>
    </w:p>
    <w:p w:rsidR="00E729A9" w:rsidRDefault="00E729A9" w:rsidP="00E729A9">
      <w:pPr>
        <w:pStyle w:val="NoSpacing"/>
        <w:ind w:left="720" w:hanging="720"/>
        <w:jc w:val="both"/>
        <w:rPr>
          <w:rFonts w:ascii="Arial" w:hAnsi="Arial" w:cs="Arial"/>
          <w:b/>
        </w:rPr>
      </w:pPr>
    </w:p>
    <w:p w:rsidR="00617CC0" w:rsidRPr="003953B8" w:rsidRDefault="00EB18F1" w:rsidP="00617CC0">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II</w:t>
      </w:r>
      <w:r w:rsidR="00617CC0">
        <w:rPr>
          <w:sz w:val="24"/>
          <w:szCs w:val="24"/>
        </w:rPr>
        <w:t xml:space="preserve">. </w:t>
      </w:r>
      <w:r w:rsidR="00617CC0">
        <w:rPr>
          <w:sz w:val="24"/>
          <w:szCs w:val="24"/>
          <w:lang w:val="en-US"/>
        </w:rPr>
        <w:t xml:space="preserve"> ATHLETIC COMMITTEE</w:t>
      </w:r>
    </w:p>
    <w:p w:rsidR="00617CC0" w:rsidRDefault="00617CC0" w:rsidP="00617CC0">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Stanley J. Jacobs, </w:t>
      </w:r>
      <w:r w:rsidRPr="003953B8">
        <w:rPr>
          <w:sz w:val="24"/>
          <w:szCs w:val="24"/>
        </w:rPr>
        <w:t>Chairman</w:t>
      </w:r>
    </w:p>
    <w:p w:rsidR="00617CC0" w:rsidRDefault="00617CC0" w:rsidP="00E729A9">
      <w:pPr>
        <w:pStyle w:val="NoSpacing"/>
        <w:ind w:left="720" w:hanging="720"/>
        <w:jc w:val="both"/>
        <w:rPr>
          <w:rFonts w:ascii="Arial" w:hAnsi="Arial" w:cs="Arial"/>
          <w:b/>
        </w:rPr>
      </w:pPr>
    </w:p>
    <w:p w:rsidR="00E729A9" w:rsidRPr="003953B8" w:rsidRDefault="00EB18F1" w:rsidP="00E729A9">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w:t>
      </w:r>
      <w:r w:rsidR="00D57532">
        <w:rPr>
          <w:sz w:val="24"/>
          <w:szCs w:val="24"/>
          <w:lang w:val="en-US"/>
        </w:rPr>
        <w:t>II</w:t>
      </w:r>
      <w:r w:rsidR="00E729A9" w:rsidRPr="003953B8">
        <w:rPr>
          <w:sz w:val="24"/>
          <w:szCs w:val="24"/>
        </w:rPr>
        <w:t xml:space="preserve">.  </w:t>
      </w:r>
      <w:r w:rsidR="00E729A9">
        <w:rPr>
          <w:sz w:val="24"/>
          <w:szCs w:val="24"/>
        </w:rPr>
        <w:t>HEALTH CARE AND MEDICAL EDUCATION COMMITTEE</w:t>
      </w:r>
    </w:p>
    <w:p w:rsidR="00E729A9" w:rsidRDefault="00E729A9" w:rsidP="00E729A9">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Dr. John F. George, </w:t>
      </w:r>
      <w:r w:rsidRPr="003953B8">
        <w:rPr>
          <w:sz w:val="24"/>
          <w:szCs w:val="24"/>
        </w:rPr>
        <w:t>Chairman</w:t>
      </w:r>
    </w:p>
    <w:p w:rsidR="00E729A9" w:rsidRPr="007672F6" w:rsidRDefault="00E729A9" w:rsidP="00E729A9">
      <w:pPr>
        <w:pStyle w:val="NoSpacing"/>
        <w:ind w:left="720" w:hanging="720"/>
        <w:jc w:val="both"/>
        <w:rPr>
          <w:rFonts w:ascii="Arial" w:hAnsi="Arial" w:cs="Arial"/>
          <w:b/>
        </w:rPr>
      </w:pPr>
    </w:p>
    <w:p w:rsidR="00E729A9" w:rsidRDefault="00E729A9" w:rsidP="00E729A9">
      <w:pPr>
        <w:pStyle w:val="ListParagraph"/>
        <w:tabs>
          <w:tab w:val="left" w:pos="810"/>
        </w:tabs>
        <w:ind w:hanging="720"/>
        <w:jc w:val="both"/>
        <w:rPr>
          <w:sz w:val="24"/>
          <w:szCs w:val="24"/>
        </w:rPr>
      </w:pPr>
      <w:r>
        <w:rPr>
          <w:sz w:val="24"/>
          <w:szCs w:val="24"/>
        </w:rPr>
        <w:t>11.</w:t>
      </w:r>
      <w:r>
        <w:rPr>
          <w:sz w:val="24"/>
          <w:szCs w:val="24"/>
        </w:rPr>
        <w:tab/>
      </w:r>
      <w:r w:rsidRPr="001A5A06">
        <w:rPr>
          <w:sz w:val="24"/>
          <w:szCs w:val="24"/>
        </w:rPr>
        <w:t>Recommendation</w:t>
      </w:r>
      <w:r w:rsidR="00EF01E1">
        <w:rPr>
          <w:sz w:val="24"/>
          <w:szCs w:val="24"/>
        </w:rPr>
        <w:t>s</w:t>
      </w:r>
      <w:r w:rsidRPr="001A5A06">
        <w:rPr>
          <w:sz w:val="24"/>
          <w:szCs w:val="24"/>
        </w:rPr>
        <w:t xml:space="preserve"> for Honorary Degree</w:t>
      </w:r>
      <w:r w:rsidR="00EF01E1">
        <w:rPr>
          <w:sz w:val="24"/>
          <w:szCs w:val="24"/>
        </w:rPr>
        <w:t>s</w:t>
      </w:r>
    </w:p>
    <w:p w:rsidR="00EF01E1" w:rsidRDefault="00EF01E1" w:rsidP="00E729A9">
      <w:pPr>
        <w:pStyle w:val="ListParagraph"/>
        <w:tabs>
          <w:tab w:val="left" w:pos="810"/>
        </w:tabs>
        <w:ind w:hanging="720"/>
        <w:jc w:val="both"/>
        <w:rPr>
          <w:sz w:val="24"/>
          <w:szCs w:val="24"/>
        </w:rPr>
      </w:pPr>
    </w:p>
    <w:p w:rsidR="00EF01E1" w:rsidRPr="001A5A06" w:rsidRDefault="00EF01E1" w:rsidP="00EF01E1">
      <w:pPr>
        <w:pStyle w:val="ListParagraph"/>
        <w:tabs>
          <w:tab w:val="left" w:pos="810"/>
        </w:tabs>
        <w:ind w:hanging="720"/>
        <w:jc w:val="both"/>
        <w:rPr>
          <w:rFonts w:cs="Arial"/>
          <w:b/>
        </w:rPr>
      </w:pPr>
      <w:r>
        <w:rPr>
          <w:sz w:val="24"/>
          <w:szCs w:val="24"/>
        </w:rPr>
        <w:t>12.</w:t>
      </w:r>
      <w:r>
        <w:rPr>
          <w:sz w:val="24"/>
          <w:szCs w:val="24"/>
        </w:rPr>
        <w:tab/>
        <w:t>Recommendation for a Boyd Professorship</w:t>
      </w:r>
    </w:p>
    <w:p w:rsidR="00E729A9" w:rsidRPr="00617CC0" w:rsidRDefault="00E729A9" w:rsidP="00E729A9">
      <w:pPr>
        <w:pStyle w:val="NoSpacing"/>
        <w:ind w:left="720" w:hanging="720"/>
        <w:jc w:val="both"/>
        <w:rPr>
          <w:rFonts w:ascii="Arial" w:hAnsi="Arial" w:cs="Arial"/>
        </w:rPr>
      </w:pPr>
    </w:p>
    <w:p w:rsidR="00617CC0" w:rsidRPr="00617CC0" w:rsidRDefault="00617CC0" w:rsidP="00EF01E1">
      <w:pPr>
        <w:pStyle w:val="NoSpacing"/>
        <w:numPr>
          <w:ilvl w:val="0"/>
          <w:numId w:val="11"/>
        </w:numPr>
        <w:ind w:left="720" w:hanging="720"/>
        <w:jc w:val="both"/>
        <w:rPr>
          <w:rFonts w:ascii="Arial" w:hAnsi="Arial" w:cs="Arial"/>
        </w:rPr>
      </w:pPr>
      <w:r>
        <w:rPr>
          <w:rFonts w:ascii="Arial" w:hAnsi="Arial" w:cs="Arial"/>
        </w:rPr>
        <w:t>Approval of the 2013-14 LSU Board of Supervisors meeting schedule</w:t>
      </w:r>
    </w:p>
    <w:p w:rsidR="00617CC0" w:rsidRPr="007672F6" w:rsidRDefault="00617CC0" w:rsidP="00E729A9">
      <w:pPr>
        <w:pStyle w:val="NoSpacing"/>
        <w:ind w:left="720" w:hanging="720"/>
        <w:jc w:val="both"/>
        <w:rPr>
          <w:rFonts w:ascii="Arial" w:hAnsi="Arial" w:cs="Arial"/>
          <w:b/>
        </w:rPr>
      </w:pPr>
    </w:p>
    <w:p w:rsidR="00E729A9" w:rsidRPr="00EF01E1" w:rsidRDefault="00E729A9" w:rsidP="00EF01E1">
      <w:pPr>
        <w:pStyle w:val="ListParagraph"/>
        <w:numPr>
          <w:ilvl w:val="0"/>
          <w:numId w:val="11"/>
        </w:numPr>
        <w:tabs>
          <w:tab w:val="left" w:pos="810"/>
        </w:tabs>
        <w:ind w:left="720" w:hanging="720"/>
        <w:rPr>
          <w:sz w:val="24"/>
          <w:szCs w:val="24"/>
        </w:rPr>
      </w:pPr>
      <w:r w:rsidRPr="00EF01E1">
        <w:rPr>
          <w:sz w:val="24"/>
          <w:szCs w:val="24"/>
        </w:rPr>
        <w:t>Chairman’s Report</w:t>
      </w:r>
    </w:p>
    <w:p w:rsidR="00E729A9" w:rsidRDefault="00E729A9" w:rsidP="00E729A9">
      <w:pPr>
        <w:pStyle w:val="ListParagraph"/>
        <w:rPr>
          <w:sz w:val="24"/>
          <w:szCs w:val="24"/>
        </w:rPr>
      </w:pPr>
    </w:p>
    <w:p w:rsidR="00E729A9" w:rsidRDefault="00E729A9" w:rsidP="00EF01E1">
      <w:pPr>
        <w:pStyle w:val="BodyText"/>
        <w:numPr>
          <w:ilvl w:val="0"/>
          <w:numId w:val="11"/>
        </w:numPr>
        <w:tabs>
          <w:tab w:val="clear" w:pos="360"/>
        </w:tabs>
        <w:ind w:left="720" w:right="720" w:hanging="720"/>
        <w:rPr>
          <w:sz w:val="24"/>
          <w:szCs w:val="24"/>
          <w:lang w:val="en-US"/>
        </w:rPr>
      </w:pPr>
      <w:r w:rsidRPr="00736156">
        <w:rPr>
          <w:sz w:val="24"/>
          <w:szCs w:val="24"/>
        </w:rPr>
        <w:t>Adjournment</w:t>
      </w:r>
    </w:p>
    <w:p w:rsidR="00E729A9" w:rsidRPr="00DE33BF" w:rsidRDefault="00E729A9" w:rsidP="00E729A9">
      <w:pPr>
        <w:pStyle w:val="BodyText"/>
        <w:tabs>
          <w:tab w:val="clear" w:pos="360"/>
        </w:tabs>
        <w:ind w:right="720"/>
        <w:rPr>
          <w:sz w:val="24"/>
          <w:szCs w:val="24"/>
          <w:lang w:val="en-US"/>
        </w:rPr>
      </w:pPr>
    </w:p>
    <w:p w:rsidR="00E729A9" w:rsidRPr="00736156" w:rsidRDefault="00E729A9" w:rsidP="00E729A9">
      <w:pPr>
        <w:pBdr>
          <w:bottom w:val="single" w:sz="18" w:space="0" w:color="auto"/>
        </w:pBdr>
        <w:tabs>
          <w:tab w:val="left" w:pos="360"/>
        </w:tabs>
        <w:jc w:val="center"/>
        <w:rPr>
          <w:sz w:val="24"/>
          <w:szCs w:val="24"/>
        </w:rPr>
      </w:pPr>
    </w:p>
    <w:p w:rsidR="00E729A9" w:rsidRDefault="00E729A9" w:rsidP="00E729A9">
      <w:pPr>
        <w:jc w:val="both"/>
      </w:pPr>
      <w:r w:rsidRPr="00736156">
        <w:rPr>
          <w:sz w:val="24"/>
          <w:szCs w:val="24"/>
        </w:rPr>
        <w:t>If you plan to attend any meeting listed on this notice and need assistance because you are disabled, please notify the Office of the LSU Board of Supervisors</w:t>
      </w:r>
      <w:r>
        <w:rPr>
          <w:sz w:val="24"/>
          <w:szCs w:val="24"/>
        </w:rPr>
        <w:t xml:space="preserve"> at (225) 578-2154 at least 7 days in advance of the meeting.</w:t>
      </w:r>
    </w:p>
    <w:p w:rsidR="00E729A9" w:rsidRDefault="00E729A9" w:rsidP="00E729A9"/>
    <w:p w:rsidR="00E729A9" w:rsidRDefault="00E729A9" w:rsidP="00E729A9"/>
    <w:p w:rsidR="00550FBE" w:rsidRDefault="00550FBE"/>
    <w:sectPr w:rsidR="00550FBE" w:rsidSect="00550FBE">
      <w:headerReference w:type="default" r:id="rId9"/>
      <w:pgSz w:w="12240" w:h="15840"/>
      <w:pgMar w:top="1440" w:right="1440" w:bottom="1440" w:left="144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F5" w:rsidRDefault="008222F5">
      <w:r>
        <w:separator/>
      </w:r>
    </w:p>
  </w:endnote>
  <w:endnote w:type="continuationSeparator" w:id="0">
    <w:p w:rsidR="008222F5" w:rsidRDefault="0082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F5" w:rsidRDefault="008222F5">
      <w:r>
        <w:separator/>
      </w:r>
    </w:p>
  </w:footnote>
  <w:footnote w:type="continuationSeparator" w:id="0">
    <w:p w:rsidR="008222F5" w:rsidRDefault="0082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F5" w:rsidRDefault="008222F5">
    <w:pPr>
      <w:pStyle w:val="Header"/>
      <w:jc w:val="right"/>
    </w:pPr>
    <w:r>
      <w:fldChar w:fldCharType="begin"/>
    </w:r>
    <w:r>
      <w:instrText xml:space="preserve"> PAGE   \* MERGEFORMAT </w:instrText>
    </w:r>
    <w:r>
      <w:fldChar w:fldCharType="separate"/>
    </w:r>
    <w:r w:rsidR="00D50148">
      <w:rPr>
        <w:noProof/>
      </w:rPr>
      <w:t>4</w:t>
    </w:r>
    <w:r>
      <w:rPr>
        <w:noProof/>
      </w:rPr>
      <w:fldChar w:fldCharType="end"/>
    </w:r>
  </w:p>
  <w:p w:rsidR="008222F5" w:rsidRDefault="0082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6F1"/>
    <w:multiLevelType w:val="hybridMultilevel"/>
    <w:tmpl w:val="B6F4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D490A"/>
    <w:multiLevelType w:val="hybridMultilevel"/>
    <w:tmpl w:val="5910385A"/>
    <w:lvl w:ilvl="0" w:tplc="5AACED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572C66"/>
    <w:multiLevelType w:val="multilevel"/>
    <w:tmpl w:val="AFA85A6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83278D6"/>
    <w:multiLevelType w:val="hybridMultilevel"/>
    <w:tmpl w:val="60E23D2A"/>
    <w:lvl w:ilvl="0" w:tplc="DD8A91BC">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0D71E3A"/>
    <w:multiLevelType w:val="hybridMultilevel"/>
    <w:tmpl w:val="845E7072"/>
    <w:lvl w:ilvl="0" w:tplc="1FB61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7462C"/>
    <w:multiLevelType w:val="hybridMultilevel"/>
    <w:tmpl w:val="BD7244FA"/>
    <w:lvl w:ilvl="0" w:tplc="04090001">
      <w:start w:val="1"/>
      <w:numFmt w:val="bullet"/>
      <w:lvlText w:val=""/>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start w:val="1"/>
      <w:numFmt w:val="bullet"/>
      <w:lvlText w:val=""/>
      <w:lvlJc w:val="left"/>
      <w:pPr>
        <w:ind w:left="3105" w:hanging="360"/>
      </w:pPr>
      <w:rPr>
        <w:rFonts w:ascii="Wingdings" w:hAnsi="Wingdings" w:hint="default"/>
      </w:rPr>
    </w:lvl>
    <w:lvl w:ilvl="3" w:tplc="04090001">
      <w:start w:val="1"/>
      <w:numFmt w:val="bullet"/>
      <w:lvlText w:val=""/>
      <w:lvlJc w:val="left"/>
      <w:pPr>
        <w:ind w:left="3825" w:hanging="360"/>
      </w:pPr>
      <w:rPr>
        <w:rFonts w:ascii="Symbol" w:hAnsi="Symbol" w:hint="default"/>
      </w:rPr>
    </w:lvl>
    <w:lvl w:ilvl="4" w:tplc="04090003">
      <w:start w:val="1"/>
      <w:numFmt w:val="bullet"/>
      <w:lvlText w:val="o"/>
      <w:lvlJc w:val="left"/>
      <w:pPr>
        <w:ind w:left="4545" w:hanging="360"/>
      </w:pPr>
      <w:rPr>
        <w:rFonts w:ascii="Courier New" w:hAnsi="Courier New" w:cs="Courier New" w:hint="default"/>
      </w:rPr>
    </w:lvl>
    <w:lvl w:ilvl="5" w:tplc="04090005">
      <w:start w:val="1"/>
      <w:numFmt w:val="bullet"/>
      <w:lvlText w:val=""/>
      <w:lvlJc w:val="left"/>
      <w:pPr>
        <w:ind w:left="5265" w:hanging="360"/>
      </w:pPr>
      <w:rPr>
        <w:rFonts w:ascii="Wingdings" w:hAnsi="Wingdings" w:hint="default"/>
      </w:rPr>
    </w:lvl>
    <w:lvl w:ilvl="6" w:tplc="04090001">
      <w:start w:val="1"/>
      <w:numFmt w:val="bullet"/>
      <w:lvlText w:val=""/>
      <w:lvlJc w:val="left"/>
      <w:pPr>
        <w:ind w:left="5985" w:hanging="360"/>
      </w:pPr>
      <w:rPr>
        <w:rFonts w:ascii="Symbol" w:hAnsi="Symbol" w:hint="default"/>
      </w:rPr>
    </w:lvl>
    <w:lvl w:ilvl="7" w:tplc="04090003">
      <w:start w:val="1"/>
      <w:numFmt w:val="bullet"/>
      <w:lvlText w:val="o"/>
      <w:lvlJc w:val="left"/>
      <w:pPr>
        <w:ind w:left="6705" w:hanging="360"/>
      </w:pPr>
      <w:rPr>
        <w:rFonts w:ascii="Courier New" w:hAnsi="Courier New" w:cs="Courier New" w:hint="default"/>
      </w:rPr>
    </w:lvl>
    <w:lvl w:ilvl="8" w:tplc="04090005">
      <w:start w:val="1"/>
      <w:numFmt w:val="bullet"/>
      <w:lvlText w:val=""/>
      <w:lvlJc w:val="left"/>
      <w:pPr>
        <w:ind w:left="7425" w:hanging="360"/>
      </w:pPr>
      <w:rPr>
        <w:rFonts w:ascii="Wingdings" w:hAnsi="Wingdings" w:hint="default"/>
      </w:rPr>
    </w:lvl>
  </w:abstractNum>
  <w:abstractNum w:abstractNumId="6">
    <w:nsid w:val="25486F9F"/>
    <w:multiLevelType w:val="hybridMultilevel"/>
    <w:tmpl w:val="B060C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C3424C"/>
    <w:multiLevelType w:val="hybridMultilevel"/>
    <w:tmpl w:val="3DEA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B4188"/>
    <w:multiLevelType w:val="hybridMultilevel"/>
    <w:tmpl w:val="89C4C7A4"/>
    <w:lvl w:ilvl="0" w:tplc="6544642C">
      <w:start w:val="1"/>
      <w:numFmt w:val="decimal"/>
      <w:lvlText w:val="%1."/>
      <w:lvlJc w:val="left"/>
      <w:pPr>
        <w:ind w:left="810" w:hanging="720"/>
      </w:pPr>
      <w:rPr>
        <w:rFonts w:ascii="Arial" w:eastAsia="Times New Roman" w:hAnsi="Arial" w:cs="Arial"/>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11C15C7"/>
    <w:multiLevelType w:val="hybridMultilevel"/>
    <w:tmpl w:val="2278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D344D"/>
    <w:multiLevelType w:val="hybridMultilevel"/>
    <w:tmpl w:val="4052EA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B4B1211"/>
    <w:multiLevelType w:val="hybridMultilevel"/>
    <w:tmpl w:val="8F761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7377E"/>
    <w:multiLevelType w:val="hybridMultilevel"/>
    <w:tmpl w:val="1D34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BC656E"/>
    <w:multiLevelType w:val="hybridMultilevel"/>
    <w:tmpl w:val="A262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57ECE"/>
    <w:multiLevelType w:val="hybridMultilevel"/>
    <w:tmpl w:val="C10EE2CE"/>
    <w:lvl w:ilvl="0" w:tplc="D4F450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F309F5"/>
    <w:multiLevelType w:val="hybridMultilevel"/>
    <w:tmpl w:val="CDC6BD34"/>
    <w:lvl w:ilvl="0" w:tplc="5226CFA0">
      <w:start w:val="2"/>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483771"/>
    <w:multiLevelType w:val="hybridMultilevel"/>
    <w:tmpl w:val="CB48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423398"/>
    <w:multiLevelType w:val="hybridMultilevel"/>
    <w:tmpl w:val="FC561C7E"/>
    <w:lvl w:ilvl="0" w:tplc="6D48E52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E46CCF"/>
    <w:multiLevelType w:val="hybridMultilevel"/>
    <w:tmpl w:val="F98405D6"/>
    <w:lvl w:ilvl="0" w:tplc="E4A6527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4B1B4B"/>
    <w:multiLevelType w:val="hybridMultilevel"/>
    <w:tmpl w:val="565A3204"/>
    <w:lvl w:ilvl="0" w:tplc="545CC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7"/>
  </w:num>
  <w:num w:numId="4">
    <w:abstractNumId w:val="5"/>
  </w:num>
  <w:num w:numId="5">
    <w:abstractNumId w:val="3"/>
  </w:num>
  <w:num w:numId="6">
    <w:abstractNumId w:val="8"/>
  </w:num>
  <w:num w:numId="7">
    <w:abstractNumId w:val="11"/>
  </w:num>
  <w:num w:numId="8">
    <w:abstractNumId w:val="15"/>
  </w:num>
  <w:num w:numId="9">
    <w:abstractNumId w:val="12"/>
  </w:num>
  <w:num w:numId="10">
    <w:abstractNumId w:val="9"/>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A9"/>
    <w:rsid w:val="00014A4E"/>
    <w:rsid w:val="000C2C61"/>
    <w:rsid w:val="001E3A5B"/>
    <w:rsid w:val="00230B56"/>
    <w:rsid w:val="00253C87"/>
    <w:rsid w:val="003C6296"/>
    <w:rsid w:val="003E1C9B"/>
    <w:rsid w:val="005070A6"/>
    <w:rsid w:val="00550FBE"/>
    <w:rsid w:val="00574DA9"/>
    <w:rsid w:val="00617CC0"/>
    <w:rsid w:val="006560CC"/>
    <w:rsid w:val="00672642"/>
    <w:rsid w:val="006D5F4E"/>
    <w:rsid w:val="006E59FA"/>
    <w:rsid w:val="00715035"/>
    <w:rsid w:val="008222F5"/>
    <w:rsid w:val="009236C5"/>
    <w:rsid w:val="009A5994"/>
    <w:rsid w:val="00A104FE"/>
    <w:rsid w:val="00AB55F6"/>
    <w:rsid w:val="00C745C7"/>
    <w:rsid w:val="00C74764"/>
    <w:rsid w:val="00C90A01"/>
    <w:rsid w:val="00CC2DD8"/>
    <w:rsid w:val="00D06DED"/>
    <w:rsid w:val="00D50148"/>
    <w:rsid w:val="00D57532"/>
    <w:rsid w:val="00E729A9"/>
    <w:rsid w:val="00EB18F1"/>
    <w:rsid w:val="00E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A9"/>
    <w:rPr>
      <w:rFonts w:eastAsia="Times New Roman" w:cs="Times New Roman"/>
    </w:rPr>
  </w:style>
  <w:style w:type="paragraph" w:styleId="Heading2">
    <w:name w:val="heading 2"/>
    <w:basedOn w:val="Normal"/>
    <w:next w:val="Normal"/>
    <w:link w:val="Heading2Char"/>
    <w:qFormat/>
    <w:rsid w:val="00E729A9"/>
    <w:pPr>
      <w:keepNext/>
      <w:tabs>
        <w:tab w:val="left" w:pos="360"/>
      </w:tabs>
      <w:jc w:val="center"/>
      <w:outlineLvl w:val="1"/>
    </w:pPr>
    <w:rPr>
      <w:b/>
      <w:lang w:val="x-none" w:eastAsia="x-none"/>
    </w:rPr>
  </w:style>
  <w:style w:type="paragraph" w:styleId="Heading5">
    <w:name w:val="heading 5"/>
    <w:basedOn w:val="Normal"/>
    <w:next w:val="Normal"/>
    <w:link w:val="Heading5Char"/>
    <w:qFormat/>
    <w:rsid w:val="00E729A9"/>
    <w:pPr>
      <w:keepNext/>
      <w:pBdr>
        <w:top w:val="single" w:sz="12" w:space="1" w:color="auto"/>
        <w:left w:val="single" w:sz="12" w:space="1" w:color="auto"/>
        <w:bottom w:val="single" w:sz="12" w:space="1" w:color="auto"/>
        <w:right w:val="single" w:sz="12" w:space="1" w:color="auto"/>
      </w:pBdr>
      <w:tabs>
        <w:tab w:val="left" w:pos="360"/>
      </w:tabs>
      <w:ind w:left="1440" w:right="1440"/>
      <w:jc w:val="center"/>
      <w:outlineLvl w:val="4"/>
    </w:pPr>
    <w:rPr>
      <w:b/>
      <w:lang w:val="x-none" w:eastAsia="x-none"/>
    </w:rPr>
  </w:style>
  <w:style w:type="paragraph" w:styleId="Heading7">
    <w:name w:val="heading 7"/>
    <w:basedOn w:val="Normal"/>
    <w:next w:val="Normal"/>
    <w:link w:val="Heading7Char"/>
    <w:qFormat/>
    <w:rsid w:val="00E729A9"/>
    <w:pPr>
      <w:keepNext/>
      <w:pBdr>
        <w:top w:val="triple" w:sz="4" w:space="0" w:color="auto"/>
        <w:left w:val="triple" w:sz="4" w:space="4" w:color="auto"/>
        <w:bottom w:val="triple" w:sz="4" w:space="1" w:color="auto"/>
        <w:right w:val="triple" w:sz="4" w:space="4" w:color="auto"/>
      </w:pBdr>
      <w:shd w:val="pct15" w:color="auto" w:fill="auto"/>
      <w:tabs>
        <w:tab w:val="left" w:pos="360"/>
      </w:tabs>
      <w:ind w:left="720" w:right="720"/>
      <w:jc w:val="center"/>
      <w:outlineLvl w:val="6"/>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9A9"/>
    <w:rPr>
      <w:rFonts w:eastAsia="Times New Roman" w:cs="Times New Roman"/>
      <w:b/>
      <w:lang w:val="x-none" w:eastAsia="x-none"/>
    </w:rPr>
  </w:style>
  <w:style w:type="character" w:customStyle="1" w:styleId="Heading5Char">
    <w:name w:val="Heading 5 Char"/>
    <w:basedOn w:val="DefaultParagraphFont"/>
    <w:link w:val="Heading5"/>
    <w:rsid w:val="00E729A9"/>
    <w:rPr>
      <w:rFonts w:eastAsia="Times New Roman" w:cs="Times New Roman"/>
      <w:b/>
      <w:lang w:val="x-none" w:eastAsia="x-none"/>
    </w:rPr>
  </w:style>
  <w:style w:type="character" w:customStyle="1" w:styleId="Heading7Char">
    <w:name w:val="Heading 7 Char"/>
    <w:basedOn w:val="DefaultParagraphFont"/>
    <w:link w:val="Heading7"/>
    <w:rsid w:val="00E729A9"/>
    <w:rPr>
      <w:rFonts w:eastAsia="Times New Roman" w:cs="Times New Roman"/>
      <w:b/>
      <w:sz w:val="24"/>
      <w:shd w:val="pct15" w:color="auto" w:fill="auto"/>
      <w:lang w:val="x-none" w:eastAsia="x-none"/>
    </w:rPr>
  </w:style>
  <w:style w:type="paragraph" w:styleId="BodyText">
    <w:name w:val="Body Text"/>
    <w:basedOn w:val="Normal"/>
    <w:link w:val="BodyTextChar"/>
    <w:rsid w:val="00E729A9"/>
    <w:pPr>
      <w:tabs>
        <w:tab w:val="left" w:pos="360"/>
      </w:tabs>
      <w:jc w:val="both"/>
    </w:pPr>
    <w:rPr>
      <w:lang w:val="x-none" w:eastAsia="x-none"/>
    </w:rPr>
  </w:style>
  <w:style w:type="character" w:customStyle="1" w:styleId="BodyTextChar">
    <w:name w:val="Body Text Char"/>
    <w:basedOn w:val="DefaultParagraphFont"/>
    <w:link w:val="BodyText"/>
    <w:rsid w:val="00E729A9"/>
    <w:rPr>
      <w:rFonts w:eastAsia="Times New Roman" w:cs="Times New Roman"/>
      <w:lang w:val="x-none" w:eastAsia="x-none"/>
    </w:rPr>
  </w:style>
  <w:style w:type="character" w:styleId="Hyperlink">
    <w:name w:val="Hyperlink"/>
    <w:rsid w:val="00E729A9"/>
    <w:rPr>
      <w:color w:val="0000FF"/>
      <w:u w:val="single"/>
    </w:rPr>
  </w:style>
  <w:style w:type="paragraph" w:styleId="BlockText">
    <w:name w:val="Block Text"/>
    <w:basedOn w:val="Normal"/>
    <w:rsid w:val="00E729A9"/>
    <w:pPr>
      <w:tabs>
        <w:tab w:val="left" w:pos="360"/>
        <w:tab w:val="left" w:pos="1080"/>
      </w:tabs>
      <w:ind w:left="1080" w:right="720" w:hanging="360"/>
    </w:pPr>
  </w:style>
  <w:style w:type="paragraph" w:styleId="ListParagraph">
    <w:name w:val="List Paragraph"/>
    <w:basedOn w:val="Normal"/>
    <w:uiPriority w:val="34"/>
    <w:qFormat/>
    <w:rsid w:val="00E729A9"/>
    <w:pPr>
      <w:ind w:left="720"/>
      <w:contextualSpacing/>
    </w:pPr>
  </w:style>
  <w:style w:type="paragraph" w:styleId="Header">
    <w:name w:val="header"/>
    <w:basedOn w:val="Normal"/>
    <w:link w:val="HeaderChar"/>
    <w:uiPriority w:val="99"/>
    <w:unhideWhenUsed/>
    <w:rsid w:val="00E729A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729A9"/>
    <w:rPr>
      <w:rFonts w:eastAsia="Times New Roman" w:cs="Times New Roman"/>
      <w:lang w:val="x-none" w:eastAsia="x-none"/>
    </w:rPr>
  </w:style>
  <w:style w:type="paragraph" w:styleId="NoSpacing">
    <w:name w:val="No Spacing"/>
    <w:uiPriority w:val="1"/>
    <w:qFormat/>
    <w:rsid w:val="00E729A9"/>
    <w:rPr>
      <w:rFonts w:ascii="Times New Roman" w:eastAsia="Calibri" w:hAnsi="Times New Roman" w:cs="Times New Roman"/>
      <w:sz w:val="24"/>
      <w:szCs w:val="24"/>
    </w:rPr>
  </w:style>
  <w:style w:type="paragraph" w:customStyle="1" w:styleId="BetsyHeadline">
    <w:name w:val="Betsy Headline"/>
    <w:basedOn w:val="Normal"/>
    <w:link w:val="BetsyHeadlineChar"/>
    <w:qFormat/>
    <w:rsid w:val="00E729A9"/>
    <w:pPr>
      <w:ind w:left="90" w:right="-360" w:firstLine="720"/>
      <w:jc w:val="center"/>
    </w:pPr>
    <w:rPr>
      <w:rFonts w:eastAsiaTheme="minorHAnsi" w:cstheme="minorBidi"/>
      <w:b/>
      <w:szCs w:val="22"/>
    </w:rPr>
  </w:style>
  <w:style w:type="character" w:customStyle="1" w:styleId="BetsyHeadlineChar">
    <w:name w:val="Betsy Headline Char"/>
    <w:basedOn w:val="DefaultParagraphFont"/>
    <w:link w:val="BetsyHeadline"/>
    <w:rsid w:val="00E729A9"/>
    <w:rPr>
      <w:rFonts w:cstheme="minorBidi"/>
      <w:b/>
      <w:szCs w:val="22"/>
    </w:rPr>
  </w:style>
  <w:style w:type="paragraph" w:styleId="PlainText">
    <w:name w:val="Plain Text"/>
    <w:basedOn w:val="Normal"/>
    <w:link w:val="PlainTextChar"/>
    <w:uiPriority w:val="99"/>
    <w:unhideWhenUsed/>
    <w:rsid w:val="00E729A9"/>
    <w:rPr>
      <w:rFonts w:ascii="Calibri" w:eastAsiaTheme="minorHAnsi" w:hAnsi="Calibri"/>
      <w:sz w:val="22"/>
      <w:szCs w:val="22"/>
    </w:rPr>
  </w:style>
  <w:style w:type="character" w:customStyle="1" w:styleId="PlainTextChar">
    <w:name w:val="Plain Text Char"/>
    <w:basedOn w:val="DefaultParagraphFont"/>
    <w:link w:val="PlainText"/>
    <w:uiPriority w:val="99"/>
    <w:rsid w:val="00E729A9"/>
    <w:rPr>
      <w:rFonts w:ascii="Calibri" w:hAnsi="Calibri" w:cs="Times New Roman"/>
      <w:sz w:val="22"/>
      <w:szCs w:val="22"/>
    </w:rPr>
  </w:style>
  <w:style w:type="paragraph" w:styleId="BalloonText">
    <w:name w:val="Balloon Text"/>
    <w:basedOn w:val="Normal"/>
    <w:link w:val="BalloonTextChar"/>
    <w:uiPriority w:val="99"/>
    <w:semiHidden/>
    <w:unhideWhenUsed/>
    <w:rsid w:val="00617CC0"/>
    <w:rPr>
      <w:rFonts w:ascii="Tahoma" w:hAnsi="Tahoma" w:cs="Tahoma"/>
      <w:sz w:val="16"/>
      <w:szCs w:val="16"/>
    </w:rPr>
  </w:style>
  <w:style w:type="character" w:customStyle="1" w:styleId="BalloonTextChar">
    <w:name w:val="Balloon Text Char"/>
    <w:basedOn w:val="DefaultParagraphFont"/>
    <w:link w:val="BalloonText"/>
    <w:uiPriority w:val="99"/>
    <w:semiHidden/>
    <w:rsid w:val="00617C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A9"/>
    <w:rPr>
      <w:rFonts w:eastAsia="Times New Roman" w:cs="Times New Roman"/>
    </w:rPr>
  </w:style>
  <w:style w:type="paragraph" w:styleId="Heading2">
    <w:name w:val="heading 2"/>
    <w:basedOn w:val="Normal"/>
    <w:next w:val="Normal"/>
    <w:link w:val="Heading2Char"/>
    <w:qFormat/>
    <w:rsid w:val="00E729A9"/>
    <w:pPr>
      <w:keepNext/>
      <w:tabs>
        <w:tab w:val="left" w:pos="360"/>
      </w:tabs>
      <w:jc w:val="center"/>
      <w:outlineLvl w:val="1"/>
    </w:pPr>
    <w:rPr>
      <w:b/>
      <w:lang w:val="x-none" w:eastAsia="x-none"/>
    </w:rPr>
  </w:style>
  <w:style w:type="paragraph" w:styleId="Heading5">
    <w:name w:val="heading 5"/>
    <w:basedOn w:val="Normal"/>
    <w:next w:val="Normal"/>
    <w:link w:val="Heading5Char"/>
    <w:qFormat/>
    <w:rsid w:val="00E729A9"/>
    <w:pPr>
      <w:keepNext/>
      <w:pBdr>
        <w:top w:val="single" w:sz="12" w:space="1" w:color="auto"/>
        <w:left w:val="single" w:sz="12" w:space="1" w:color="auto"/>
        <w:bottom w:val="single" w:sz="12" w:space="1" w:color="auto"/>
        <w:right w:val="single" w:sz="12" w:space="1" w:color="auto"/>
      </w:pBdr>
      <w:tabs>
        <w:tab w:val="left" w:pos="360"/>
      </w:tabs>
      <w:ind w:left="1440" w:right="1440"/>
      <w:jc w:val="center"/>
      <w:outlineLvl w:val="4"/>
    </w:pPr>
    <w:rPr>
      <w:b/>
      <w:lang w:val="x-none" w:eastAsia="x-none"/>
    </w:rPr>
  </w:style>
  <w:style w:type="paragraph" w:styleId="Heading7">
    <w:name w:val="heading 7"/>
    <w:basedOn w:val="Normal"/>
    <w:next w:val="Normal"/>
    <w:link w:val="Heading7Char"/>
    <w:qFormat/>
    <w:rsid w:val="00E729A9"/>
    <w:pPr>
      <w:keepNext/>
      <w:pBdr>
        <w:top w:val="triple" w:sz="4" w:space="0" w:color="auto"/>
        <w:left w:val="triple" w:sz="4" w:space="4" w:color="auto"/>
        <w:bottom w:val="triple" w:sz="4" w:space="1" w:color="auto"/>
        <w:right w:val="triple" w:sz="4" w:space="4" w:color="auto"/>
      </w:pBdr>
      <w:shd w:val="pct15" w:color="auto" w:fill="auto"/>
      <w:tabs>
        <w:tab w:val="left" w:pos="360"/>
      </w:tabs>
      <w:ind w:left="720" w:right="720"/>
      <w:jc w:val="center"/>
      <w:outlineLvl w:val="6"/>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9A9"/>
    <w:rPr>
      <w:rFonts w:eastAsia="Times New Roman" w:cs="Times New Roman"/>
      <w:b/>
      <w:lang w:val="x-none" w:eastAsia="x-none"/>
    </w:rPr>
  </w:style>
  <w:style w:type="character" w:customStyle="1" w:styleId="Heading5Char">
    <w:name w:val="Heading 5 Char"/>
    <w:basedOn w:val="DefaultParagraphFont"/>
    <w:link w:val="Heading5"/>
    <w:rsid w:val="00E729A9"/>
    <w:rPr>
      <w:rFonts w:eastAsia="Times New Roman" w:cs="Times New Roman"/>
      <w:b/>
      <w:lang w:val="x-none" w:eastAsia="x-none"/>
    </w:rPr>
  </w:style>
  <w:style w:type="character" w:customStyle="1" w:styleId="Heading7Char">
    <w:name w:val="Heading 7 Char"/>
    <w:basedOn w:val="DefaultParagraphFont"/>
    <w:link w:val="Heading7"/>
    <w:rsid w:val="00E729A9"/>
    <w:rPr>
      <w:rFonts w:eastAsia="Times New Roman" w:cs="Times New Roman"/>
      <w:b/>
      <w:sz w:val="24"/>
      <w:shd w:val="pct15" w:color="auto" w:fill="auto"/>
      <w:lang w:val="x-none" w:eastAsia="x-none"/>
    </w:rPr>
  </w:style>
  <w:style w:type="paragraph" w:styleId="BodyText">
    <w:name w:val="Body Text"/>
    <w:basedOn w:val="Normal"/>
    <w:link w:val="BodyTextChar"/>
    <w:rsid w:val="00E729A9"/>
    <w:pPr>
      <w:tabs>
        <w:tab w:val="left" w:pos="360"/>
      </w:tabs>
      <w:jc w:val="both"/>
    </w:pPr>
    <w:rPr>
      <w:lang w:val="x-none" w:eastAsia="x-none"/>
    </w:rPr>
  </w:style>
  <w:style w:type="character" w:customStyle="1" w:styleId="BodyTextChar">
    <w:name w:val="Body Text Char"/>
    <w:basedOn w:val="DefaultParagraphFont"/>
    <w:link w:val="BodyText"/>
    <w:rsid w:val="00E729A9"/>
    <w:rPr>
      <w:rFonts w:eastAsia="Times New Roman" w:cs="Times New Roman"/>
      <w:lang w:val="x-none" w:eastAsia="x-none"/>
    </w:rPr>
  </w:style>
  <w:style w:type="character" w:styleId="Hyperlink">
    <w:name w:val="Hyperlink"/>
    <w:rsid w:val="00E729A9"/>
    <w:rPr>
      <w:color w:val="0000FF"/>
      <w:u w:val="single"/>
    </w:rPr>
  </w:style>
  <w:style w:type="paragraph" w:styleId="BlockText">
    <w:name w:val="Block Text"/>
    <w:basedOn w:val="Normal"/>
    <w:rsid w:val="00E729A9"/>
    <w:pPr>
      <w:tabs>
        <w:tab w:val="left" w:pos="360"/>
        <w:tab w:val="left" w:pos="1080"/>
      </w:tabs>
      <w:ind w:left="1080" w:right="720" w:hanging="360"/>
    </w:pPr>
  </w:style>
  <w:style w:type="paragraph" w:styleId="ListParagraph">
    <w:name w:val="List Paragraph"/>
    <w:basedOn w:val="Normal"/>
    <w:uiPriority w:val="34"/>
    <w:qFormat/>
    <w:rsid w:val="00E729A9"/>
    <w:pPr>
      <w:ind w:left="720"/>
      <w:contextualSpacing/>
    </w:pPr>
  </w:style>
  <w:style w:type="paragraph" w:styleId="Header">
    <w:name w:val="header"/>
    <w:basedOn w:val="Normal"/>
    <w:link w:val="HeaderChar"/>
    <w:uiPriority w:val="99"/>
    <w:unhideWhenUsed/>
    <w:rsid w:val="00E729A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729A9"/>
    <w:rPr>
      <w:rFonts w:eastAsia="Times New Roman" w:cs="Times New Roman"/>
      <w:lang w:val="x-none" w:eastAsia="x-none"/>
    </w:rPr>
  </w:style>
  <w:style w:type="paragraph" w:styleId="NoSpacing">
    <w:name w:val="No Spacing"/>
    <w:uiPriority w:val="1"/>
    <w:qFormat/>
    <w:rsid w:val="00E729A9"/>
    <w:rPr>
      <w:rFonts w:ascii="Times New Roman" w:eastAsia="Calibri" w:hAnsi="Times New Roman" w:cs="Times New Roman"/>
      <w:sz w:val="24"/>
      <w:szCs w:val="24"/>
    </w:rPr>
  </w:style>
  <w:style w:type="paragraph" w:customStyle="1" w:styleId="BetsyHeadline">
    <w:name w:val="Betsy Headline"/>
    <w:basedOn w:val="Normal"/>
    <w:link w:val="BetsyHeadlineChar"/>
    <w:qFormat/>
    <w:rsid w:val="00E729A9"/>
    <w:pPr>
      <w:ind w:left="90" w:right="-360" w:firstLine="720"/>
      <w:jc w:val="center"/>
    </w:pPr>
    <w:rPr>
      <w:rFonts w:eastAsiaTheme="minorHAnsi" w:cstheme="minorBidi"/>
      <w:b/>
      <w:szCs w:val="22"/>
    </w:rPr>
  </w:style>
  <w:style w:type="character" w:customStyle="1" w:styleId="BetsyHeadlineChar">
    <w:name w:val="Betsy Headline Char"/>
    <w:basedOn w:val="DefaultParagraphFont"/>
    <w:link w:val="BetsyHeadline"/>
    <w:rsid w:val="00E729A9"/>
    <w:rPr>
      <w:rFonts w:cstheme="minorBidi"/>
      <w:b/>
      <w:szCs w:val="22"/>
    </w:rPr>
  </w:style>
  <w:style w:type="paragraph" w:styleId="PlainText">
    <w:name w:val="Plain Text"/>
    <w:basedOn w:val="Normal"/>
    <w:link w:val="PlainTextChar"/>
    <w:uiPriority w:val="99"/>
    <w:unhideWhenUsed/>
    <w:rsid w:val="00E729A9"/>
    <w:rPr>
      <w:rFonts w:ascii="Calibri" w:eastAsiaTheme="minorHAnsi" w:hAnsi="Calibri"/>
      <w:sz w:val="22"/>
      <w:szCs w:val="22"/>
    </w:rPr>
  </w:style>
  <w:style w:type="character" w:customStyle="1" w:styleId="PlainTextChar">
    <w:name w:val="Plain Text Char"/>
    <w:basedOn w:val="DefaultParagraphFont"/>
    <w:link w:val="PlainText"/>
    <w:uiPriority w:val="99"/>
    <w:rsid w:val="00E729A9"/>
    <w:rPr>
      <w:rFonts w:ascii="Calibri" w:hAnsi="Calibri" w:cs="Times New Roman"/>
      <w:sz w:val="22"/>
      <w:szCs w:val="22"/>
    </w:rPr>
  </w:style>
  <w:style w:type="paragraph" w:styleId="BalloonText">
    <w:name w:val="Balloon Text"/>
    <w:basedOn w:val="Normal"/>
    <w:link w:val="BalloonTextChar"/>
    <w:uiPriority w:val="99"/>
    <w:semiHidden/>
    <w:unhideWhenUsed/>
    <w:rsid w:val="00617CC0"/>
    <w:rPr>
      <w:rFonts w:ascii="Tahoma" w:hAnsi="Tahoma" w:cs="Tahoma"/>
      <w:sz w:val="16"/>
      <w:szCs w:val="16"/>
    </w:rPr>
  </w:style>
  <w:style w:type="character" w:customStyle="1" w:styleId="BalloonTextChar">
    <w:name w:val="Balloon Text Char"/>
    <w:basedOn w:val="DefaultParagraphFont"/>
    <w:link w:val="BalloonText"/>
    <w:uiPriority w:val="99"/>
    <w:semiHidden/>
    <w:rsid w:val="00617C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7193">
      <w:bodyDiv w:val="1"/>
      <w:marLeft w:val="0"/>
      <w:marRight w:val="0"/>
      <w:marTop w:val="0"/>
      <w:marBottom w:val="0"/>
      <w:divBdr>
        <w:top w:val="none" w:sz="0" w:space="0" w:color="auto"/>
        <w:left w:val="none" w:sz="0" w:space="0" w:color="auto"/>
        <w:bottom w:val="none" w:sz="0" w:space="0" w:color="auto"/>
        <w:right w:val="none" w:sz="0" w:space="0" w:color="auto"/>
      </w:divBdr>
    </w:div>
    <w:div w:id="548613631">
      <w:bodyDiv w:val="1"/>
      <w:marLeft w:val="0"/>
      <w:marRight w:val="0"/>
      <w:marTop w:val="0"/>
      <w:marBottom w:val="0"/>
      <w:divBdr>
        <w:top w:val="none" w:sz="0" w:space="0" w:color="auto"/>
        <w:left w:val="none" w:sz="0" w:space="0" w:color="auto"/>
        <w:bottom w:val="none" w:sz="0" w:space="0" w:color="auto"/>
        <w:right w:val="none" w:sz="0" w:space="0" w:color="auto"/>
      </w:divBdr>
    </w:div>
    <w:div w:id="1150906960">
      <w:bodyDiv w:val="1"/>
      <w:marLeft w:val="0"/>
      <w:marRight w:val="0"/>
      <w:marTop w:val="0"/>
      <w:marBottom w:val="0"/>
      <w:divBdr>
        <w:top w:val="none" w:sz="0" w:space="0" w:color="auto"/>
        <w:left w:val="none" w:sz="0" w:space="0" w:color="auto"/>
        <w:bottom w:val="none" w:sz="0" w:space="0" w:color="auto"/>
        <w:right w:val="none" w:sz="0" w:space="0" w:color="auto"/>
      </w:divBdr>
    </w:div>
    <w:div w:id="1666326010">
      <w:bodyDiv w:val="1"/>
      <w:marLeft w:val="0"/>
      <w:marRight w:val="0"/>
      <w:marTop w:val="0"/>
      <w:marBottom w:val="0"/>
      <w:divBdr>
        <w:top w:val="none" w:sz="0" w:space="0" w:color="auto"/>
        <w:left w:val="none" w:sz="0" w:space="0" w:color="auto"/>
        <w:bottom w:val="none" w:sz="0" w:space="0" w:color="auto"/>
        <w:right w:val="none" w:sz="0" w:space="0" w:color="auto"/>
      </w:divBdr>
    </w:div>
    <w:div w:id="1864129965">
      <w:bodyDiv w:val="1"/>
      <w:marLeft w:val="0"/>
      <w:marRight w:val="0"/>
      <w:marTop w:val="0"/>
      <w:marBottom w:val="0"/>
      <w:divBdr>
        <w:top w:val="none" w:sz="0" w:space="0" w:color="auto"/>
        <w:left w:val="none" w:sz="0" w:space="0" w:color="auto"/>
        <w:bottom w:val="none" w:sz="0" w:space="0" w:color="auto"/>
        <w:right w:val="none" w:sz="0" w:space="0" w:color="auto"/>
      </w:divBdr>
    </w:div>
    <w:div w:id="2109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system.edu/index.php/board-of-supervisors/public-comm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Rasmussen</dc:creator>
  <cp:lastModifiedBy>Robert Rasmussen</cp:lastModifiedBy>
  <cp:revision>18</cp:revision>
  <cp:lastPrinted>2013-04-12T15:28:00Z</cp:lastPrinted>
  <dcterms:created xsi:type="dcterms:W3CDTF">2013-04-02T14:42:00Z</dcterms:created>
  <dcterms:modified xsi:type="dcterms:W3CDTF">2013-04-12T15:28:00Z</dcterms:modified>
</cp:coreProperties>
</file>