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1A7" w:rsidRDefault="00804985">
      <w:pPr>
        <w:pStyle w:val="Body"/>
        <w:jc w:val="center"/>
        <w:rPr>
          <w:b/>
          <w:bCs/>
          <w:sz w:val="28"/>
          <w:szCs w:val="28"/>
        </w:rPr>
      </w:pPr>
      <w:r>
        <w:rPr>
          <w:b/>
          <w:bCs/>
          <w:sz w:val="28"/>
          <w:szCs w:val="28"/>
        </w:rPr>
        <w:t>Atchafalaya Trace Commission/</w:t>
      </w:r>
    </w:p>
    <w:p w:rsidR="00CC71A7" w:rsidRDefault="00804985">
      <w:pPr>
        <w:pStyle w:val="Body"/>
        <w:jc w:val="center"/>
        <w:rPr>
          <w:b/>
          <w:bCs/>
          <w:sz w:val="28"/>
          <w:szCs w:val="28"/>
        </w:rPr>
      </w:pPr>
      <w:r>
        <w:rPr>
          <w:b/>
          <w:bCs/>
          <w:sz w:val="28"/>
          <w:szCs w:val="28"/>
        </w:rPr>
        <w:t>Atchafalaya National Heritage Area</w:t>
      </w:r>
    </w:p>
    <w:p w:rsidR="00CC71A7" w:rsidRDefault="00CC71A7">
      <w:pPr>
        <w:pStyle w:val="Body"/>
        <w:jc w:val="center"/>
        <w:rPr>
          <w:b/>
          <w:bCs/>
          <w:sz w:val="28"/>
          <w:szCs w:val="28"/>
        </w:rPr>
      </w:pPr>
    </w:p>
    <w:p w:rsidR="00CC71A7" w:rsidRDefault="00804985">
      <w:pPr>
        <w:pStyle w:val="Heading"/>
        <w:rPr>
          <w:b/>
          <w:bCs/>
          <w:sz w:val="22"/>
          <w:szCs w:val="22"/>
        </w:rPr>
      </w:pPr>
      <w:r>
        <w:rPr>
          <w:b/>
          <w:bCs/>
          <w:sz w:val="22"/>
          <w:szCs w:val="22"/>
        </w:rPr>
        <w:t xml:space="preserve">Minutes:  </w:t>
      </w:r>
      <w:r w:rsidR="005774B7">
        <w:rPr>
          <w:b/>
          <w:bCs/>
          <w:sz w:val="22"/>
          <w:szCs w:val="22"/>
        </w:rPr>
        <w:t>September 4</w:t>
      </w:r>
      <w:r>
        <w:rPr>
          <w:b/>
          <w:bCs/>
          <w:sz w:val="22"/>
          <w:szCs w:val="22"/>
        </w:rPr>
        <w:t>, 2019 Regular Meeting</w:t>
      </w:r>
    </w:p>
    <w:p w:rsidR="00CC71A7" w:rsidRDefault="00CC71A7">
      <w:pPr>
        <w:pStyle w:val="Body"/>
        <w:jc w:val="center"/>
        <w:rPr>
          <w:sz w:val="22"/>
          <w:szCs w:val="22"/>
        </w:rPr>
      </w:pPr>
    </w:p>
    <w:p w:rsidR="00CC71A7" w:rsidRDefault="00804985">
      <w:pPr>
        <w:pStyle w:val="Body"/>
        <w:rPr>
          <w:sz w:val="22"/>
          <w:szCs w:val="22"/>
        </w:rPr>
      </w:pPr>
      <w:r>
        <w:rPr>
          <w:sz w:val="22"/>
          <w:szCs w:val="22"/>
        </w:rPr>
        <w:t xml:space="preserve">A regular meeting of the Atchafalaya Trace Commission (Commission), managing entity of the Atchafalaya National Heritage Area (ANHA), was held Wednesday, </w:t>
      </w:r>
      <w:r w:rsidR="00A73AC2" w:rsidRPr="00A73AC2">
        <w:rPr>
          <w:sz w:val="22"/>
          <w:szCs w:val="22"/>
        </w:rPr>
        <w:t xml:space="preserve">September 4, 2019 </w:t>
      </w:r>
      <w:r>
        <w:rPr>
          <w:sz w:val="22"/>
          <w:szCs w:val="22"/>
        </w:rPr>
        <w:t xml:space="preserve"> at 10 a.m. </w:t>
      </w:r>
      <w:r w:rsidR="00A73AC2">
        <w:rPr>
          <w:sz w:val="22"/>
          <w:szCs w:val="22"/>
        </w:rPr>
        <w:t xml:space="preserve">at </w:t>
      </w:r>
      <w:r>
        <w:rPr>
          <w:sz w:val="22"/>
          <w:szCs w:val="22"/>
        </w:rPr>
        <w:t xml:space="preserve">the </w:t>
      </w:r>
      <w:r w:rsidR="00A73AC2" w:rsidRPr="00A73AC2">
        <w:rPr>
          <w:sz w:val="22"/>
          <w:szCs w:val="22"/>
        </w:rPr>
        <w:t>Capitol Park Event Center</w:t>
      </w:r>
      <w:r>
        <w:rPr>
          <w:sz w:val="22"/>
          <w:szCs w:val="22"/>
        </w:rPr>
        <w:t xml:space="preserve"> in Baton Rouge.  </w:t>
      </w:r>
    </w:p>
    <w:p w:rsidR="00CC71A7" w:rsidRDefault="00CC71A7">
      <w:pPr>
        <w:pStyle w:val="Body"/>
      </w:pPr>
    </w:p>
    <w:p w:rsidR="00CC71A7" w:rsidRDefault="00804985">
      <w:pPr>
        <w:pStyle w:val="Body"/>
        <w:rPr>
          <w:b/>
          <w:bCs/>
          <w:sz w:val="18"/>
          <w:szCs w:val="18"/>
        </w:rPr>
      </w:pPr>
      <w:r>
        <w:rPr>
          <w:b/>
          <w:bCs/>
          <w:sz w:val="18"/>
          <w:szCs w:val="18"/>
        </w:rPr>
        <w:t>Commissioners present:</w:t>
      </w:r>
    </w:p>
    <w:p w:rsidR="005774B7" w:rsidRDefault="005774B7" w:rsidP="00391D20">
      <w:pPr>
        <w:pStyle w:val="Body"/>
        <w:rPr>
          <w:sz w:val="18"/>
          <w:szCs w:val="18"/>
        </w:rPr>
      </w:pPr>
      <w:r>
        <w:rPr>
          <w:sz w:val="18"/>
          <w:szCs w:val="18"/>
          <w:lang w:val="pt-PT"/>
        </w:rPr>
        <w:t xml:space="preserve">Assumption: Phillip Daigle, Sr. </w:t>
      </w:r>
      <w:r>
        <w:rPr>
          <w:sz w:val="18"/>
          <w:szCs w:val="18"/>
          <w:lang w:val="pt-PT"/>
        </w:rPr>
        <w:tab/>
      </w:r>
      <w:r>
        <w:rPr>
          <w:sz w:val="18"/>
          <w:szCs w:val="18"/>
          <w:lang w:val="pt-PT"/>
        </w:rPr>
        <w:tab/>
      </w:r>
      <w:r>
        <w:rPr>
          <w:sz w:val="18"/>
          <w:szCs w:val="18"/>
        </w:rPr>
        <w:t>Ascension: Charles Caillouet</w:t>
      </w:r>
      <w:r>
        <w:rPr>
          <w:sz w:val="18"/>
          <w:szCs w:val="18"/>
        </w:rPr>
        <w:tab/>
      </w:r>
      <w:r>
        <w:rPr>
          <w:sz w:val="18"/>
          <w:szCs w:val="18"/>
        </w:rPr>
        <w:tab/>
      </w:r>
      <w:r w:rsidR="00804985">
        <w:rPr>
          <w:sz w:val="18"/>
          <w:szCs w:val="18"/>
        </w:rPr>
        <w:t>Avoyell</w:t>
      </w:r>
      <w:r w:rsidR="008F0E6E">
        <w:rPr>
          <w:sz w:val="18"/>
          <w:szCs w:val="18"/>
        </w:rPr>
        <w:t>es: Wilbert Carmouche, Chair</w:t>
      </w:r>
      <w:r w:rsidR="008F0E6E">
        <w:rPr>
          <w:sz w:val="18"/>
          <w:szCs w:val="18"/>
        </w:rPr>
        <w:tab/>
      </w:r>
    </w:p>
    <w:p w:rsidR="005774B7" w:rsidRDefault="00804985" w:rsidP="00391D20">
      <w:pPr>
        <w:pStyle w:val="Body"/>
        <w:rPr>
          <w:sz w:val="18"/>
          <w:szCs w:val="18"/>
        </w:rPr>
      </w:pPr>
      <w:r>
        <w:rPr>
          <w:sz w:val="18"/>
          <w:szCs w:val="18"/>
        </w:rPr>
        <w:t>E</w:t>
      </w:r>
      <w:r w:rsidR="00EB7AB9">
        <w:rPr>
          <w:sz w:val="18"/>
          <w:szCs w:val="18"/>
        </w:rPr>
        <w:t>. Baton Rouge: Michael Proctor</w:t>
      </w:r>
      <w:r w:rsidR="00981B10">
        <w:rPr>
          <w:sz w:val="18"/>
          <w:szCs w:val="18"/>
        </w:rPr>
        <w:t>, Treasurer</w:t>
      </w:r>
      <w:r w:rsidR="00981B10">
        <w:rPr>
          <w:sz w:val="18"/>
          <w:szCs w:val="18"/>
        </w:rPr>
        <w:tab/>
      </w:r>
      <w:r>
        <w:rPr>
          <w:sz w:val="18"/>
          <w:szCs w:val="18"/>
        </w:rPr>
        <w:t xml:space="preserve">Lafayette:  </w:t>
      </w:r>
      <w:r w:rsidR="008B4FD9">
        <w:rPr>
          <w:sz w:val="18"/>
          <w:szCs w:val="18"/>
        </w:rPr>
        <w:t>Wes Davis</w:t>
      </w:r>
      <w:r w:rsidR="00D47638">
        <w:rPr>
          <w:sz w:val="18"/>
          <w:szCs w:val="18"/>
        </w:rPr>
        <w:tab/>
      </w:r>
      <w:r w:rsidR="005774B7">
        <w:rPr>
          <w:sz w:val="18"/>
          <w:szCs w:val="18"/>
          <w:lang w:val="pt-PT"/>
        </w:rPr>
        <w:tab/>
      </w:r>
      <w:r w:rsidR="005774B7">
        <w:rPr>
          <w:sz w:val="18"/>
          <w:szCs w:val="18"/>
          <w:lang w:val="it-IT"/>
        </w:rPr>
        <w:t>St. Martin: Carol Patin</w:t>
      </w:r>
      <w:r w:rsidR="005774B7">
        <w:rPr>
          <w:sz w:val="18"/>
          <w:szCs w:val="18"/>
        </w:rPr>
        <w:t xml:space="preserve">   </w:t>
      </w:r>
      <w:r w:rsidR="005774B7">
        <w:rPr>
          <w:sz w:val="18"/>
          <w:szCs w:val="18"/>
        </w:rPr>
        <w:tab/>
      </w:r>
      <w:r w:rsidR="005774B7">
        <w:rPr>
          <w:sz w:val="18"/>
          <w:szCs w:val="18"/>
        </w:rPr>
        <w:tab/>
      </w:r>
    </w:p>
    <w:p w:rsidR="005774B7" w:rsidRDefault="005774B7" w:rsidP="00391D20">
      <w:pPr>
        <w:pStyle w:val="Body"/>
        <w:rPr>
          <w:sz w:val="18"/>
          <w:szCs w:val="18"/>
        </w:rPr>
      </w:pPr>
      <w:r>
        <w:rPr>
          <w:sz w:val="18"/>
          <w:szCs w:val="18"/>
        </w:rPr>
        <w:t>St. Mary: Carrie Stansbury</w:t>
      </w:r>
      <w:r>
        <w:rPr>
          <w:sz w:val="18"/>
          <w:szCs w:val="18"/>
        </w:rPr>
        <w:tab/>
      </w:r>
      <w:r>
        <w:rPr>
          <w:sz w:val="18"/>
          <w:szCs w:val="18"/>
          <w:lang w:val="pt-PT"/>
        </w:rPr>
        <w:tab/>
      </w:r>
      <w:r>
        <w:rPr>
          <w:sz w:val="18"/>
          <w:szCs w:val="18"/>
          <w:lang w:val="pt-PT"/>
        </w:rPr>
        <w:tab/>
      </w:r>
      <w:r w:rsidR="00804985">
        <w:rPr>
          <w:sz w:val="18"/>
          <w:szCs w:val="18"/>
        </w:rPr>
        <w:t>Te</w:t>
      </w:r>
      <w:r w:rsidR="00EB7AB9">
        <w:rPr>
          <w:sz w:val="18"/>
          <w:szCs w:val="18"/>
        </w:rPr>
        <w:t xml:space="preserve">rrebonne: Mart Black, </w:t>
      </w:r>
      <w:r w:rsidR="008F0E6E">
        <w:rPr>
          <w:sz w:val="18"/>
          <w:szCs w:val="18"/>
        </w:rPr>
        <w:t>Vice-Chair</w:t>
      </w:r>
      <w:r>
        <w:rPr>
          <w:sz w:val="18"/>
          <w:szCs w:val="18"/>
        </w:rPr>
        <w:tab/>
      </w:r>
    </w:p>
    <w:p w:rsidR="00EB7AB9" w:rsidRPr="005774B7" w:rsidRDefault="00D47638" w:rsidP="00391D20">
      <w:pPr>
        <w:pStyle w:val="Body"/>
        <w:rPr>
          <w:sz w:val="18"/>
          <w:szCs w:val="18"/>
          <w:lang w:val="pt-PT"/>
        </w:rPr>
      </w:pPr>
      <w:r>
        <w:rPr>
          <w:sz w:val="18"/>
          <w:szCs w:val="18"/>
        </w:rPr>
        <w:t>W. Baton Rouge: Ang</w:t>
      </w:r>
      <w:r>
        <w:rPr>
          <w:sz w:val="18"/>
          <w:szCs w:val="18"/>
          <w:lang w:val="fr-FR"/>
        </w:rPr>
        <w:t>élique Bergeron, Secretary</w:t>
      </w:r>
    </w:p>
    <w:p w:rsidR="00CC71A7" w:rsidRDefault="00804985">
      <w:pPr>
        <w:pStyle w:val="Body"/>
        <w:rPr>
          <w:sz w:val="18"/>
          <w:szCs w:val="18"/>
        </w:rPr>
      </w:pPr>
      <w:r>
        <w:rPr>
          <w:sz w:val="18"/>
          <w:szCs w:val="18"/>
          <w:lang w:val="fr-FR"/>
        </w:rPr>
        <w:tab/>
      </w:r>
    </w:p>
    <w:p w:rsidR="00CC71A7" w:rsidRDefault="00804985">
      <w:pPr>
        <w:pStyle w:val="Body"/>
      </w:pPr>
      <w:r>
        <w:rPr>
          <w:sz w:val="18"/>
          <w:szCs w:val="18"/>
        </w:rPr>
        <w:tab/>
      </w:r>
      <w:r>
        <w:rPr>
          <w:sz w:val="18"/>
          <w:szCs w:val="18"/>
        </w:rPr>
        <w:tab/>
      </w:r>
      <w:r>
        <w:rPr>
          <w:sz w:val="18"/>
          <w:szCs w:val="18"/>
        </w:rPr>
        <w:tab/>
      </w:r>
    </w:p>
    <w:p w:rsidR="00CC71A7" w:rsidRDefault="00804985">
      <w:pPr>
        <w:pStyle w:val="Body"/>
        <w:rPr>
          <w:b/>
          <w:bCs/>
          <w:sz w:val="18"/>
          <w:szCs w:val="18"/>
        </w:rPr>
      </w:pPr>
      <w:r>
        <w:rPr>
          <w:b/>
          <w:bCs/>
          <w:sz w:val="18"/>
          <w:szCs w:val="18"/>
        </w:rPr>
        <w:t>Commissioners absent:</w:t>
      </w:r>
      <w:r>
        <w:rPr>
          <w:b/>
          <w:bCs/>
          <w:sz w:val="18"/>
          <w:szCs w:val="18"/>
        </w:rPr>
        <w:tab/>
      </w:r>
      <w:r w:rsidR="005774B7">
        <w:rPr>
          <w:b/>
          <w:bCs/>
          <w:sz w:val="18"/>
          <w:szCs w:val="18"/>
        </w:rPr>
        <w:tab/>
      </w:r>
    </w:p>
    <w:p w:rsidR="005774B7" w:rsidRDefault="005774B7">
      <w:pPr>
        <w:pStyle w:val="Body"/>
        <w:rPr>
          <w:sz w:val="18"/>
          <w:szCs w:val="18"/>
        </w:rPr>
      </w:pPr>
      <w:r>
        <w:rPr>
          <w:sz w:val="18"/>
          <w:szCs w:val="18"/>
          <w:lang w:val="pt-PT"/>
        </w:rPr>
        <w:t>Concordia: Linda Gardner</w:t>
      </w:r>
      <w:r w:rsidR="00804985">
        <w:rPr>
          <w:sz w:val="18"/>
          <w:szCs w:val="18"/>
          <w:lang w:val="pt-PT"/>
        </w:rPr>
        <w:tab/>
      </w:r>
      <w:r w:rsidR="00804985">
        <w:rPr>
          <w:sz w:val="18"/>
          <w:szCs w:val="18"/>
          <w:lang w:val="pt-PT"/>
        </w:rPr>
        <w:tab/>
      </w:r>
      <w:r>
        <w:rPr>
          <w:sz w:val="18"/>
          <w:szCs w:val="18"/>
          <w:lang w:val="pt-PT"/>
        </w:rPr>
        <w:tab/>
      </w:r>
      <w:r w:rsidR="00804985">
        <w:rPr>
          <w:sz w:val="18"/>
          <w:szCs w:val="18"/>
          <w:lang w:val="de-DE"/>
        </w:rPr>
        <w:t>Iberia: Chris Burton</w:t>
      </w:r>
      <w:r w:rsidR="00981B10">
        <w:rPr>
          <w:sz w:val="18"/>
          <w:szCs w:val="18"/>
          <w:lang w:val="de-DE"/>
        </w:rPr>
        <w:t xml:space="preserve"> </w:t>
      </w:r>
      <w:r w:rsidR="00981B10">
        <w:rPr>
          <w:sz w:val="18"/>
          <w:szCs w:val="18"/>
          <w:lang w:val="de-DE"/>
        </w:rPr>
        <w:tab/>
      </w:r>
      <w:r>
        <w:rPr>
          <w:sz w:val="18"/>
          <w:szCs w:val="18"/>
          <w:lang w:val="de-DE"/>
        </w:rPr>
        <w:tab/>
      </w:r>
      <w:r>
        <w:rPr>
          <w:sz w:val="18"/>
          <w:szCs w:val="18"/>
        </w:rPr>
        <w:t xml:space="preserve">Iberville: Clifford LeGrange </w:t>
      </w:r>
    </w:p>
    <w:p w:rsidR="00425659" w:rsidRDefault="005774B7">
      <w:pPr>
        <w:pStyle w:val="Body"/>
        <w:rPr>
          <w:sz w:val="18"/>
          <w:szCs w:val="18"/>
        </w:rPr>
      </w:pPr>
      <w:r>
        <w:rPr>
          <w:sz w:val="18"/>
          <w:szCs w:val="18"/>
          <w:lang w:val="fr-FR"/>
        </w:rPr>
        <w:t>Pointe Coupé</w:t>
      </w:r>
      <w:r>
        <w:rPr>
          <w:sz w:val="18"/>
          <w:szCs w:val="18"/>
        </w:rPr>
        <w:t xml:space="preserve">e: J. A. Rummler </w:t>
      </w:r>
      <w:r>
        <w:rPr>
          <w:sz w:val="18"/>
          <w:szCs w:val="18"/>
        </w:rPr>
        <w:tab/>
      </w:r>
      <w:r>
        <w:rPr>
          <w:sz w:val="18"/>
          <w:szCs w:val="18"/>
        </w:rPr>
        <w:tab/>
      </w:r>
      <w:r w:rsidR="00AB5690">
        <w:rPr>
          <w:sz w:val="18"/>
          <w:szCs w:val="18"/>
        </w:rPr>
        <w:t xml:space="preserve">St. Landry: OPEN </w:t>
      </w:r>
      <w:r w:rsidR="00AB5690">
        <w:rPr>
          <w:sz w:val="18"/>
          <w:szCs w:val="18"/>
        </w:rPr>
        <w:tab/>
      </w:r>
      <w:r w:rsidR="00D47638">
        <w:rPr>
          <w:sz w:val="18"/>
          <w:szCs w:val="18"/>
        </w:rPr>
        <w:tab/>
      </w:r>
    </w:p>
    <w:p w:rsidR="00AB5690" w:rsidRDefault="00425659">
      <w:pPr>
        <w:pStyle w:val="Body"/>
        <w:rPr>
          <w:sz w:val="18"/>
          <w:szCs w:val="18"/>
        </w:rPr>
      </w:pPr>
      <w:r>
        <w:rPr>
          <w:sz w:val="18"/>
          <w:szCs w:val="18"/>
        </w:rPr>
        <w:tab/>
      </w:r>
      <w:r>
        <w:rPr>
          <w:sz w:val="18"/>
          <w:szCs w:val="18"/>
        </w:rPr>
        <w:tab/>
      </w:r>
      <w:r>
        <w:rPr>
          <w:sz w:val="18"/>
          <w:szCs w:val="18"/>
        </w:rPr>
        <w:tab/>
      </w:r>
      <w:r w:rsidR="00AB5690">
        <w:rPr>
          <w:sz w:val="18"/>
          <w:szCs w:val="18"/>
        </w:rPr>
        <w:tab/>
      </w:r>
    </w:p>
    <w:p w:rsidR="00CC71A7" w:rsidRDefault="00804985">
      <w:pPr>
        <w:pStyle w:val="Body"/>
        <w:rPr>
          <w:sz w:val="18"/>
          <w:szCs w:val="18"/>
        </w:rPr>
      </w:pPr>
      <w:r>
        <w:rPr>
          <w:sz w:val="18"/>
          <w:szCs w:val="18"/>
        </w:rPr>
        <w:tab/>
      </w:r>
      <w:r>
        <w:rPr>
          <w:sz w:val="18"/>
          <w:szCs w:val="18"/>
        </w:rPr>
        <w:tab/>
      </w:r>
      <w:r>
        <w:rPr>
          <w:sz w:val="18"/>
          <w:szCs w:val="18"/>
        </w:rPr>
        <w:tab/>
      </w:r>
      <w:r>
        <w:rPr>
          <w:sz w:val="18"/>
          <w:szCs w:val="18"/>
        </w:rPr>
        <w:tab/>
      </w:r>
      <w:r>
        <w:rPr>
          <w:sz w:val="18"/>
          <w:szCs w:val="18"/>
        </w:rPr>
        <w:tab/>
      </w:r>
    </w:p>
    <w:p w:rsidR="00CC71A7" w:rsidRDefault="00CC71A7">
      <w:pPr>
        <w:pStyle w:val="Body"/>
        <w:rPr>
          <w:sz w:val="18"/>
          <w:szCs w:val="18"/>
        </w:rPr>
      </w:pPr>
    </w:p>
    <w:p w:rsidR="00CC71A7" w:rsidRDefault="00804985">
      <w:pPr>
        <w:pStyle w:val="Body"/>
        <w:rPr>
          <w:b/>
          <w:bCs/>
          <w:sz w:val="18"/>
          <w:szCs w:val="18"/>
        </w:rPr>
      </w:pPr>
      <w:r>
        <w:rPr>
          <w:b/>
          <w:bCs/>
          <w:sz w:val="18"/>
          <w:szCs w:val="18"/>
        </w:rPr>
        <w:t>Others present:</w:t>
      </w:r>
    </w:p>
    <w:p w:rsidR="00CC71A7" w:rsidRDefault="00804985">
      <w:pPr>
        <w:pStyle w:val="Body"/>
        <w:rPr>
          <w:sz w:val="18"/>
          <w:szCs w:val="18"/>
        </w:rPr>
      </w:pPr>
      <w:r>
        <w:rPr>
          <w:sz w:val="18"/>
          <w:szCs w:val="18"/>
        </w:rPr>
        <w:t>Steven Fullen, Executive Director; Justin Owens, Assistant Director;</w:t>
      </w:r>
      <w:r w:rsidR="00EE2A2F">
        <w:rPr>
          <w:sz w:val="18"/>
          <w:szCs w:val="18"/>
        </w:rPr>
        <w:t xml:space="preserve"> Cynthia Sanders, Director of </w:t>
      </w:r>
      <w:r w:rsidR="00EE2A2F" w:rsidRPr="00EE2A2F">
        <w:rPr>
          <w:sz w:val="18"/>
          <w:szCs w:val="18"/>
        </w:rPr>
        <w:t>Programs, Outreach, and Partnerships</w:t>
      </w:r>
      <w:r w:rsidR="00EE2A2F">
        <w:rPr>
          <w:sz w:val="18"/>
          <w:szCs w:val="18"/>
        </w:rPr>
        <w:t xml:space="preserve">; </w:t>
      </w:r>
      <w:r w:rsidR="00F357EA">
        <w:rPr>
          <w:sz w:val="18"/>
          <w:szCs w:val="18"/>
        </w:rPr>
        <w:t>Catherine Daigle</w:t>
      </w:r>
      <w:r>
        <w:rPr>
          <w:sz w:val="18"/>
          <w:szCs w:val="18"/>
        </w:rPr>
        <w:t>.</w:t>
      </w:r>
      <w:r w:rsidR="00450E04">
        <w:rPr>
          <w:sz w:val="18"/>
          <w:szCs w:val="18"/>
        </w:rPr>
        <w:t xml:space="preserve"> </w:t>
      </w:r>
    </w:p>
    <w:p w:rsidR="00CC71A7" w:rsidRDefault="00CC71A7">
      <w:pPr>
        <w:pStyle w:val="Body"/>
        <w:rPr>
          <w:sz w:val="22"/>
          <w:szCs w:val="22"/>
        </w:rPr>
      </w:pPr>
    </w:p>
    <w:p w:rsidR="00CC71A7" w:rsidRPr="007F7A94" w:rsidRDefault="00804985">
      <w:pPr>
        <w:pStyle w:val="Body"/>
        <w:rPr>
          <w:rFonts w:cs="Times New Roman"/>
          <w:sz w:val="22"/>
          <w:szCs w:val="22"/>
        </w:rPr>
      </w:pPr>
      <w:r w:rsidRPr="007F7A94">
        <w:rPr>
          <w:rFonts w:cs="Times New Roman"/>
          <w:sz w:val="22"/>
          <w:szCs w:val="22"/>
        </w:rPr>
        <w:t>The meet</w:t>
      </w:r>
      <w:r w:rsidR="00F357EA">
        <w:rPr>
          <w:rFonts w:cs="Times New Roman"/>
          <w:sz w:val="22"/>
          <w:szCs w:val="22"/>
        </w:rPr>
        <w:t>ing was called to order at 10:07</w:t>
      </w:r>
      <w:r w:rsidR="00851F4D" w:rsidRPr="007F7A94">
        <w:rPr>
          <w:rFonts w:cs="Times New Roman"/>
          <w:sz w:val="22"/>
          <w:szCs w:val="22"/>
        </w:rPr>
        <w:t xml:space="preserve"> a.m. by Chair Wilbert Carmouche, followed by</w:t>
      </w:r>
      <w:r w:rsidRPr="007F7A94">
        <w:rPr>
          <w:rFonts w:cs="Times New Roman"/>
          <w:sz w:val="22"/>
          <w:szCs w:val="22"/>
        </w:rPr>
        <w:t xml:space="preserve"> the pledge of allegiance</w:t>
      </w:r>
      <w:r w:rsidR="00851F4D" w:rsidRPr="007F7A94">
        <w:rPr>
          <w:rFonts w:cs="Times New Roman"/>
          <w:sz w:val="22"/>
          <w:szCs w:val="22"/>
        </w:rPr>
        <w:t xml:space="preserve"> led by </w:t>
      </w:r>
      <w:r w:rsidR="00F357EA">
        <w:rPr>
          <w:rFonts w:cs="Times New Roman"/>
          <w:sz w:val="22"/>
          <w:szCs w:val="22"/>
        </w:rPr>
        <w:t>Phillip Daigle</w:t>
      </w:r>
      <w:r w:rsidRPr="007F7A94">
        <w:rPr>
          <w:rFonts w:cs="Times New Roman"/>
          <w:sz w:val="22"/>
          <w:szCs w:val="22"/>
        </w:rPr>
        <w:t>.</w:t>
      </w:r>
    </w:p>
    <w:p w:rsidR="00CC71A7" w:rsidRPr="007F7A94" w:rsidRDefault="00CC71A7">
      <w:pPr>
        <w:pStyle w:val="Body"/>
        <w:rPr>
          <w:rFonts w:cs="Times New Roman"/>
          <w:sz w:val="22"/>
          <w:szCs w:val="22"/>
        </w:rPr>
      </w:pPr>
    </w:p>
    <w:p w:rsidR="00CC71A7" w:rsidRPr="007F7A94" w:rsidRDefault="00804985">
      <w:pPr>
        <w:pStyle w:val="Body"/>
        <w:rPr>
          <w:rFonts w:cs="Times New Roman"/>
          <w:b/>
          <w:bCs/>
          <w:sz w:val="22"/>
          <w:szCs w:val="22"/>
        </w:rPr>
      </w:pPr>
      <w:r w:rsidRPr="007F7A94">
        <w:rPr>
          <w:rFonts w:cs="Times New Roman"/>
          <w:b/>
          <w:bCs/>
          <w:sz w:val="22"/>
          <w:szCs w:val="22"/>
          <w:lang w:val="pt-PT"/>
        </w:rPr>
        <w:t>AGENDA APPROVAL</w:t>
      </w:r>
    </w:p>
    <w:p w:rsidR="00CC71A7" w:rsidRPr="007F7A94" w:rsidRDefault="00AE2457">
      <w:pPr>
        <w:pStyle w:val="Body"/>
        <w:rPr>
          <w:rFonts w:cs="Times New Roman"/>
          <w:b/>
          <w:bCs/>
          <w:sz w:val="22"/>
          <w:szCs w:val="22"/>
        </w:rPr>
      </w:pPr>
      <w:r>
        <w:rPr>
          <w:rFonts w:cs="Times New Roman"/>
          <w:b/>
          <w:bCs/>
          <w:sz w:val="22"/>
          <w:szCs w:val="22"/>
        </w:rPr>
        <w:t>Mart Black</w:t>
      </w:r>
      <w:r w:rsidR="001E76BE">
        <w:rPr>
          <w:rFonts w:cs="Times New Roman"/>
          <w:b/>
          <w:bCs/>
          <w:sz w:val="22"/>
          <w:szCs w:val="22"/>
        </w:rPr>
        <w:t xml:space="preserve"> </w:t>
      </w:r>
      <w:r w:rsidR="00804985" w:rsidRPr="007F7A94">
        <w:rPr>
          <w:rFonts w:cs="Times New Roman"/>
          <w:b/>
          <w:bCs/>
          <w:sz w:val="22"/>
          <w:szCs w:val="22"/>
        </w:rPr>
        <w:t xml:space="preserve">motioned </w:t>
      </w:r>
      <w:r w:rsidR="00804985" w:rsidRPr="007F7A94">
        <w:rPr>
          <w:rFonts w:cs="Times New Roman"/>
          <w:sz w:val="22"/>
          <w:szCs w:val="22"/>
        </w:rPr>
        <w:t>to accept the agenda.</w:t>
      </w:r>
      <w:r w:rsidR="00804985" w:rsidRPr="007F7A94">
        <w:rPr>
          <w:rFonts w:cs="Times New Roman"/>
          <w:b/>
          <w:bCs/>
          <w:sz w:val="22"/>
          <w:szCs w:val="22"/>
        </w:rPr>
        <w:t xml:space="preserve">  </w:t>
      </w:r>
      <w:r>
        <w:rPr>
          <w:rFonts w:cs="Times New Roman"/>
          <w:b/>
          <w:bCs/>
          <w:sz w:val="22"/>
          <w:szCs w:val="22"/>
        </w:rPr>
        <w:t>Carrie Stansbury</w:t>
      </w:r>
      <w:r w:rsidR="00804985" w:rsidRPr="007F7A94">
        <w:rPr>
          <w:rFonts w:cs="Times New Roman"/>
          <w:b/>
          <w:bCs/>
          <w:sz w:val="22"/>
          <w:szCs w:val="22"/>
        </w:rPr>
        <w:t xml:space="preserve"> seconded the motion </w:t>
      </w:r>
      <w:r w:rsidR="00804985" w:rsidRPr="007F7A94">
        <w:rPr>
          <w:rFonts w:cs="Times New Roman"/>
          <w:sz w:val="22"/>
          <w:szCs w:val="22"/>
        </w:rPr>
        <w:t>and the agenda was</w:t>
      </w:r>
      <w:r w:rsidR="00804985" w:rsidRPr="007F7A94">
        <w:rPr>
          <w:rFonts w:cs="Times New Roman"/>
          <w:b/>
          <w:bCs/>
          <w:sz w:val="22"/>
          <w:szCs w:val="22"/>
        </w:rPr>
        <w:t xml:space="preserve"> unanimously accepted.</w:t>
      </w:r>
    </w:p>
    <w:p w:rsidR="00CC71A7" w:rsidRPr="007F7A94" w:rsidRDefault="00CC71A7">
      <w:pPr>
        <w:pStyle w:val="Body"/>
        <w:rPr>
          <w:rFonts w:cs="Times New Roman"/>
          <w:b/>
          <w:bCs/>
          <w:sz w:val="22"/>
          <w:szCs w:val="22"/>
        </w:rPr>
      </w:pPr>
    </w:p>
    <w:p w:rsidR="00CC71A7" w:rsidRPr="007F7A94" w:rsidRDefault="00804985">
      <w:pPr>
        <w:pStyle w:val="Body"/>
        <w:rPr>
          <w:rFonts w:cs="Times New Roman"/>
          <w:b/>
          <w:bCs/>
          <w:sz w:val="22"/>
          <w:szCs w:val="22"/>
        </w:rPr>
      </w:pPr>
      <w:r w:rsidRPr="007F7A94">
        <w:rPr>
          <w:rFonts w:cs="Times New Roman"/>
          <w:b/>
          <w:bCs/>
          <w:sz w:val="22"/>
          <w:szCs w:val="22"/>
        </w:rPr>
        <w:t xml:space="preserve">APPROVAL OF </w:t>
      </w:r>
      <w:r w:rsidR="00D267FF">
        <w:rPr>
          <w:rFonts w:cs="Times New Roman"/>
          <w:b/>
          <w:bCs/>
          <w:sz w:val="22"/>
          <w:szCs w:val="22"/>
        </w:rPr>
        <w:t>MAY 15</w:t>
      </w:r>
      <w:r w:rsidR="00FB0B71">
        <w:rPr>
          <w:rFonts w:cs="Times New Roman"/>
          <w:b/>
          <w:bCs/>
          <w:sz w:val="22"/>
          <w:szCs w:val="22"/>
        </w:rPr>
        <w:t>, 2019</w:t>
      </w:r>
      <w:r w:rsidRPr="007F7A94">
        <w:rPr>
          <w:rFonts w:cs="Times New Roman"/>
          <w:b/>
          <w:bCs/>
          <w:sz w:val="22"/>
          <w:szCs w:val="22"/>
        </w:rPr>
        <w:t xml:space="preserve"> MEETING MINUTES</w:t>
      </w:r>
    </w:p>
    <w:p w:rsidR="00CC71A7" w:rsidRPr="007F7A94" w:rsidRDefault="00D267FF">
      <w:pPr>
        <w:pStyle w:val="Body"/>
        <w:rPr>
          <w:rFonts w:cs="Times New Roman"/>
          <w:sz w:val="22"/>
          <w:szCs w:val="22"/>
        </w:rPr>
      </w:pPr>
      <w:r>
        <w:rPr>
          <w:rFonts w:cs="Times New Roman"/>
          <w:b/>
          <w:bCs/>
          <w:sz w:val="22"/>
          <w:szCs w:val="22"/>
        </w:rPr>
        <w:t xml:space="preserve">Michael Proctor </w:t>
      </w:r>
      <w:r w:rsidR="00804985" w:rsidRPr="007F7A94">
        <w:rPr>
          <w:rFonts w:cs="Times New Roman"/>
          <w:b/>
          <w:bCs/>
          <w:sz w:val="22"/>
          <w:szCs w:val="22"/>
        </w:rPr>
        <w:t xml:space="preserve">motioned </w:t>
      </w:r>
      <w:r w:rsidR="009D5ADC">
        <w:rPr>
          <w:rFonts w:cs="Times New Roman"/>
          <w:sz w:val="22"/>
          <w:szCs w:val="22"/>
          <w:lang w:val="it-IT"/>
        </w:rPr>
        <w:t>to approve the meeting minutes from</w:t>
      </w:r>
      <w:r w:rsidR="00170231">
        <w:rPr>
          <w:rFonts w:cs="Times New Roman"/>
          <w:sz w:val="22"/>
          <w:szCs w:val="22"/>
        </w:rPr>
        <w:t xml:space="preserve"> the </w:t>
      </w:r>
      <w:r>
        <w:rPr>
          <w:rFonts w:cs="Times New Roman"/>
          <w:sz w:val="22"/>
          <w:szCs w:val="22"/>
        </w:rPr>
        <w:t>May 15</w:t>
      </w:r>
      <w:r w:rsidR="00170231">
        <w:rPr>
          <w:rFonts w:cs="Times New Roman"/>
          <w:sz w:val="22"/>
          <w:szCs w:val="22"/>
        </w:rPr>
        <w:t>, 2019</w:t>
      </w:r>
      <w:r w:rsidR="00804985" w:rsidRPr="007F7A94">
        <w:rPr>
          <w:rFonts w:cs="Times New Roman"/>
          <w:sz w:val="22"/>
          <w:szCs w:val="22"/>
        </w:rPr>
        <w:t xml:space="preserve"> regular meeting.</w:t>
      </w:r>
      <w:r w:rsidR="00804985" w:rsidRPr="007F7A94">
        <w:rPr>
          <w:rFonts w:cs="Times New Roman"/>
          <w:b/>
          <w:bCs/>
          <w:sz w:val="22"/>
          <w:szCs w:val="22"/>
        </w:rPr>
        <w:t xml:space="preserve"> </w:t>
      </w:r>
      <w:r>
        <w:rPr>
          <w:rFonts w:cs="Times New Roman"/>
          <w:b/>
          <w:bCs/>
          <w:sz w:val="22"/>
          <w:szCs w:val="22"/>
        </w:rPr>
        <w:t>Carol Patin</w:t>
      </w:r>
      <w:r w:rsidR="00804985" w:rsidRPr="007F7A94">
        <w:rPr>
          <w:rFonts w:cs="Times New Roman"/>
          <w:b/>
          <w:bCs/>
          <w:sz w:val="22"/>
          <w:szCs w:val="22"/>
        </w:rPr>
        <w:t xml:space="preserve"> seconded the motion </w:t>
      </w:r>
      <w:r w:rsidR="00804985" w:rsidRPr="007F7A94">
        <w:rPr>
          <w:rFonts w:cs="Times New Roman"/>
          <w:sz w:val="22"/>
          <w:szCs w:val="22"/>
        </w:rPr>
        <w:t xml:space="preserve">and the </w:t>
      </w:r>
      <w:r w:rsidR="00F76D38">
        <w:rPr>
          <w:rFonts w:cs="Times New Roman"/>
          <w:sz w:val="22"/>
          <w:szCs w:val="22"/>
        </w:rPr>
        <w:t>meeting minutes were</w:t>
      </w:r>
      <w:r w:rsidR="00804985" w:rsidRPr="007F7A94">
        <w:rPr>
          <w:rFonts w:cs="Times New Roman"/>
          <w:sz w:val="22"/>
          <w:szCs w:val="22"/>
        </w:rPr>
        <w:t xml:space="preserve"> </w:t>
      </w:r>
      <w:r w:rsidR="00804985" w:rsidRPr="007F7A94">
        <w:rPr>
          <w:rFonts w:cs="Times New Roman"/>
          <w:b/>
          <w:bCs/>
          <w:sz w:val="22"/>
          <w:szCs w:val="22"/>
        </w:rPr>
        <w:t>unanimously a</w:t>
      </w:r>
      <w:r w:rsidR="00170231">
        <w:rPr>
          <w:rFonts w:cs="Times New Roman"/>
          <w:b/>
          <w:bCs/>
          <w:sz w:val="22"/>
          <w:szCs w:val="22"/>
        </w:rPr>
        <w:t>pprov</w:t>
      </w:r>
      <w:r w:rsidR="00804985" w:rsidRPr="007F7A94">
        <w:rPr>
          <w:rFonts w:cs="Times New Roman"/>
          <w:b/>
          <w:bCs/>
          <w:sz w:val="22"/>
          <w:szCs w:val="22"/>
        </w:rPr>
        <w:t>ed.</w:t>
      </w:r>
    </w:p>
    <w:p w:rsidR="00CC71A7" w:rsidRPr="007F7A94" w:rsidRDefault="00CC71A7">
      <w:pPr>
        <w:pStyle w:val="Body"/>
        <w:rPr>
          <w:rFonts w:cs="Times New Roman"/>
          <w:b/>
          <w:bCs/>
          <w:sz w:val="22"/>
          <w:szCs w:val="22"/>
        </w:rPr>
      </w:pPr>
    </w:p>
    <w:p w:rsidR="00CC71A7" w:rsidRPr="007F7A94" w:rsidRDefault="00804985">
      <w:pPr>
        <w:pStyle w:val="Body"/>
        <w:rPr>
          <w:rFonts w:cs="Times New Roman"/>
          <w:b/>
          <w:bCs/>
          <w:sz w:val="22"/>
          <w:szCs w:val="22"/>
        </w:rPr>
      </w:pPr>
      <w:r w:rsidRPr="007F7A94">
        <w:rPr>
          <w:rFonts w:cs="Times New Roman"/>
          <w:b/>
          <w:bCs/>
          <w:sz w:val="22"/>
          <w:szCs w:val="22"/>
        </w:rPr>
        <w:t>ADMINISTRATIVE &amp; BUDGET</w:t>
      </w:r>
    </w:p>
    <w:p w:rsidR="00676194" w:rsidRPr="00A6676E" w:rsidRDefault="00804985" w:rsidP="00A6676E">
      <w:pPr>
        <w:pStyle w:val="ListParagraph"/>
        <w:spacing w:after="0" w:line="240" w:lineRule="auto"/>
        <w:ind w:left="0"/>
        <w:rPr>
          <w:rFonts w:ascii="Times New Roman" w:eastAsia="Times New Roman" w:hAnsi="Times New Roman" w:cs="Times New Roman"/>
        </w:rPr>
      </w:pPr>
      <w:r w:rsidRPr="007F7A94">
        <w:rPr>
          <w:rFonts w:ascii="Times New Roman" w:hAnsi="Times New Roman" w:cs="Times New Roman"/>
        </w:rPr>
        <w:t xml:space="preserve">The </w:t>
      </w:r>
      <w:r w:rsidR="00552325">
        <w:rPr>
          <w:rFonts w:ascii="Times New Roman" w:hAnsi="Times New Roman" w:cs="Times New Roman"/>
        </w:rPr>
        <w:t xml:space="preserve">next Commission meeting is </w:t>
      </w:r>
      <w:r w:rsidR="00FA0DD5">
        <w:rPr>
          <w:rFonts w:ascii="Times New Roman" w:hAnsi="Times New Roman" w:cs="Times New Roman"/>
        </w:rPr>
        <w:t>November 6</w:t>
      </w:r>
      <w:r w:rsidRPr="007F7A94">
        <w:rPr>
          <w:rFonts w:ascii="Times New Roman" w:hAnsi="Times New Roman" w:cs="Times New Roman"/>
        </w:rPr>
        <w:t xml:space="preserve">, 2019. </w:t>
      </w:r>
      <w:r w:rsidR="00676194" w:rsidRPr="007F7A94">
        <w:rPr>
          <w:rFonts w:ascii="Times New Roman" w:hAnsi="Times New Roman" w:cs="Times New Roman"/>
        </w:rPr>
        <w:t xml:space="preserve">  </w:t>
      </w:r>
    </w:p>
    <w:p w:rsidR="00676194" w:rsidRPr="007F7A94" w:rsidRDefault="00676194">
      <w:pPr>
        <w:pStyle w:val="Body"/>
        <w:rPr>
          <w:rFonts w:cs="Times New Roman"/>
          <w:sz w:val="22"/>
          <w:szCs w:val="22"/>
        </w:rPr>
      </w:pPr>
    </w:p>
    <w:p w:rsidR="00CC71A7" w:rsidRPr="007F7A94" w:rsidRDefault="00804985">
      <w:pPr>
        <w:pStyle w:val="Body"/>
        <w:numPr>
          <w:ilvl w:val="0"/>
          <w:numId w:val="2"/>
        </w:numPr>
        <w:rPr>
          <w:rFonts w:cs="Times New Roman"/>
          <w:sz w:val="22"/>
          <w:szCs w:val="22"/>
        </w:rPr>
      </w:pPr>
      <w:r w:rsidRPr="001C7822">
        <w:rPr>
          <w:rFonts w:cs="Times New Roman"/>
          <w:sz w:val="22"/>
          <w:szCs w:val="22"/>
        </w:rPr>
        <w:t>Steven presented the Director’s Report, advising the Commission of the following</w:t>
      </w:r>
      <w:r w:rsidRPr="007F7A94">
        <w:rPr>
          <w:rFonts w:cs="Times New Roman"/>
          <w:sz w:val="22"/>
          <w:szCs w:val="22"/>
        </w:rPr>
        <w:t>:</w:t>
      </w:r>
    </w:p>
    <w:p w:rsidR="000C6D98" w:rsidRDefault="00382EBF" w:rsidP="00087541">
      <w:pPr>
        <w:pStyle w:val="Body"/>
        <w:numPr>
          <w:ilvl w:val="1"/>
          <w:numId w:val="2"/>
        </w:numPr>
        <w:rPr>
          <w:rFonts w:cs="Times New Roman"/>
          <w:sz w:val="22"/>
          <w:szCs w:val="22"/>
        </w:rPr>
      </w:pPr>
      <w:r>
        <w:rPr>
          <w:rFonts w:cs="Times New Roman"/>
          <w:sz w:val="22"/>
          <w:szCs w:val="22"/>
        </w:rPr>
        <w:t>The process for grants and contracts has now been standardized</w:t>
      </w:r>
      <w:r w:rsidR="001C7822">
        <w:rPr>
          <w:rFonts w:cs="Times New Roman"/>
          <w:sz w:val="22"/>
          <w:szCs w:val="22"/>
        </w:rPr>
        <w:t>.</w:t>
      </w:r>
      <w:r>
        <w:rPr>
          <w:rFonts w:cs="Times New Roman"/>
          <w:sz w:val="22"/>
          <w:szCs w:val="22"/>
        </w:rPr>
        <w:t xml:space="preserve">  Additionally, all grant applications will now be preceded by a proposal written by Steven, which will be submitted to the Lt. Governor’s office for approval.  Only after receiving approval from the Lt. Governor’s office will the request for permission to enter into the agreement be uploaded into the Louisiana Office of Tourism’s (LOT) internal database, where it will be reviewed and approved by the appropriate LOT personnel.</w:t>
      </w:r>
    </w:p>
    <w:p w:rsidR="00087541" w:rsidRDefault="00087541" w:rsidP="00087541">
      <w:pPr>
        <w:pStyle w:val="Body"/>
        <w:numPr>
          <w:ilvl w:val="1"/>
          <w:numId w:val="2"/>
        </w:numPr>
        <w:rPr>
          <w:rFonts w:cs="Times New Roman"/>
          <w:sz w:val="22"/>
          <w:szCs w:val="22"/>
        </w:rPr>
      </w:pPr>
      <w:r>
        <w:rPr>
          <w:rFonts w:cs="Times New Roman"/>
          <w:sz w:val="22"/>
          <w:szCs w:val="22"/>
        </w:rPr>
        <w:t xml:space="preserve">H.R. 1049 is still stalled in Committee, but </w:t>
      </w:r>
      <w:r w:rsidR="00382EBF">
        <w:rPr>
          <w:rFonts w:cs="Times New Roman"/>
          <w:sz w:val="22"/>
          <w:szCs w:val="22"/>
        </w:rPr>
        <w:t>the bill now has the support of 118 Congresspersons</w:t>
      </w:r>
      <w:r>
        <w:rPr>
          <w:rFonts w:cs="Times New Roman"/>
          <w:sz w:val="22"/>
          <w:szCs w:val="22"/>
        </w:rPr>
        <w:t>.</w:t>
      </w:r>
    </w:p>
    <w:p w:rsidR="00087541" w:rsidRDefault="00382EBF" w:rsidP="00382EBF">
      <w:pPr>
        <w:pStyle w:val="Body"/>
        <w:numPr>
          <w:ilvl w:val="1"/>
          <w:numId w:val="2"/>
        </w:numPr>
        <w:rPr>
          <w:rFonts w:cs="Times New Roman"/>
          <w:sz w:val="22"/>
          <w:szCs w:val="22"/>
        </w:rPr>
      </w:pPr>
      <w:r>
        <w:rPr>
          <w:rFonts w:cs="Times New Roman"/>
          <w:sz w:val="22"/>
          <w:szCs w:val="22"/>
        </w:rPr>
        <w:t xml:space="preserve">A contract commissioning Miller Studios, L.L.C., the entity which created and maintains the ANHA website, to </w:t>
      </w:r>
      <w:r w:rsidRPr="00382EBF">
        <w:rPr>
          <w:rFonts w:cs="Times New Roman"/>
          <w:sz w:val="22"/>
          <w:szCs w:val="22"/>
        </w:rPr>
        <w:t xml:space="preserve">provide a complete overhaul of the site, including new features, new color schemes, updated photographs, a redesign of site menus; etc. </w:t>
      </w:r>
      <w:r>
        <w:rPr>
          <w:rFonts w:cs="Times New Roman"/>
          <w:sz w:val="22"/>
          <w:szCs w:val="22"/>
        </w:rPr>
        <w:t>has been approved and work is underway</w:t>
      </w:r>
      <w:r w:rsidR="00087541">
        <w:rPr>
          <w:rFonts w:cs="Times New Roman"/>
          <w:sz w:val="22"/>
          <w:szCs w:val="22"/>
        </w:rPr>
        <w:t>.</w:t>
      </w:r>
    </w:p>
    <w:p w:rsidR="00087541" w:rsidRDefault="00087541" w:rsidP="00087541">
      <w:pPr>
        <w:pStyle w:val="Body"/>
        <w:numPr>
          <w:ilvl w:val="1"/>
          <w:numId w:val="2"/>
        </w:numPr>
        <w:rPr>
          <w:rFonts w:cs="Times New Roman"/>
          <w:sz w:val="22"/>
          <w:szCs w:val="22"/>
        </w:rPr>
      </w:pPr>
      <w:r>
        <w:rPr>
          <w:rFonts w:cs="Times New Roman"/>
          <w:sz w:val="22"/>
          <w:szCs w:val="22"/>
        </w:rPr>
        <w:t xml:space="preserve">Steven </w:t>
      </w:r>
      <w:r w:rsidR="00EC691D">
        <w:rPr>
          <w:rFonts w:cs="Times New Roman"/>
          <w:sz w:val="22"/>
          <w:szCs w:val="22"/>
        </w:rPr>
        <w:t>has opened a line of communication with various contacts in an effort to develop partners who can take on the task of creating the</w:t>
      </w:r>
      <w:r>
        <w:rPr>
          <w:rFonts w:cs="Times New Roman"/>
          <w:sz w:val="22"/>
          <w:szCs w:val="22"/>
        </w:rPr>
        <w:t xml:space="preserve"> new visitor profile for ANHA.</w:t>
      </w:r>
    </w:p>
    <w:p w:rsidR="00CC71A7" w:rsidRPr="00391D20" w:rsidRDefault="00391D20" w:rsidP="00391D20">
      <w:pPr>
        <w:pStyle w:val="Body"/>
        <w:numPr>
          <w:ilvl w:val="1"/>
          <w:numId w:val="2"/>
        </w:numPr>
        <w:rPr>
          <w:rFonts w:cs="Times New Roman"/>
          <w:sz w:val="22"/>
          <w:szCs w:val="22"/>
        </w:rPr>
      </w:pPr>
      <w:r>
        <w:rPr>
          <w:rFonts w:cs="Times New Roman"/>
          <w:sz w:val="22"/>
          <w:szCs w:val="22"/>
        </w:rPr>
        <w:t>The ANHA has a current balance of $1.6 million which must be spent by October 16, 2021.</w:t>
      </w:r>
    </w:p>
    <w:p w:rsidR="00CC71A7" w:rsidRDefault="00804985">
      <w:pPr>
        <w:pStyle w:val="Body"/>
        <w:rPr>
          <w:rFonts w:cs="Times New Roman"/>
          <w:b/>
          <w:bCs/>
          <w:sz w:val="22"/>
          <w:szCs w:val="22"/>
        </w:rPr>
      </w:pPr>
      <w:r w:rsidRPr="007F7A94">
        <w:rPr>
          <w:rFonts w:cs="Times New Roman"/>
          <w:b/>
          <w:bCs/>
          <w:sz w:val="22"/>
          <w:szCs w:val="22"/>
        </w:rPr>
        <w:lastRenderedPageBreak/>
        <w:t>OUTREACH &amp; EDUCATION</w:t>
      </w:r>
    </w:p>
    <w:p w:rsidR="00087541" w:rsidRPr="007F7A94" w:rsidRDefault="00087541">
      <w:pPr>
        <w:pStyle w:val="Body"/>
        <w:rPr>
          <w:rFonts w:cs="Times New Roman"/>
          <w:sz w:val="22"/>
          <w:szCs w:val="22"/>
        </w:rPr>
      </w:pPr>
    </w:p>
    <w:p w:rsidR="0003703C" w:rsidRDefault="00EC691D" w:rsidP="00EC691D">
      <w:pPr>
        <w:pStyle w:val="Body"/>
        <w:numPr>
          <w:ilvl w:val="0"/>
          <w:numId w:val="3"/>
        </w:numPr>
        <w:rPr>
          <w:rFonts w:cs="Times New Roman"/>
          <w:sz w:val="22"/>
          <w:szCs w:val="22"/>
        </w:rPr>
      </w:pPr>
      <w:r>
        <w:rPr>
          <w:rFonts w:cs="Times New Roman"/>
          <w:sz w:val="22"/>
          <w:szCs w:val="22"/>
        </w:rPr>
        <w:t>Steven updated the Commission on his outreach efforts since the May 2019 meeting</w:t>
      </w:r>
      <w:r w:rsidR="003D6601">
        <w:rPr>
          <w:rFonts w:cs="Times New Roman"/>
          <w:sz w:val="22"/>
          <w:szCs w:val="22"/>
        </w:rPr>
        <w:t>.  He attended the following meetings, sessions and programs in support of ANHA:</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 xml:space="preserve">Assistant Directors Meeting with Office of Cultural Development (discussing overlap in education products and programs.) </w:t>
      </w:r>
    </w:p>
    <w:p w:rsidR="003D6601" w:rsidRPr="003D6601" w:rsidRDefault="00AF37C4" w:rsidP="003D6601">
      <w:pPr>
        <w:pStyle w:val="Body"/>
        <w:numPr>
          <w:ilvl w:val="1"/>
          <w:numId w:val="3"/>
        </w:numPr>
        <w:rPr>
          <w:rFonts w:cs="Times New Roman"/>
          <w:sz w:val="22"/>
          <w:szCs w:val="22"/>
        </w:rPr>
      </w:pPr>
      <w:r>
        <w:rPr>
          <w:rFonts w:cs="Times New Roman"/>
          <w:sz w:val="22"/>
          <w:szCs w:val="22"/>
        </w:rPr>
        <w:t>Legislative and Budget</w:t>
      </w:r>
      <w:r w:rsidR="003D6601" w:rsidRPr="003D6601">
        <w:rPr>
          <w:rFonts w:cs="Times New Roman"/>
          <w:sz w:val="22"/>
          <w:szCs w:val="22"/>
        </w:rPr>
        <w:t xml:space="preserve">ing meeting of with </w:t>
      </w:r>
      <w:r w:rsidR="00975903">
        <w:rPr>
          <w:rFonts w:cs="Times New Roman"/>
          <w:sz w:val="22"/>
          <w:szCs w:val="22"/>
        </w:rPr>
        <w:t xml:space="preserve">the </w:t>
      </w:r>
      <w:r w:rsidR="003D6601" w:rsidRPr="003D6601">
        <w:rPr>
          <w:rFonts w:cs="Times New Roman"/>
          <w:sz w:val="22"/>
          <w:szCs w:val="22"/>
        </w:rPr>
        <w:t>L</w:t>
      </w:r>
      <w:r w:rsidR="00975903">
        <w:rPr>
          <w:rFonts w:cs="Times New Roman"/>
          <w:sz w:val="22"/>
          <w:szCs w:val="22"/>
        </w:rPr>
        <w:t xml:space="preserve">t. </w:t>
      </w:r>
      <w:r w:rsidR="003D6601" w:rsidRPr="003D6601">
        <w:rPr>
          <w:rFonts w:cs="Times New Roman"/>
          <w:sz w:val="22"/>
          <w:szCs w:val="22"/>
        </w:rPr>
        <w:t>G</w:t>
      </w:r>
      <w:r w:rsidR="00975903">
        <w:rPr>
          <w:rFonts w:cs="Times New Roman"/>
          <w:sz w:val="22"/>
          <w:szCs w:val="22"/>
        </w:rPr>
        <w:t>overnor</w:t>
      </w:r>
      <w:r w:rsidR="003D6601" w:rsidRPr="003D6601">
        <w:rPr>
          <w:rFonts w:cs="Times New Roman"/>
          <w:sz w:val="22"/>
          <w:szCs w:val="22"/>
        </w:rPr>
        <w:t>’s executive staff.</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Ancient Mound Commission</w:t>
      </w:r>
      <w:r w:rsidR="00975903">
        <w:rPr>
          <w:rFonts w:cs="Times New Roman"/>
          <w:sz w:val="22"/>
          <w:szCs w:val="22"/>
        </w:rPr>
        <w:t xml:space="preserve"> meeting</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Louisiana Wildlife Foundation meeting</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 xml:space="preserve">Education Curriculum Consultation meetings </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Communications Meetings</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Azalea Trail</w:t>
      </w:r>
      <w:r w:rsidR="00975903">
        <w:rPr>
          <w:rFonts w:cs="Times New Roman"/>
          <w:sz w:val="22"/>
          <w:szCs w:val="22"/>
        </w:rPr>
        <w:t xml:space="preserve"> groundbreaking</w:t>
      </w:r>
    </w:p>
    <w:p w:rsidR="003D6601" w:rsidRPr="003D6601" w:rsidRDefault="003D6601" w:rsidP="003D6601">
      <w:pPr>
        <w:pStyle w:val="Body"/>
        <w:numPr>
          <w:ilvl w:val="1"/>
          <w:numId w:val="3"/>
        </w:numPr>
        <w:rPr>
          <w:rFonts w:cs="Times New Roman"/>
          <w:sz w:val="22"/>
          <w:szCs w:val="22"/>
        </w:rPr>
      </w:pPr>
      <w:r>
        <w:rPr>
          <w:rFonts w:cs="Times New Roman"/>
          <w:sz w:val="22"/>
          <w:szCs w:val="22"/>
        </w:rPr>
        <w:t>TECHE</w:t>
      </w:r>
      <w:r w:rsidRPr="003D6601">
        <w:rPr>
          <w:rFonts w:cs="Times New Roman"/>
          <w:sz w:val="22"/>
          <w:szCs w:val="22"/>
        </w:rPr>
        <w:t xml:space="preserve"> Project</w:t>
      </w:r>
      <w:r w:rsidR="00975903">
        <w:rPr>
          <w:rFonts w:cs="Times New Roman"/>
          <w:sz w:val="22"/>
          <w:szCs w:val="22"/>
        </w:rPr>
        <w:t xml:space="preserve"> main street</w:t>
      </w:r>
      <w:r>
        <w:rPr>
          <w:rFonts w:cs="Times New Roman"/>
          <w:sz w:val="22"/>
          <w:szCs w:val="22"/>
        </w:rPr>
        <w:t xml:space="preserve"> (Justin and Cynthia also attended)</w:t>
      </w:r>
      <w:r w:rsidRPr="003D6601">
        <w:rPr>
          <w:rFonts w:cs="Times New Roman"/>
          <w:sz w:val="22"/>
          <w:szCs w:val="22"/>
        </w:rPr>
        <w:t xml:space="preserve"> </w:t>
      </w:r>
    </w:p>
    <w:p w:rsidR="003D6601" w:rsidRPr="003D6601" w:rsidRDefault="00975903" w:rsidP="003D6601">
      <w:pPr>
        <w:pStyle w:val="Body"/>
        <w:numPr>
          <w:ilvl w:val="1"/>
          <w:numId w:val="3"/>
        </w:numPr>
        <w:rPr>
          <w:rFonts w:cs="Times New Roman"/>
          <w:sz w:val="22"/>
          <w:szCs w:val="22"/>
        </w:rPr>
      </w:pPr>
      <w:r>
        <w:rPr>
          <w:rFonts w:cs="Times New Roman"/>
          <w:sz w:val="22"/>
          <w:szCs w:val="22"/>
        </w:rPr>
        <w:t>Partner m</w:t>
      </w:r>
      <w:r w:rsidR="003D6601" w:rsidRPr="003D6601">
        <w:rPr>
          <w:rFonts w:cs="Times New Roman"/>
          <w:sz w:val="22"/>
          <w:szCs w:val="22"/>
        </w:rPr>
        <w:t>eeting with McGee’s</w:t>
      </w:r>
      <w:r>
        <w:rPr>
          <w:rFonts w:cs="Times New Roman"/>
          <w:sz w:val="22"/>
          <w:szCs w:val="22"/>
        </w:rPr>
        <w:t xml:space="preserve"> Landing</w:t>
      </w:r>
    </w:p>
    <w:p w:rsidR="003D6601" w:rsidRPr="003D6601" w:rsidRDefault="00975903" w:rsidP="003D6601">
      <w:pPr>
        <w:pStyle w:val="Body"/>
        <w:numPr>
          <w:ilvl w:val="1"/>
          <w:numId w:val="3"/>
        </w:numPr>
        <w:rPr>
          <w:rFonts w:cs="Times New Roman"/>
          <w:sz w:val="22"/>
          <w:szCs w:val="22"/>
        </w:rPr>
      </w:pPr>
      <w:r>
        <w:rPr>
          <w:rFonts w:cs="Times New Roman"/>
          <w:sz w:val="22"/>
          <w:szCs w:val="22"/>
        </w:rPr>
        <w:t xml:space="preserve">The addition of </w:t>
      </w:r>
      <w:r w:rsidR="003D6601" w:rsidRPr="003D6601">
        <w:rPr>
          <w:rFonts w:cs="Times New Roman"/>
          <w:sz w:val="22"/>
          <w:szCs w:val="22"/>
        </w:rPr>
        <w:t xml:space="preserve">Marksville </w:t>
      </w:r>
      <w:r>
        <w:rPr>
          <w:rFonts w:cs="Times New Roman"/>
          <w:sz w:val="22"/>
          <w:szCs w:val="22"/>
        </w:rPr>
        <w:t xml:space="preserve">as a </w:t>
      </w:r>
      <w:r w:rsidR="003D6601" w:rsidRPr="003D6601">
        <w:rPr>
          <w:rFonts w:cs="Times New Roman"/>
          <w:sz w:val="22"/>
          <w:szCs w:val="22"/>
        </w:rPr>
        <w:t>possible Main Street</w:t>
      </w:r>
      <w:r>
        <w:rPr>
          <w:rFonts w:cs="Times New Roman"/>
          <w:sz w:val="22"/>
          <w:szCs w:val="22"/>
        </w:rPr>
        <w:t xml:space="preserve"> USA project</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BREC partnership</w:t>
      </w:r>
      <w:r w:rsidR="00975903">
        <w:rPr>
          <w:rFonts w:cs="Times New Roman"/>
          <w:sz w:val="22"/>
          <w:szCs w:val="22"/>
        </w:rPr>
        <w:t xml:space="preserve"> meetings</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Fete Du Teche</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Tourism Summit</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ICAST Orlando</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Louisiana Sportsman Show</w:t>
      </w:r>
    </w:p>
    <w:p w:rsidR="003D6601" w:rsidRPr="003D6601" w:rsidRDefault="003D6601" w:rsidP="003D6601">
      <w:pPr>
        <w:pStyle w:val="Body"/>
        <w:numPr>
          <w:ilvl w:val="1"/>
          <w:numId w:val="3"/>
        </w:numPr>
        <w:rPr>
          <w:rFonts w:cs="Times New Roman"/>
          <w:sz w:val="22"/>
          <w:szCs w:val="22"/>
        </w:rPr>
      </w:pPr>
      <w:r w:rsidRPr="003D6601">
        <w:rPr>
          <w:rFonts w:cs="Times New Roman"/>
          <w:sz w:val="22"/>
          <w:szCs w:val="22"/>
        </w:rPr>
        <w:t xml:space="preserve">Baton Rouge Gallery </w:t>
      </w:r>
      <w:r w:rsidR="00975903">
        <w:rPr>
          <w:rFonts w:cs="Times New Roman"/>
          <w:sz w:val="22"/>
          <w:szCs w:val="22"/>
        </w:rPr>
        <w:t>partnership meeting</w:t>
      </w:r>
    </w:p>
    <w:p w:rsidR="003D6601" w:rsidRDefault="003D6601" w:rsidP="003D6601">
      <w:pPr>
        <w:pStyle w:val="Body"/>
        <w:numPr>
          <w:ilvl w:val="1"/>
          <w:numId w:val="3"/>
        </w:numPr>
        <w:rPr>
          <w:rFonts w:cs="Times New Roman"/>
          <w:sz w:val="22"/>
          <w:szCs w:val="22"/>
        </w:rPr>
      </w:pPr>
      <w:r w:rsidRPr="003D6601">
        <w:rPr>
          <w:rFonts w:cs="Times New Roman"/>
          <w:sz w:val="22"/>
          <w:szCs w:val="22"/>
        </w:rPr>
        <w:t xml:space="preserve">Mobile Museum Meeting (new design being handled by </w:t>
      </w:r>
      <w:r>
        <w:rPr>
          <w:rFonts w:cs="Times New Roman"/>
          <w:sz w:val="22"/>
          <w:szCs w:val="22"/>
        </w:rPr>
        <w:t xml:space="preserve">the Office of Cultural Development’s Division of </w:t>
      </w:r>
      <w:r w:rsidRPr="003D6601">
        <w:rPr>
          <w:rFonts w:cs="Times New Roman"/>
          <w:sz w:val="22"/>
          <w:szCs w:val="22"/>
        </w:rPr>
        <w:t>Archaeology)</w:t>
      </w:r>
    </w:p>
    <w:p w:rsidR="00391D20" w:rsidRDefault="00391D20" w:rsidP="00391D20">
      <w:pPr>
        <w:pStyle w:val="Body"/>
        <w:ind w:left="1440"/>
        <w:rPr>
          <w:rFonts w:cs="Times New Roman"/>
          <w:sz w:val="22"/>
          <w:szCs w:val="22"/>
        </w:rPr>
      </w:pPr>
    </w:p>
    <w:p w:rsidR="00391D20" w:rsidRDefault="00391D20" w:rsidP="00391D20">
      <w:pPr>
        <w:pStyle w:val="Body"/>
        <w:numPr>
          <w:ilvl w:val="0"/>
          <w:numId w:val="3"/>
        </w:numPr>
        <w:rPr>
          <w:rFonts w:cs="Times New Roman"/>
          <w:sz w:val="22"/>
          <w:szCs w:val="22"/>
        </w:rPr>
      </w:pPr>
      <w:r>
        <w:rPr>
          <w:rFonts w:cs="Times New Roman"/>
          <w:sz w:val="22"/>
          <w:szCs w:val="22"/>
        </w:rPr>
        <w:t xml:space="preserve">Steven briefed the Commission on the level of participation by ANHA staff during the recent Lt. Governor’s Travel Summit.  Though ANHA has been </w:t>
      </w:r>
      <w:r w:rsidR="00EF671F">
        <w:rPr>
          <w:rFonts w:cs="Times New Roman"/>
          <w:sz w:val="22"/>
          <w:szCs w:val="22"/>
        </w:rPr>
        <w:t>under the supervision of</w:t>
      </w:r>
      <w:r>
        <w:rPr>
          <w:rFonts w:cs="Times New Roman"/>
          <w:sz w:val="22"/>
          <w:szCs w:val="22"/>
        </w:rPr>
        <w:t xml:space="preserve"> the LOT for several months, no reference to ANHA appeared in the Summit brochure, nor was it or its staff mentioned in any presentations given by LOT staff, </w:t>
      </w:r>
      <w:r w:rsidR="00EF671F">
        <w:rPr>
          <w:rFonts w:cs="Times New Roman"/>
          <w:sz w:val="22"/>
          <w:szCs w:val="22"/>
        </w:rPr>
        <w:t>n</w:t>
      </w:r>
      <w:r>
        <w:rPr>
          <w:rFonts w:cs="Times New Roman"/>
          <w:sz w:val="22"/>
          <w:szCs w:val="22"/>
        </w:rPr>
        <w:t xml:space="preserve">or </w:t>
      </w:r>
      <w:r w:rsidR="00EF671F">
        <w:rPr>
          <w:rFonts w:cs="Times New Roman"/>
          <w:sz w:val="22"/>
          <w:szCs w:val="22"/>
        </w:rPr>
        <w:t xml:space="preserve">was it </w:t>
      </w:r>
      <w:r>
        <w:rPr>
          <w:rFonts w:cs="Times New Roman"/>
          <w:sz w:val="22"/>
          <w:szCs w:val="22"/>
        </w:rPr>
        <w:t xml:space="preserve">invited to give a presentation of its own.  </w:t>
      </w:r>
      <w:r w:rsidR="003E33C5">
        <w:rPr>
          <w:rFonts w:cs="Times New Roman"/>
          <w:sz w:val="22"/>
          <w:szCs w:val="22"/>
        </w:rPr>
        <w:t xml:space="preserve">The only participation offered to ANHA staff was a </w:t>
      </w:r>
      <w:r w:rsidR="00744E92">
        <w:rPr>
          <w:rFonts w:cs="Times New Roman"/>
          <w:sz w:val="22"/>
          <w:szCs w:val="22"/>
        </w:rPr>
        <w:t xml:space="preserve">space for a </w:t>
      </w:r>
      <w:r w:rsidR="003E33C5">
        <w:rPr>
          <w:rFonts w:cs="Times New Roman"/>
          <w:sz w:val="22"/>
          <w:szCs w:val="22"/>
        </w:rPr>
        <w:t xml:space="preserve">promotional display table.  </w:t>
      </w:r>
      <w:r>
        <w:rPr>
          <w:rFonts w:cs="Times New Roman"/>
          <w:sz w:val="22"/>
          <w:szCs w:val="22"/>
        </w:rPr>
        <w:t>Steven advised that he did not know why this happened.</w:t>
      </w:r>
    </w:p>
    <w:p w:rsidR="003E33C5" w:rsidRDefault="00391D20" w:rsidP="003E33C5">
      <w:pPr>
        <w:pStyle w:val="Body"/>
        <w:numPr>
          <w:ilvl w:val="1"/>
          <w:numId w:val="3"/>
        </w:numPr>
        <w:rPr>
          <w:rFonts w:cs="Times New Roman"/>
          <w:sz w:val="22"/>
          <w:szCs w:val="22"/>
        </w:rPr>
      </w:pPr>
      <w:r>
        <w:rPr>
          <w:rFonts w:cs="Times New Roman"/>
          <w:sz w:val="22"/>
          <w:szCs w:val="22"/>
        </w:rPr>
        <w:t xml:space="preserve">Steven </w:t>
      </w:r>
      <w:r w:rsidR="003E33C5">
        <w:rPr>
          <w:rFonts w:cs="Times New Roman"/>
          <w:sz w:val="22"/>
          <w:szCs w:val="22"/>
        </w:rPr>
        <w:t xml:space="preserve">also </w:t>
      </w:r>
      <w:r>
        <w:rPr>
          <w:rFonts w:cs="Times New Roman"/>
          <w:sz w:val="22"/>
          <w:szCs w:val="22"/>
        </w:rPr>
        <w:t xml:space="preserve">expressed his belief that </w:t>
      </w:r>
      <w:r w:rsidR="003E33C5">
        <w:rPr>
          <w:rFonts w:cs="Times New Roman"/>
          <w:sz w:val="22"/>
          <w:szCs w:val="22"/>
        </w:rPr>
        <w:t>the mission of the Atchafalaya Trace Commission is more closely aligned with the Office of Cultural Development (OCD)</w:t>
      </w:r>
      <w:r w:rsidR="00744E92">
        <w:rPr>
          <w:rFonts w:cs="Times New Roman"/>
          <w:sz w:val="22"/>
          <w:szCs w:val="22"/>
        </w:rPr>
        <w:t xml:space="preserve"> and, as such, should be moved there from the LOT</w:t>
      </w:r>
      <w:r w:rsidR="003E33C5">
        <w:rPr>
          <w:rFonts w:cs="Times New Roman"/>
          <w:sz w:val="22"/>
          <w:szCs w:val="22"/>
        </w:rPr>
        <w:t xml:space="preserve">.  </w:t>
      </w:r>
    </w:p>
    <w:p w:rsidR="003E33C5" w:rsidRDefault="003E33C5" w:rsidP="003E33C5">
      <w:pPr>
        <w:pStyle w:val="Body"/>
        <w:numPr>
          <w:ilvl w:val="1"/>
          <w:numId w:val="3"/>
        </w:numPr>
        <w:rPr>
          <w:rFonts w:cs="Times New Roman"/>
          <w:sz w:val="22"/>
          <w:szCs w:val="22"/>
        </w:rPr>
      </w:pPr>
      <w:r>
        <w:rPr>
          <w:rFonts w:cs="Times New Roman"/>
          <w:sz w:val="22"/>
          <w:szCs w:val="22"/>
        </w:rPr>
        <w:t xml:space="preserve">Carrie Stansbury gave her recollection of when ANHA was originally incorporated into the LOT and subsequently </w:t>
      </w:r>
      <w:r w:rsidR="00744E92">
        <w:rPr>
          <w:rFonts w:cs="Times New Roman"/>
          <w:sz w:val="22"/>
          <w:szCs w:val="22"/>
        </w:rPr>
        <w:t xml:space="preserve">removed and placed </w:t>
      </w:r>
      <w:r>
        <w:rPr>
          <w:rFonts w:cs="Times New Roman"/>
          <w:sz w:val="22"/>
          <w:szCs w:val="22"/>
        </w:rPr>
        <w:t>directly under the supervision of the Lt. Governor’s office due to misalignment of missions, as well as other issues surrounding interference by the LOT relative to how ANHA was using its funds.</w:t>
      </w:r>
    </w:p>
    <w:p w:rsidR="00744E92" w:rsidRDefault="00744E92" w:rsidP="003E33C5">
      <w:pPr>
        <w:pStyle w:val="Body"/>
        <w:numPr>
          <w:ilvl w:val="1"/>
          <w:numId w:val="3"/>
        </w:numPr>
        <w:rPr>
          <w:rFonts w:cs="Times New Roman"/>
          <w:sz w:val="22"/>
          <w:szCs w:val="22"/>
        </w:rPr>
      </w:pPr>
      <w:r>
        <w:rPr>
          <w:rFonts w:cs="Times New Roman"/>
          <w:sz w:val="22"/>
          <w:szCs w:val="22"/>
        </w:rPr>
        <w:t>Steven expressed his opinion relative to ANHA being placed back under the supervision of the LOT</w:t>
      </w:r>
      <w:r w:rsidR="00B113FC">
        <w:rPr>
          <w:rFonts w:cs="Times New Roman"/>
          <w:sz w:val="22"/>
          <w:szCs w:val="22"/>
        </w:rPr>
        <w:t xml:space="preserve"> and advised the Commission on the continuing roadblocks encountered by staff relative to the processing of grants and contracts</w:t>
      </w:r>
      <w:r>
        <w:rPr>
          <w:rFonts w:cs="Times New Roman"/>
          <w:sz w:val="22"/>
          <w:szCs w:val="22"/>
        </w:rPr>
        <w:t>.</w:t>
      </w:r>
    </w:p>
    <w:p w:rsidR="00B113FC" w:rsidRDefault="00B113FC" w:rsidP="00B113FC">
      <w:pPr>
        <w:pStyle w:val="Body"/>
        <w:ind w:left="1440"/>
        <w:rPr>
          <w:rFonts w:cs="Times New Roman"/>
          <w:sz w:val="22"/>
          <w:szCs w:val="22"/>
        </w:rPr>
      </w:pPr>
    </w:p>
    <w:p w:rsidR="00B113FC" w:rsidRPr="003E33C5" w:rsidRDefault="00B113FC" w:rsidP="00B113FC">
      <w:pPr>
        <w:pStyle w:val="Body"/>
        <w:numPr>
          <w:ilvl w:val="0"/>
          <w:numId w:val="3"/>
        </w:numPr>
        <w:rPr>
          <w:rFonts w:cs="Times New Roman"/>
          <w:sz w:val="22"/>
          <w:szCs w:val="22"/>
        </w:rPr>
      </w:pPr>
      <w:r>
        <w:rPr>
          <w:rFonts w:cs="Times New Roman"/>
          <w:sz w:val="22"/>
          <w:szCs w:val="22"/>
        </w:rPr>
        <w:t xml:space="preserve">Steven advised the Commission on the updated matrix for its Master Plan. </w:t>
      </w:r>
    </w:p>
    <w:p w:rsidR="00391D20" w:rsidRDefault="00391D20" w:rsidP="00391D20">
      <w:pPr>
        <w:pStyle w:val="Body"/>
        <w:ind w:left="1440"/>
        <w:rPr>
          <w:rFonts w:cs="Times New Roman"/>
          <w:sz w:val="22"/>
          <w:szCs w:val="22"/>
        </w:rPr>
      </w:pPr>
    </w:p>
    <w:p w:rsidR="00391D20" w:rsidRDefault="00391D20" w:rsidP="00391D20">
      <w:pPr>
        <w:pStyle w:val="Body"/>
        <w:numPr>
          <w:ilvl w:val="0"/>
          <w:numId w:val="3"/>
        </w:numPr>
        <w:rPr>
          <w:rFonts w:cs="Times New Roman"/>
          <w:sz w:val="22"/>
          <w:szCs w:val="22"/>
        </w:rPr>
      </w:pPr>
      <w:r>
        <w:rPr>
          <w:rFonts w:cs="Times New Roman"/>
          <w:sz w:val="22"/>
          <w:szCs w:val="22"/>
        </w:rPr>
        <w:t>Cynthia will be travelling throughout the ANHA to meet with current and potential partners on the subject of the curriculum update and other potential projects.</w:t>
      </w:r>
    </w:p>
    <w:p w:rsidR="00B113FC" w:rsidRDefault="00B113FC" w:rsidP="00B113FC">
      <w:pPr>
        <w:pStyle w:val="Body"/>
        <w:ind w:left="720"/>
        <w:rPr>
          <w:rFonts w:cs="Times New Roman"/>
          <w:sz w:val="22"/>
          <w:szCs w:val="22"/>
        </w:rPr>
      </w:pPr>
    </w:p>
    <w:p w:rsidR="00B113FC" w:rsidRPr="007E3081" w:rsidRDefault="00B113FC" w:rsidP="007E3081">
      <w:pPr>
        <w:pStyle w:val="Body"/>
        <w:numPr>
          <w:ilvl w:val="0"/>
          <w:numId w:val="3"/>
        </w:numPr>
        <w:rPr>
          <w:rFonts w:cs="Times New Roman"/>
          <w:sz w:val="22"/>
          <w:szCs w:val="22"/>
        </w:rPr>
      </w:pPr>
      <w:r>
        <w:rPr>
          <w:rFonts w:cs="Times New Roman"/>
          <w:sz w:val="22"/>
          <w:szCs w:val="22"/>
        </w:rPr>
        <w:t xml:space="preserve">Cynthia gave her </w:t>
      </w:r>
      <w:r w:rsidR="007E3081">
        <w:rPr>
          <w:rFonts w:cs="Times New Roman"/>
          <w:sz w:val="22"/>
          <w:szCs w:val="22"/>
        </w:rPr>
        <w:t xml:space="preserve">report, updating the Commission on the </w:t>
      </w:r>
      <w:r w:rsidR="002F3AAA">
        <w:rPr>
          <w:rFonts w:cs="Times New Roman"/>
          <w:sz w:val="22"/>
          <w:szCs w:val="22"/>
        </w:rPr>
        <w:t>progress</w:t>
      </w:r>
      <w:r w:rsidR="007E3081">
        <w:rPr>
          <w:rFonts w:cs="Times New Roman"/>
          <w:sz w:val="22"/>
          <w:szCs w:val="22"/>
        </w:rPr>
        <w:t xml:space="preserve"> of the curriculum resource guide</w:t>
      </w:r>
      <w:r w:rsidR="002F3AAA">
        <w:rPr>
          <w:rFonts w:cs="Times New Roman"/>
          <w:sz w:val="22"/>
          <w:szCs w:val="22"/>
        </w:rPr>
        <w:t xml:space="preserve"> update</w:t>
      </w:r>
      <w:r w:rsidR="007E3081">
        <w:rPr>
          <w:rFonts w:cs="Times New Roman"/>
          <w:sz w:val="22"/>
          <w:szCs w:val="22"/>
        </w:rPr>
        <w:t xml:space="preserve">, </w:t>
      </w:r>
      <w:r w:rsidR="002F3AAA">
        <w:rPr>
          <w:rFonts w:cs="Times New Roman"/>
          <w:sz w:val="22"/>
          <w:szCs w:val="22"/>
        </w:rPr>
        <w:t>her development of</w:t>
      </w:r>
      <w:r w:rsidR="007E3081">
        <w:rPr>
          <w:rFonts w:cs="Times New Roman"/>
          <w:sz w:val="22"/>
          <w:szCs w:val="22"/>
        </w:rPr>
        <w:t xml:space="preserve"> new outreach and partner support programs, and the ANHA Blog.  In closing, s</w:t>
      </w:r>
      <w:r w:rsidR="007E3081" w:rsidRPr="007E3081">
        <w:rPr>
          <w:rFonts w:cs="Times New Roman"/>
          <w:sz w:val="22"/>
          <w:szCs w:val="22"/>
        </w:rPr>
        <w:t xml:space="preserve">he </w:t>
      </w:r>
      <w:r w:rsidR="00630575">
        <w:rPr>
          <w:rFonts w:cs="Times New Roman"/>
          <w:sz w:val="22"/>
          <w:szCs w:val="22"/>
        </w:rPr>
        <w:t>encouraged</w:t>
      </w:r>
      <w:r w:rsidR="007E3081" w:rsidRPr="007E3081">
        <w:rPr>
          <w:rFonts w:cs="Times New Roman"/>
          <w:sz w:val="22"/>
          <w:szCs w:val="22"/>
        </w:rPr>
        <w:t xml:space="preserve"> the Commission </w:t>
      </w:r>
      <w:r w:rsidR="00630575">
        <w:rPr>
          <w:rFonts w:cs="Times New Roman"/>
          <w:sz w:val="22"/>
          <w:szCs w:val="22"/>
        </w:rPr>
        <w:t>to send her any input they may have relative</w:t>
      </w:r>
      <w:bookmarkStart w:id="0" w:name="_GoBack"/>
      <w:bookmarkEnd w:id="0"/>
      <w:r w:rsidR="00630575">
        <w:rPr>
          <w:rFonts w:cs="Times New Roman"/>
          <w:sz w:val="22"/>
          <w:szCs w:val="22"/>
        </w:rPr>
        <w:t xml:space="preserve"> to her projects</w:t>
      </w:r>
      <w:r w:rsidR="002C6604">
        <w:rPr>
          <w:rFonts w:cs="Times New Roman"/>
          <w:sz w:val="22"/>
          <w:szCs w:val="22"/>
        </w:rPr>
        <w:t>.</w:t>
      </w:r>
    </w:p>
    <w:p w:rsidR="00EC691D" w:rsidRDefault="00EC691D" w:rsidP="00EC691D">
      <w:pPr>
        <w:pStyle w:val="Body"/>
        <w:ind w:left="720"/>
        <w:rPr>
          <w:rFonts w:cs="Times New Roman"/>
          <w:sz w:val="22"/>
          <w:szCs w:val="22"/>
        </w:rPr>
      </w:pPr>
    </w:p>
    <w:p w:rsidR="007E3081" w:rsidRDefault="007E3081">
      <w:pPr>
        <w:pStyle w:val="Body"/>
        <w:rPr>
          <w:rFonts w:cs="Times New Roman"/>
          <w:b/>
          <w:bCs/>
          <w:sz w:val="22"/>
          <w:szCs w:val="22"/>
        </w:rPr>
      </w:pPr>
    </w:p>
    <w:p w:rsidR="007E3081" w:rsidRDefault="007E3081">
      <w:pPr>
        <w:pStyle w:val="Body"/>
        <w:rPr>
          <w:rFonts w:cs="Times New Roman"/>
          <w:b/>
          <w:bCs/>
          <w:sz w:val="22"/>
          <w:szCs w:val="22"/>
        </w:rPr>
      </w:pPr>
    </w:p>
    <w:p w:rsidR="007E3081" w:rsidRDefault="007E3081">
      <w:pPr>
        <w:pStyle w:val="Body"/>
        <w:rPr>
          <w:rFonts w:cs="Times New Roman"/>
          <w:b/>
          <w:bCs/>
          <w:sz w:val="22"/>
          <w:szCs w:val="22"/>
        </w:rPr>
      </w:pPr>
    </w:p>
    <w:p w:rsidR="00F36B9B" w:rsidRDefault="00804985">
      <w:pPr>
        <w:pStyle w:val="Body"/>
        <w:rPr>
          <w:rFonts w:cs="Times New Roman"/>
          <w:b/>
          <w:bCs/>
          <w:sz w:val="22"/>
          <w:szCs w:val="22"/>
        </w:rPr>
      </w:pPr>
      <w:r w:rsidRPr="007F7A94">
        <w:rPr>
          <w:rFonts w:cs="Times New Roman"/>
          <w:b/>
          <w:bCs/>
          <w:sz w:val="22"/>
          <w:szCs w:val="22"/>
        </w:rPr>
        <w:lastRenderedPageBreak/>
        <w:t>COMMITTEE REPORTS</w:t>
      </w:r>
    </w:p>
    <w:p w:rsidR="00087541" w:rsidRPr="00087541" w:rsidRDefault="00087541">
      <w:pPr>
        <w:pStyle w:val="Body"/>
        <w:rPr>
          <w:rFonts w:cs="Times New Roman"/>
          <w:b/>
          <w:bCs/>
          <w:sz w:val="22"/>
          <w:szCs w:val="22"/>
        </w:rPr>
      </w:pPr>
    </w:p>
    <w:p w:rsidR="00CC71A7" w:rsidRPr="007F7A94" w:rsidRDefault="00804985">
      <w:pPr>
        <w:pStyle w:val="Body"/>
        <w:numPr>
          <w:ilvl w:val="0"/>
          <w:numId w:val="10"/>
        </w:numPr>
        <w:rPr>
          <w:rFonts w:cs="Times New Roman"/>
          <w:sz w:val="22"/>
          <w:szCs w:val="22"/>
        </w:rPr>
      </w:pPr>
      <w:r w:rsidRPr="007F7A94">
        <w:rPr>
          <w:rFonts w:cs="Times New Roman"/>
          <w:sz w:val="22"/>
          <w:szCs w:val="22"/>
          <w:u w:val="single"/>
        </w:rPr>
        <w:t>Natural &amp; Outdoor Resources</w:t>
      </w:r>
      <w:r w:rsidRPr="007F7A94">
        <w:rPr>
          <w:rFonts w:cs="Times New Roman"/>
          <w:sz w:val="22"/>
          <w:szCs w:val="22"/>
        </w:rPr>
        <w:t xml:space="preserve"> – </w:t>
      </w:r>
    </w:p>
    <w:p w:rsidR="002C6604" w:rsidRDefault="00804985" w:rsidP="002C6604">
      <w:pPr>
        <w:pStyle w:val="Body"/>
        <w:numPr>
          <w:ilvl w:val="1"/>
          <w:numId w:val="10"/>
        </w:numPr>
        <w:rPr>
          <w:rFonts w:cs="Times New Roman"/>
          <w:sz w:val="22"/>
          <w:szCs w:val="22"/>
        </w:rPr>
      </w:pPr>
      <w:r w:rsidRPr="007F7A94">
        <w:rPr>
          <w:rFonts w:cs="Times New Roman"/>
          <w:sz w:val="22"/>
          <w:szCs w:val="22"/>
        </w:rPr>
        <w:t>Charles Caillouet presented the Basin repor</w:t>
      </w:r>
      <w:r w:rsidR="008C020B">
        <w:rPr>
          <w:rFonts w:cs="Times New Roman"/>
          <w:sz w:val="22"/>
          <w:szCs w:val="22"/>
        </w:rPr>
        <w:t xml:space="preserve">t, informing the Commission </w:t>
      </w:r>
      <w:r w:rsidR="00CD2E6D">
        <w:rPr>
          <w:rFonts w:cs="Times New Roman"/>
          <w:sz w:val="22"/>
          <w:szCs w:val="22"/>
        </w:rPr>
        <w:t>of the</w:t>
      </w:r>
      <w:r w:rsidR="002C6604">
        <w:rPr>
          <w:rFonts w:cs="Times New Roman"/>
          <w:sz w:val="22"/>
          <w:szCs w:val="22"/>
        </w:rPr>
        <w:t xml:space="preserve"> following:</w:t>
      </w:r>
    </w:p>
    <w:p w:rsidR="002C6604" w:rsidRDefault="002C6604" w:rsidP="002C6604">
      <w:pPr>
        <w:pStyle w:val="Body"/>
        <w:numPr>
          <w:ilvl w:val="2"/>
          <w:numId w:val="10"/>
        </w:numPr>
        <w:rPr>
          <w:rFonts w:cs="Times New Roman"/>
          <w:sz w:val="22"/>
          <w:szCs w:val="22"/>
        </w:rPr>
      </w:pPr>
      <w:r>
        <w:rPr>
          <w:rFonts w:cs="Times New Roman"/>
          <w:sz w:val="22"/>
          <w:szCs w:val="22"/>
        </w:rPr>
        <w:t xml:space="preserve">After a </w:t>
      </w:r>
      <w:r w:rsidRPr="002C6604">
        <w:rPr>
          <w:rFonts w:cs="Times New Roman"/>
          <w:sz w:val="22"/>
          <w:szCs w:val="22"/>
        </w:rPr>
        <w:t>record-setting high-water spell, which impacted fishing and crawfishing</w:t>
      </w:r>
      <w:r>
        <w:rPr>
          <w:rFonts w:cs="Times New Roman"/>
          <w:sz w:val="22"/>
          <w:szCs w:val="22"/>
        </w:rPr>
        <w:t>, waters are finally receding</w:t>
      </w:r>
      <w:r w:rsidRPr="002C6604">
        <w:rPr>
          <w:rFonts w:cs="Times New Roman"/>
          <w:sz w:val="22"/>
          <w:szCs w:val="22"/>
        </w:rPr>
        <w:t xml:space="preserve">.  </w:t>
      </w:r>
    </w:p>
    <w:p w:rsidR="002C6604" w:rsidRDefault="002C6604" w:rsidP="002C6604">
      <w:pPr>
        <w:pStyle w:val="Body"/>
        <w:numPr>
          <w:ilvl w:val="3"/>
          <w:numId w:val="10"/>
        </w:numPr>
        <w:rPr>
          <w:rFonts w:cs="Times New Roman"/>
          <w:sz w:val="22"/>
          <w:szCs w:val="22"/>
        </w:rPr>
      </w:pPr>
      <w:r w:rsidRPr="002C6604">
        <w:rPr>
          <w:rFonts w:cs="Times New Roman"/>
          <w:sz w:val="22"/>
          <w:szCs w:val="22"/>
        </w:rPr>
        <w:t xml:space="preserve">Carol Patin clarified </w:t>
      </w:r>
      <w:r>
        <w:rPr>
          <w:rFonts w:cs="Times New Roman"/>
          <w:sz w:val="22"/>
          <w:szCs w:val="22"/>
        </w:rPr>
        <w:t>that the 2019 crawfish season failed to meet expectations.</w:t>
      </w:r>
    </w:p>
    <w:p w:rsidR="002C6604" w:rsidRDefault="002C6604" w:rsidP="002C6604">
      <w:pPr>
        <w:pStyle w:val="Body"/>
        <w:numPr>
          <w:ilvl w:val="2"/>
          <w:numId w:val="10"/>
        </w:numPr>
        <w:rPr>
          <w:rFonts w:cs="Times New Roman"/>
          <w:sz w:val="22"/>
          <w:szCs w:val="22"/>
        </w:rPr>
      </w:pPr>
      <w:r>
        <w:rPr>
          <w:rFonts w:cs="Times New Roman"/>
          <w:sz w:val="22"/>
          <w:szCs w:val="22"/>
        </w:rPr>
        <w:t>Representatives from the</w:t>
      </w:r>
      <w:r w:rsidRPr="002C6604">
        <w:rPr>
          <w:rFonts w:cs="Times New Roman"/>
          <w:sz w:val="22"/>
          <w:szCs w:val="22"/>
        </w:rPr>
        <w:t xml:space="preserve"> Nature Conservancy and </w:t>
      </w:r>
      <w:r>
        <w:rPr>
          <w:rFonts w:cs="Times New Roman"/>
          <w:sz w:val="22"/>
          <w:szCs w:val="22"/>
        </w:rPr>
        <w:t xml:space="preserve">Atchafalaya </w:t>
      </w:r>
      <w:r w:rsidRPr="002C6604">
        <w:rPr>
          <w:rFonts w:cs="Times New Roman"/>
          <w:sz w:val="22"/>
          <w:szCs w:val="22"/>
        </w:rPr>
        <w:t xml:space="preserve">Basin Program </w:t>
      </w:r>
      <w:r>
        <w:rPr>
          <w:rFonts w:cs="Times New Roman"/>
          <w:sz w:val="22"/>
          <w:szCs w:val="22"/>
        </w:rPr>
        <w:t xml:space="preserve">toured various areas within the Basin and, as a result, were motivated </w:t>
      </w:r>
      <w:r w:rsidRPr="002C6604">
        <w:rPr>
          <w:rFonts w:cs="Times New Roman"/>
          <w:sz w:val="22"/>
          <w:szCs w:val="22"/>
        </w:rPr>
        <w:t xml:space="preserve">to further their conservation efforts.  </w:t>
      </w:r>
    </w:p>
    <w:p w:rsidR="002C6604" w:rsidRPr="002C6604" w:rsidRDefault="002C6604" w:rsidP="002C6604">
      <w:pPr>
        <w:pStyle w:val="Body"/>
        <w:numPr>
          <w:ilvl w:val="2"/>
          <w:numId w:val="10"/>
        </w:numPr>
        <w:rPr>
          <w:rFonts w:cs="Times New Roman"/>
          <w:sz w:val="22"/>
          <w:szCs w:val="22"/>
        </w:rPr>
      </w:pPr>
      <w:r>
        <w:rPr>
          <w:rFonts w:cs="Times New Roman"/>
          <w:sz w:val="22"/>
          <w:szCs w:val="22"/>
        </w:rPr>
        <w:t xml:space="preserve">A recent uptick in the number of major accidents on the Basin </w:t>
      </w:r>
      <w:proofErr w:type="gramStart"/>
      <w:r>
        <w:rPr>
          <w:rFonts w:cs="Times New Roman"/>
          <w:sz w:val="22"/>
          <w:szCs w:val="22"/>
        </w:rPr>
        <w:t>bridge</w:t>
      </w:r>
      <w:proofErr w:type="gramEnd"/>
      <w:r>
        <w:rPr>
          <w:rFonts w:cs="Times New Roman"/>
          <w:sz w:val="22"/>
          <w:szCs w:val="22"/>
        </w:rPr>
        <w:t xml:space="preserve"> is alarming.</w:t>
      </w:r>
    </w:p>
    <w:p w:rsidR="00AE5B70" w:rsidRPr="00F97B12" w:rsidRDefault="002C6604" w:rsidP="00F97B12">
      <w:pPr>
        <w:pStyle w:val="Body"/>
        <w:numPr>
          <w:ilvl w:val="1"/>
          <w:numId w:val="10"/>
        </w:numPr>
        <w:rPr>
          <w:rFonts w:cs="Times New Roman"/>
          <w:sz w:val="22"/>
          <w:szCs w:val="22"/>
        </w:rPr>
      </w:pPr>
      <w:r>
        <w:rPr>
          <w:rFonts w:cs="Times New Roman"/>
          <w:sz w:val="22"/>
          <w:szCs w:val="22"/>
        </w:rPr>
        <w:t>Carrie spoke about the low water level of the Atchafalaya River at Morgan City, which has resulted in the recent appearance of sandbars</w:t>
      </w:r>
      <w:proofErr w:type="gramStart"/>
      <w:r w:rsidR="00AE5B70">
        <w:rPr>
          <w:rFonts w:cs="Times New Roman"/>
          <w:sz w:val="22"/>
          <w:szCs w:val="22"/>
        </w:rPr>
        <w:t>.</w:t>
      </w:r>
      <w:r w:rsidR="00C14B75" w:rsidRPr="00F97B12">
        <w:rPr>
          <w:rFonts w:cs="Times New Roman"/>
          <w:sz w:val="22"/>
          <w:szCs w:val="22"/>
        </w:rPr>
        <w:t>.</w:t>
      </w:r>
      <w:proofErr w:type="gramEnd"/>
      <w:r w:rsidR="00AE5B70" w:rsidRPr="00F97B12">
        <w:rPr>
          <w:rFonts w:cs="Times New Roman"/>
          <w:sz w:val="22"/>
          <w:szCs w:val="22"/>
        </w:rPr>
        <w:t xml:space="preserve"> </w:t>
      </w:r>
    </w:p>
    <w:p w:rsidR="00BC6220" w:rsidRPr="007F7A94" w:rsidRDefault="00BC6220" w:rsidP="0038012D">
      <w:pPr>
        <w:rPr>
          <w:sz w:val="22"/>
          <w:szCs w:val="22"/>
        </w:rPr>
      </w:pPr>
    </w:p>
    <w:p w:rsidR="00CC71A7" w:rsidRPr="007F7A94" w:rsidRDefault="00804985">
      <w:pPr>
        <w:pStyle w:val="Body"/>
        <w:numPr>
          <w:ilvl w:val="0"/>
          <w:numId w:val="10"/>
        </w:numPr>
        <w:rPr>
          <w:rFonts w:cs="Times New Roman"/>
          <w:sz w:val="22"/>
          <w:szCs w:val="22"/>
        </w:rPr>
      </w:pPr>
      <w:r w:rsidRPr="007F7A94">
        <w:rPr>
          <w:rFonts w:cs="Times New Roman"/>
          <w:sz w:val="22"/>
          <w:szCs w:val="22"/>
          <w:u w:val="single"/>
        </w:rPr>
        <w:t>Sustainability</w:t>
      </w:r>
      <w:r w:rsidRPr="007F7A94">
        <w:rPr>
          <w:rFonts w:cs="Times New Roman"/>
          <w:sz w:val="22"/>
          <w:szCs w:val="22"/>
        </w:rPr>
        <w:t xml:space="preserve"> – </w:t>
      </w:r>
    </w:p>
    <w:p w:rsidR="00CC71A7" w:rsidRDefault="00F97B12">
      <w:pPr>
        <w:pStyle w:val="Body"/>
        <w:numPr>
          <w:ilvl w:val="1"/>
          <w:numId w:val="10"/>
        </w:numPr>
        <w:rPr>
          <w:rFonts w:cs="Times New Roman"/>
          <w:sz w:val="22"/>
          <w:szCs w:val="22"/>
        </w:rPr>
      </w:pPr>
      <w:r>
        <w:rPr>
          <w:rFonts w:cs="Times New Roman"/>
          <w:sz w:val="22"/>
          <w:szCs w:val="22"/>
        </w:rPr>
        <w:t>Steven thanked Mart Black for taking on the task of drafting the by-laws necessary for 501(c</w:t>
      </w:r>
      <w:proofErr w:type="gramStart"/>
      <w:r>
        <w:rPr>
          <w:rFonts w:cs="Times New Roman"/>
          <w:sz w:val="22"/>
          <w:szCs w:val="22"/>
        </w:rPr>
        <w:t>)(</w:t>
      </w:r>
      <w:proofErr w:type="gramEnd"/>
      <w:r>
        <w:rPr>
          <w:rFonts w:cs="Times New Roman"/>
          <w:sz w:val="22"/>
          <w:szCs w:val="22"/>
        </w:rPr>
        <w:t>3) incorporation</w:t>
      </w:r>
      <w:r w:rsidR="00804985" w:rsidRPr="007F7A94">
        <w:rPr>
          <w:rFonts w:cs="Times New Roman"/>
          <w:sz w:val="22"/>
          <w:szCs w:val="22"/>
        </w:rPr>
        <w:t>.</w:t>
      </w:r>
      <w:r w:rsidR="001F10AD">
        <w:rPr>
          <w:rFonts w:cs="Times New Roman"/>
          <w:sz w:val="22"/>
          <w:szCs w:val="22"/>
        </w:rPr>
        <w:t xml:space="preserve"> </w:t>
      </w:r>
    </w:p>
    <w:p w:rsidR="00F97B12" w:rsidRPr="00F97B12" w:rsidRDefault="00F97B12" w:rsidP="00F97B12">
      <w:pPr>
        <w:pStyle w:val="Body"/>
        <w:numPr>
          <w:ilvl w:val="1"/>
          <w:numId w:val="10"/>
        </w:numPr>
        <w:rPr>
          <w:rFonts w:cs="Times New Roman"/>
          <w:sz w:val="22"/>
          <w:szCs w:val="22"/>
        </w:rPr>
      </w:pPr>
      <w:r>
        <w:rPr>
          <w:rFonts w:cs="Times New Roman"/>
          <w:sz w:val="22"/>
          <w:szCs w:val="22"/>
        </w:rPr>
        <w:t xml:space="preserve">Mart recommended procuring the services of an attorney or Certified Public Accountant who is knowledgeable on the subject of </w:t>
      </w:r>
      <w:r>
        <w:rPr>
          <w:rFonts w:cs="Times New Roman"/>
          <w:sz w:val="22"/>
          <w:szCs w:val="22"/>
        </w:rPr>
        <w:t>501(c</w:t>
      </w:r>
      <w:proofErr w:type="gramStart"/>
      <w:r>
        <w:rPr>
          <w:rFonts w:cs="Times New Roman"/>
          <w:sz w:val="22"/>
          <w:szCs w:val="22"/>
        </w:rPr>
        <w:t>)(</w:t>
      </w:r>
      <w:proofErr w:type="gramEnd"/>
      <w:r>
        <w:rPr>
          <w:rFonts w:cs="Times New Roman"/>
          <w:sz w:val="22"/>
          <w:szCs w:val="22"/>
        </w:rPr>
        <w:t>3) incorporation</w:t>
      </w:r>
      <w:r>
        <w:rPr>
          <w:rFonts w:cs="Times New Roman"/>
          <w:sz w:val="22"/>
          <w:szCs w:val="22"/>
        </w:rPr>
        <w:t>.</w:t>
      </w:r>
    </w:p>
    <w:p w:rsidR="00CC71A7" w:rsidRPr="007F7A94" w:rsidRDefault="00CC71A7">
      <w:pPr>
        <w:pStyle w:val="Body"/>
        <w:rPr>
          <w:rFonts w:cs="Times New Roman"/>
          <w:b/>
          <w:bCs/>
          <w:sz w:val="22"/>
          <w:szCs w:val="22"/>
        </w:rPr>
      </w:pPr>
    </w:p>
    <w:p w:rsidR="00CC71A7" w:rsidRPr="007F7A94" w:rsidRDefault="00804985">
      <w:pPr>
        <w:pStyle w:val="Body"/>
        <w:rPr>
          <w:rFonts w:cs="Times New Roman"/>
          <w:b/>
          <w:bCs/>
          <w:sz w:val="22"/>
          <w:szCs w:val="22"/>
        </w:rPr>
      </w:pPr>
      <w:r w:rsidRPr="007F7A94">
        <w:rPr>
          <w:rFonts w:cs="Times New Roman"/>
          <w:b/>
          <w:bCs/>
          <w:sz w:val="22"/>
          <w:szCs w:val="22"/>
          <w:lang w:val="de-DE"/>
        </w:rPr>
        <w:t>OTHER BUSINESS</w:t>
      </w:r>
    </w:p>
    <w:p w:rsidR="002E77B8" w:rsidRPr="002E77B8" w:rsidRDefault="002E77B8" w:rsidP="002E77B8">
      <w:pPr>
        <w:pStyle w:val="Body"/>
        <w:numPr>
          <w:ilvl w:val="0"/>
          <w:numId w:val="12"/>
        </w:numPr>
        <w:rPr>
          <w:rFonts w:cs="Times New Roman"/>
          <w:b/>
          <w:bCs/>
          <w:sz w:val="22"/>
          <w:szCs w:val="22"/>
        </w:rPr>
      </w:pPr>
      <w:r w:rsidRPr="002E77B8">
        <w:rPr>
          <w:rFonts w:cs="Times New Roman"/>
          <w:sz w:val="22"/>
          <w:szCs w:val="22"/>
          <w:u w:val="single"/>
          <w:lang w:val="es-ES_tradnl"/>
        </w:rPr>
        <w:t>SOCIAL MEDIA</w:t>
      </w:r>
      <w:r w:rsidRPr="002E77B8">
        <w:rPr>
          <w:rFonts w:cs="Times New Roman"/>
          <w:sz w:val="22"/>
          <w:szCs w:val="22"/>
        </w:rPr>
        <w:t xml:space="preserve">: </w:t>
      </w:r>
    </w:p>
    <w:p w:rsidR="002E77B8" w:rsidRPr="007F7A94" w:rsidRDefault="002E77B8" w:rsidP="002E77B8">
      <w:pPr>
        <w:pStyle w:val="Body"/>
        <w:numPr>
          <w:ilvl w:val="1"/>
          <w:numId w:val="8"/>
        </w:numPr>
        <w:rPr>
          <w:rFonts w:cs="Times New Roman"/>
          <w:sz w:val="22"/>
          <w:szCs w:val="22"/>
        </w:rPr>
      </w:pPr>
      <w:r w:rsidRPr="007F7A94">
        <w:rPr>
          <w:rFonts w:cs="Times New Roman"/>
          <w:sz w:val="22"/>
          <w:szCs w:val="22"/>
        </w:rPr>
        <w:t xml:space="preserve">The ANHA Facebook page has </w:t>
      </w:r>
      <w:r w:rsidR="00F97B12">
        <w:rPr>
          <w:rFonts w:cs="Times New Roman"/>
          <w:sz w:val="22"/>
          <w:szCs w:val="22"/>
        </w:rPr>
        <w:t>4793 current likes (+515 from May</w:t>
      </w:r>
      <w:r w:rsidRPr="007F7A94">
        <w:rPr>
          <w:rFonts w:cs="Times New Roman"/>
          <w:sz w:val="22"/>
          <w:szCs w:val="22"/>
        </w:rPr>
        <w:t xml:space="preserve">), and the page </w:t>
      </w:r>
      <w:r>
        <w:rPr>
          <w:rFonts w:cs="Times New Roman"/>
          <w:sz w:val="22"/>
          <w:szCs w:val="22"/>
        </w:rPr>
        <w:t xml:space="preserve">is </w:t>
      </w:r>
      <w:r w:rsidRPr="007F7A94">
        <w:rPr>
          <w:rFonts w:cs="Times New Roman"/>
          <w:sz w:val="22"/>
          <w:szCs w:val="22"/>
        </w:rPr>
        <w:t>rank</w:t>
      </w:r>
      <w:r w:rsidR="00F97B12">
        <w:rPr>
          <w:rFonts w:cs="Times New Roman"/>
          <w:sz w:val="22"/>
          <w:szCs w:val="22"/>
        </w:rPr>
        <w:t>ed 12</w:t>
      </w:r>
      <w:r w:rsidRPr="007F7A94">
        <w:rPr>
          <w:rFonts w:cs="Times New Roman"/>
          <w:sz w:val="22"/>
          <w:szCs w:val="22"/>
          <w:vertAlign w:val="superscript"/>
        </w:rPr>
        <w:t>th</w:t>
      </w:r>
      <w:r w:rsidRPr="007F7A94">
        <w:rPr>
          <w:rFonts w:cs="Times New Roman"/>
          <w:sz w:val="22"/>
          <w:szCs w:val="22"/>
        </w:rPr>
        <w:t xml:space="preserve"> in likes out of 42 NHAs. This increase</w:t>
      </w:r>
      <w:r>
        <w:rPr>
          <w:rFonts w:cs="Times New Roman"/>
          <w:sz w:val="22"/>
          <w:szCs w:val="22"/>
        </w:rPr>
        <w:t xml:space="preserve"> is due to organic reach</w:t>
      </w:r>
      <w:r w:rsidRPr="007F7A94">
        <w:rPr>
          <w:rFonts w:cs="Times New Roman"/>
          <w:sz w:val="22"/>
          <w:szCs w:val="22"/>
        </w:rPr>
        <w:t>.</w:t>
      </w:r>
    </w:p>
    <w:p w:rsidR="002E77B8" w:rsidRPr="007F7A94" w:rsidRDefault="002E77B8" w:rsidP="002E77B8">
      <w:pPr>
        <w:pStyle w:val="Body"/>
        <w:numPr>
          <w:ilvl w:val="2"/>
          <w:numId w:val="8"/>
        </w:numPr>
        <w:rPr>
          <w:rFonts w:cs="Times New Roman"/>
          <w:sz w:val="22"/>
          <w:szCs w:val="22"/>
          <w:lang w:val="nl-NL"/>
        </w:rPr>
      </w:pPr>
      <w:r w:rsidRPr="007F7A94">
        <w:rPr>
          <w:rFonts w:cs="Times New Roman"/>
          <w:sz w:val="22"/>
          <w:szCs w:val="22"/>
          <w:u w:val="single"/>
          <w:lang w:val="nl-NL"/>
        </w:rPr>
        <w:t>Top Recent Post</w:t>
      </w:r>
      <w:r w:rsidRPr="007F7A94">
        <w:rPr>
          <w:rFonts w:cs="Times New Roman"/>
          <w:sz w:val="22"/>
          <w:szCs w:val="22"/>
        </w:rPr>
        <w:t xml:space="preserve">: </w:t>
      </w:r>
      <w:r w:rsidR="00C16173">
        <w:rPr>
          <w:rFonts w:cs="Times New Roman"/>
          <w:sz w:val="22"/>
          <w:szCs w:val="22"/>
        </w:rPr>
        <w:t>Eucharistic procession along Bayou Teche</w:t>
      </w:r>
      <w:r w:rsidRPr="007F7A94">
        <w:rPr>
          <w:rFonts w:cs="Times New Roman"/>
          <w:sz w:val="22"/>
          <w:szCs w:val="22"/>
        </w:rPr>
        <w:t xml:space="preserve"> (reach of </w:t>
      </w:r>
      <w:r w:rsidR="00C16173">
        <w:rPr>
          <w:rFonts w:cs="Times New Roman"/>
          <w:sz w:val="22"/>
          <w:szCs w:val="22"/>
        </w:rPr>
        <w:t>9.3</w:t>
      </w:r>
      <w:r>
        <w:rPr>
          <w:rFonts w:cs="Times New Roman"/>
          <w:sz w:val="22"/>
          <w:szCs w:val="22"/>
        </w:rPr>
        <w:t xml:space="preserve">K with </w:t>
      </w:r>
      <w:r w:rsidR="00C16173">
        <w:rPr>
          <w:rFonts w:cs="Times New Roman"/>
          <w:sz w:val="22"/>
          <w:szCs w:val="22"/>
        </w:rPr>
        <w:t>44</w:t>
      </w:r>
      <w:r w:rsidRPr="007F7A94">
        <w:rPr>
          <w:rFonts w:cs="Times New Roman"/>
          <w:sz w:val="22"/>
          <w:szCs w:val="22"/>
        </w:rPr>
        <w:t xml:space="preserve"> likes</w:t>
      </w:r>
      <w:r>
        <w:rPr>
          <w:rFonts w:cs="Times New Roman"/>
          <w:sz w:val="22"/>
          <w:szCs w:val="22"/>
        </w:rPr>
        <w:t xml:space="preserve"> and </w:t>
      </w:r>
      <w:r w:rsidR="00C16173">
        <w:rPr>
          <w:rFonts w:cs="Times New Roman"/>
          <w:sz w:val="22"/>
          <w:szCs w:val="22"/>
        </w:rPr>
        <w:t>87</w:t>
      </w:r>
      <w:r>
        <w:rPr>
          <w:rFonts w:cs="Times New Roman"/>
          <w:sz w:val="22"/>
          <w:szCs w:val="22"/>
        </w:rPr>
        <w:t xml:space="preserve"> shares</w:t>
      </w:r>
      <w:r w:rsidRPr="007F7A94">
        <w:rPr>
          <w:rFonts w:cs="Times New Roman"/>
          <w:sz w:val="22"/>
          <w:szCs w:val="22"/>
        </w:rPr>
        <w:t xml:space="preserve">);  </w:t>
      </w:r>
    </w:p>
    <w:p w:rsidR="002E77B8" w:rsidRPr="007F7A94" w:rsidRDefault="002E77B8" w:rsidP="002E77B8">
      <w:pPr>
        <w:pStyle w:val="Body"/>
        <w:numPr>
          <w:ilvl w:val="1"/>
          <w:numId w:val="8"/>
        </w:numPr>
        <w:rPr>
          <w:rFonts w:cs="Times New Roman"/>
          <w:sz w:val="22"/>
          <w:szCs w:val="22"/>
        </w:rPr>
      </w:pPr>
      <w:r w:rsidRPr="007F7A94">
        <w:rPr>
          <w:rFonts w:cs="Times New Roman"/>
          <w:sz w:val="22"/>
          <w:szCs w:val="22"/>
        </w:rPr>
        <w:t xml:space="preserve">The ANHA Instagram account (“atchafalaya_nha”) currently </w:t>
      </w:r>
      <w:r w:rsidR="00C86D75">
        <w:rPr>
          <w:rFonts w:cs="Times New Roman"/>
          <w:sz w:val="22"/>
          <w:szCs w:val="22"/>
        </w:rPr>
        <w:t>has 1080 followers (+10 from May</w:t>
      </w:r>
      <w:r w:rsidRPr="007F7A94">
        <w:rPr>
          <w:rFonts w:cs="Times New Roman"/>
          <w:sz w:val="22"/>
          <w:szCs w:val="22"/>
        </w:rPr>
        <w:t xml:space="preserve">). </w:t>
      </w:r>
    </w:p>
    <w:p w:rsidR="002E77B8" w:rsidRPr="002E77B8" w:rsidRDefault="002E77B8" w:rsidP="002E77B8">
      <w:pPr>
        <w:pStyle w:val="Body"/>
        <w:numPr>
          <w:ilvl w:val="1"/>
          <w:numId w:val="8"/>
        </w:numPr>
        <w:rPr>
          <w:rFonts w:cs="Times New Roman"/>
          <w:sz w:val="22"/>
          <w:szCs w:val="22"/>
        </w:rPr>
      </w:pPr>
      <w:r w:rsidRPr="007F7A94">
        <w:rPr>
          <w:rFonts w:cs="Times New Roman"/>
          <w:sz w:val="22"/>
          <w:szCs w:val="22"/>
        </w:rPr>
        <w:t>The ANHA Twitter account (“AtchafalayaNHA”)</w:t>
      </w:r>
      <w:r w:rsidR="00C86D75">
        <w:rPr>
          <w:rFonts w:cs="Times New Roman"/>
          <w:sz w:val="22"/>
          <w:szCs w:val="22"/>
        </w:rPr>
        <w:t xml:space="preserve"> currently has 539 followers (+19</w:t>
      </w:r>
      <w:r w:rsidRPr="007F7A94">
        <w:rPr>
          <w:rFonts w:cs="Times New Roman"/>
          <w:sz w:val="22"/>
          <w:szCs w:val="22"/>
        </w:rPr>
        <w:t xml:space="preserve"> from</w:t>
      </w:r>
      <w:r w:rsidR="00C86D75">
        <w:rPr>
          <w:rFonts w:cs="Times New Roman"/>
          <w:sz w:val="22"/>
          <w:szCs w:val="22"/>
        </w:rPr>
        <w:t xml:space="preserve"> May</w:t>
      </w:r>
      <w:r w:rsidRPr="007F7A94">
        <w:rPr>
          <w:rFonts w:cs="Times New Roman"/>
          <w:sz w:val="22"/>
          <w:szCs w:val="22"/>
        </w:rPr>
        <w:t>).</w:t>
      </w:r>
    </w:p>
    <w:p w:rsidR="00B841E5" w:rsidRPr="007F7A94" w:rsidRDefault="00B841E5" w:rsidP="00FB080F">
      <w:pPr>
        <w:pStyle w:val="Body"/>
        <w:rPr>
          <w:rFonts w:cs="Times New Roman"/>
          <w:b/>
          <w:bCs/>
          <w:sz w:val="22"/>
          <w:szCs w:val="22"/>
        </w:rPr>
      </w:pPr>
    </w:p>
    <w:p w:rsidR="00CC71A7" w:rsidRPr="007F7A94" w:rsidRDefault="00804985">
      <w:pPr>
        <w:pStyle w:val="Body"/>
        <w:rPr>
          <w:rFonts w:cs="Times New Roman"/>
          <w:b/>
          <w:bCs/>
          <w:sz w:val="22"/>
          <w:szCs w:val="22"/>
        </w:rPr>
      </w:pPr>
      <w:r w:rsidRPr="007F7A94">
        <w:rPr>
          <w:rFonts w:cs="Times New Roman"/>
          <w:b/>
          <w:bCs/>
          <w:sz w:val="22"/>
          <w:szCs w:val="22"/>
          <w:lang w:val="de-DE"/>
        </w:rPr>
        <w:t>COMMISSIONER ANNOUNCEMENTS</w:t>
      </w:r>
    </w:p>
    <w:p w:rsidR="00CC71A7" w:rsidRPr="007F7A94" w:rsidRDefault="00804985">
      <w:pPr>
        <w:pStyle w:val="Body"/>
        <w:rPr>
          <w:rFonts w:cs="Times New Roman"/>
          <w:sz w:val="22"/>
          <w:szCs w:val="22"/>
        </w:rPr>
      </w:pPr>
      <w:r w:rsidRPr="007F7A94">
        <w:rPr>
          <w:rFonts w:cs="Times New Roman"/>
          <w:sz w:val="22"/>
          <w:szCs w:val="22"/>
        </w:rPr>
        <w:t xml:space="preserve">Commissioners announced upcoming events and projects in their parishes: </w:t>
      </w:r>
    </w:p>
    <w:p w:rsidR="00CC71A7" w:rsidRPr="007F7A94" w:rsidRDefault="00CC71A7">
      <w:pPr>
        <w:pStyle w:val="Body"/>
        <w:rPr>
          <w:rFonts w:cs="Times New Roman"/>
          <w:sz w:val="22"/>
          <w:szCs w:val="22"/>
        </w:rPr>
      </w:pPr>
    </w:p>
    <w:p w:rsidR="00EE1ECC" w:rsidRDefault="00EE1ECC" w:rsidP="00F46C04">
      <w:pPr>
        <w:pStyle w:val="Body"/>
        <w:numPr>
          <w:ilvl w:val="0"/>
          <w:numId w:val="14"/>
        </w:numPr>
        <w:rPr>
          <w:rFonts w:cs="Times New Roman"/>
          <w:sz w:val="22"/>
          <w:szCs w:val="22"/>
        </w:rPr>
      </w:pPr>
      <w:r w:rsidRPr="00EE1ECC">
        <w:rPr>
          <w:rFonts w:cs="Times New Roman"/>
          <w:sz w:val="22"/>
          <w:szCs w:val="22"/>
          <w:u w:val="single"/>
        </w:rPr>
        <w:t>Wes Davis</w:t>
      </w:r>
      <w:r>
        <w:rPr>
          <w:rFonts w:cs="Times New Roman"/>
          <w:sz w:val="22"/>
          <w:szCs w:val="22"/>
        </w:rPr>
        <w:t xml:space="preserve">:  </w:t>
      </w:r>
      <w:r w:rsidR="00467301">
        <w:rPr>
          <w:rFonts w:cs="Times New Roman"/>
          <w:sz w:val="22"/>
          <w:szCs w:val="22"/>
        </w:rPr>
        <w:t xml:space="preserve">The </w:t>
      </w:r>
      <w:r w:rsidR="00F46C04" w:rsidRPr="00F46C04">
        <w:rPr>
          <w:rFonts w:cs="Times New Roman"/>
          <w:sz w:val="22"/>
          <w:szCs w:val="22"/>
        </w:rPr>
        <w:t xml:space="preserve">Festivals </w:t>
      </w:r>
      <w:proofErr w:type="spellStart"/>
      <w:r w:rsidR="00F46C04" w:rsidRPr="00F46C04">
        <w:rPr>
          <w:rFonts w:cs="Times New Roman"/>
          <w:sz w:val="22"/>
          <w:szCs w:val="22"/>
        </w:rPr>
        <w:t>Acadiens</w:t>
      </w:r>
      <w:proofErr w:type="spellEnd"/>
      <w:r w:rsidR="00F46C04" w:rsidRPr="00F46C04">
        <w:rPr>
          <w:rFonts w:cs="Times New Roman"/>
          <w:sz w:val="22"/>
          <w:szCs w:val="22"/>
        </w:rPr>
        <w:t xml:space="preserve"> </w:t>
      </w:r>
      <w:proofErr w:type="gramStart"/>
      <w:r w:rsidR="00F46C04" w:rsidRPr="00F46C04">
        <w:rPr>
          <w:rFonts w:cs="Times New Roman"/>
          <w:sz w:val="22"/>
          <w:szCs w:val="22"/>
        </w:rPr>
        <w:t>et</w:t>
      </w:r>
      <w:proofErr w:type="gramEnd"/>
      <w:r w:rsidR="00F46C04" w:rsidRPr="00F46C04">
        <w:rPr>
          <w:rFonts w:cs="Times New Roman"/>
          <w:sz w:val="22"/>
          <w:szCs w:val="22"/>
        </w:rPr>
        <w:t xml:space="preserve"> </w:t>
      </w:r>
      <w:proofErr w:type="spellStart"/>
      <w:r w:rsidR="00F46C04" w:rsidRPr="00F46C04">
        <w:rPr>
          <w:rFonts w:cs="Times New Roman"/>
          <w:sz w:val="22"/>
          <w:szCs w:val="22"/>
        </w:rPr>
        <w:t>Créoles</w:t>
      </w:r>
      <w:proofErr w:type="spellEnd"/>
      <w:r w:rsidR="00F46C04">
        <w:rPr>
          <w:rFonts w:cs="Times New Roman"/>
          <w:sz w:val="22"/>
          <w:szCs w:val="22"/>
        </w:rPr>
        <w:t xml:space="preserve"> is coming up on October 10-13 in downtown Lafayette</w:t>
      </w:r>
      <w:r w:rsidR="00A941B4">
        <w:rPr>
          <w:rFonts w:cs="Times New Roman"/>
          <w:sz w:val="22"/>
          <w:szCs w:val="22"/>
        </w:rPr>
        <w:t xml:space="preserve">. </w:t>
      </w:r>
    </w:p>
    <w:p w:rsidR="00F46C04" w:rsidRPr="00EE1ECC" w:rsidRDefault="00F46C04" w:rsidP="00A35122">
      <w:pPr>
        <w:pStyle w:val="Body"/>
        <w:numPr>
          <w:ilvl w:val="0"/>
          <w:numId w:val="14"/>
        </w:numPr>
        <w:rPr>
          <w:rFonts w:cs="Times New Roman"/>
          <w:sz w:val="22"/>
          <w:szCs w:val="22"/>
        </w:rPr>
      </w:pPr>
      <w:r>
        <w:rPr>
          <w:rFonts w:cs="Times New Roman"/>
          <w:sz w:val="22"/>
          <w:szCs w:val="22"/>
          <w:u w:val="single"/>
        </w:rPr>
        <w:t>Phillip Daigle</w:t>
      </w:r>
      <w:r w:rsidRPr="00F46C04">
        <w:rPr>
          <w:rFonts w:cs="Times New Roman"/>
          <w:sz w:val="22"/>
          <w:szCs w:val="22"/>
        </w:rPr>
        <w:t>:</w:t>
      </w:r>
      <w:r>
        <w:rPr>
          <w:rFonts w:cs="Times New Roman"/>
          <w:sz w:val="22"/>
          <w:szCs w:val="22"/>
        </w:rPr>
        <w:t xml:space="preserve"> </w:t>
      </w:r>
      <w:r w:rsidR="00A35122">
        <w:rPr>
          <w:rFonts w:cs="Times New Roman"/>
          <w:sz w:val="22"/>
          <w:szCs w:val="22"/>
        </w:rPr>
        <w:t>Several recent health concerns have forced him to miss past meetings, but he is better now and happy to be in attendance</w:t>
      </w:r>
      <w:r w:rsidR="00A35122" w:rsidRPr="00A35122">
        <w:rPr>
          <w:rFonts w:cs="Times New Roman"/>
          <w:sz w:val="22"/>
          <w:szCs w:val="22"/>
        </w:rPr>
        <w:t xml:space="preserve">.  </w:t>
      </w:r>
      <w:r w:rsidR="00A35122">
        <w:rPr>
          <w:rFonts w:cs="Times New Roman"/>
          <w:sz w:val="22"/>
          <w:szCs w:val="22"/>
        </w:rPr>
        <w:t xml:space="preserve">A </w:t>
      </w:r>
      <w:r w:rsidR="00A35122" w:rsidRPr="00A35122">
        <w:rPr>
          <w:rFonts w:cs="Times New Roman"/>
          <w:sz w:val="22"/>
          <w:szCs w:val="22"/>
        </w:rPr>
        <w:t xml:space="preserve">museum and welcome center are under development </w:t>
      </w:r>
      <w:r w:rsidR="00A35122">
        <w:rPr>
          <w:rFonts w:cs="Times New Roman"/>
          <w:sz w:val="22"/>
          <w:szCs w:val="22"/>
        </w:rPr>
        <w:t xml:space="preserve">in Pierre Part </w:t>
      </w:r>
      <w:r w:rsidR="00A35122" w:rsidRPr="00A35122">
        <w:rPr>
          <w:rFonts w:cs="Times New Roman"/>
          <w:sz w:val="22"/>
          <w:szCs w:val="22"/>
        </w:rPr>
        <w:t xml:space="preserve">and </w:t>
      </w:r>
      <w:r w:rsidR="00A35122">
        <w:rPr>
          <w:rFonts w:cs="Times New Roman"/>
          <w:sz w:val="22"/>
          <w:szCs w:val="22"/>
        </w:rPr>
        <w:t>construction is expected to begin soon</w:t>
      </w:r>
      <w:r w:rsidR="00A35122" w:rsidRPr="00A35122">
        <w:rPr>
          <w:rFonts w:cs="Times New Roman"/>
          <w:sz w:val="22"/>
          <w:szCs w:val="22"/>
        </w:rPr>
        <w:t>.</w:t>
      </w:r>
    </w:p>
    <w:p w:rsidR="009B6A3F" w:rsidRDefault="009B6A3F" w:rsidP="00A941B4">
      <w:pPr>
        <w:pStyle w:val="Body"/>
        <w:numPr>
          <w:ilvl w:val="0"/>
          <w:numId w:val="14"/>
        </w:numPr>
        <w:rPr>
          <w:rFonts w:cs="Times New Roman"/>
          <w:sz w:val="22"/>
          <w:szCs w:val="22"/>
        </w:rPr>
      </w:pPr>
      <w:r w:rsidRPr="007F7A94">
        <w:rPr>
          <w:rFonts w:cs="Times New Roman"/>
          <w:sz w:val="22"/>
          <w:szCs w:val="22"/>
          <w:u w:val="single"/>
        </w:rPr>
        <w:t>Charles Caillouet</w:t>
      </w:r>
      <w:r w:rsidRPr="007F7A94">
        <w:rPr>
          <w:rFonts w:cs="Times New Roman"/>
          <w:sz w:val="22"/>
          <w:szCs w:val="22"/>
        </w:rPr>
        <w:t>:</w:t>
      </w:r>
      <w:r w:rsidR="00E51537" w:rsidRPr="007F7A94">
        <w:rPr>
          <w:rFonts w:cs="Times New Roman"/>
          <w:sz w:val="22"/>
          <w:szCs w:val="22"/>
        </w:rPr>
        <w:t xml:space="preserve">  </w:t>
      </w:r>
      <w:r w:rsidR="00467301">
        <w:rPr>
          <w:rFonts w:cs="Times New Roman"/>
          <w:sz w:val="22"/>
          <w:szCs w:val="22"/>
        </w:rPr>
        <w:t xml:space="preserve">The </w:t>
      </w:r>
      <w:r w:rsidR="00C773CE">
        <w:rPr>
          <w:rFonts w:cs="Times New Roman"/>
          <w:sz w:val="22"/>
          <w:szCs w:val="22"/>
        </w:rPr>
        <w:t>“Anything Outdoors Fall Fest” and the Hot Air Balloon Festival are coming up in October</w:t>
      </w:r>
      <w:r w:rsidR="00A941B4">
        <w:rPr>
          <w:rFonts w:cs="Times New Roman"/>
          <w:sz w:val="22"/>
          <w:szCs w:val="22"/>
        </w:rPr>
        <w:t>.</w:t>
      </w:r>
      <w:r w:rsidR="00C83506">
        <w:rPr>
          <w:rFonts w:cs="Times New Roman"/>
          <w:sz w:val="22"/>
          <w:szCs w:val="22"/>
        </w:rPr>
        <w:t xml:space="preserve">  The Friends of the Atchafalaya were recent recipients of a grant from a local group and plan to partner with ANHA on a future project. </w:t>
      </w:r>
      <w:r w:rsidR="00C83506" w:rsidRPr="00C83506">
        <w:rPr>
          <w:rFonts w:cs="Times New Roman"/>
          <w:sz w:val="22"/>
          <w:szCs w:val="22"/>
          <w:highlight w:val="yellow"/>
        </w:rPr>
        <w:t>*</w:t>
      </w:r>
      <w:r w:rsidR="00C83506" w:rsidRPr="00C83506">
        <w:rPr>
          <w:rFonts w:cs="Times New Roman"/>
          <w:b/>
          <w:sz w:val="22"/>
          <w:szCs w:val="22"/>
          <w:highlight w:val="yellow"/>
        </w:rPr>
        <w:t>Charles, feel free to add the other things you mentioned, e.g. a Pow-wow in No</w:t>
      </w:r>
      <w:r w:rsidR="00C83506">
        <w:rPr>
          <w:rFonts w:cs="Times New Roman"/>
          <w:b/>
          <w:sz w:val="22"/>
          <w:szCs w:val="22"/>
          <w:highlight w:val="yellow"/>
        </w:rPr>
        <w:t>vember and</w:t>
      </w:r>
      <w:r w:rsidR="00C83506" w:rsidRPr="00C83506">
        <w:rPr>
          <w:rFonts w:cs="Times New Roman"/>
          <w:b/>
          <w:sz w:val="22"/>
          <w:szCs w:val="22"/>
          <w:highlight w:val="yellow"/>
        </w:rPr>
        <w:t xml:space="preserve"> </w:t>
      </w:r>
      <w:r w:rsidR="00C83506">
        <w:rPr>
          <w:rFonts w:cs="Times New Roman"/>
          <w:b/>
          <w:sz w:val="22"/>
          <w:szCs w:val="22"/>
          <w:highlight w:val="yellow"/>
        </w:rPr>
        <w:t xml:space="preserve">the </w:t>
      </w:r>
      <w:r w:rsidR="00C83506" w:rsidRPr="00C83506">
        <w:rPr>
          <w:rFonts w:cs="Times New Roman"/>
          <w:b/>
          <w:sz w:val="22"/>
          <w:szCs w:val="22"/>
          <w:highlight w:val="yellow"/>
        </w:rPr>
        <w:t>Wildlife</w:t>
      </w:r>
      <w:r w:rsidR="00C83506">
        <w:rPr>
          <w:rFonts w:cs="Times New Roman"/>
          <w:b/>
          <w:sz w:val="22"/>
          <w:szCs w:val="22"/>
          <w:highlight w:val="yellow"/>
        </w:rPr>
        <w:t xml:space="preserve"> Federation</w:t>
      </w:r>
      <w:r w:rsidR="00C83506" w:rsidRPr="00C83506">
        <w:rPr>
          <w:rFonts w:cs="Times New Roman"/>
          <w:b/>
          <w:sz w:val="22"/>
          <w:szCs w:val="22"/>
          <w:highlight w:val="yellow"/>
        </w:rPr>
        <w:t xml:space="preserve"> convention and </w:t>
      </w:r>
      <w:r w:rsidR="00C83506">
        <w:rPr>
          <w:rFonts w:cs="Times New Roman"/>
          <w:b/>
          <w:sz w:val="22"/>
          <w:szCs w:val="22"/>
          <w:highlight w:val="yellow"/>
        </w:rPr>
        <w:t xml:space="preserve">passed </w:t>
      </w:r>
      <w:r w:rsidR="00C83506" w:rsidRPr="00C83506">
        <w:rPr>
          <w:rFonts w:cs="Times New Roman"/>
          <w:b/>
          <w:sz w:val="22"/>
          <w:szCs w:val="22"/>
          <w:highlight w:val="yellow"/>
        </w:rPr>
        <w:t>resolutions</w:t>
      </w:r>
      <w:r w:rsidR="00C83506" w:rsidRPr="00C83506">
        <w:rPr>
          <w:rFonts w:cs="Times New Roman"/>
          <w:sz w:val="22"/>
          <w:szCs w:val="22"/>
          <w:highlight w:val="yellow"/>
        </w:rPr>
        <w:t>*</w:t>
      </w:r>
    </w:p>
    <w:p w:rsidR="00775B20" w:rsidRDefault="00775B20" w:rsidP="00A941B4">
      <w:pPr>
        <w:pStyle w:val="Body"/>
        <w:numPr>
          <w:ilvl w:val="0"/>
          <w:numId w:val="14"/>
        </w:numPr>
        <w:rPr>
          <w:rFonts w:cs="Times New Roman"/>
          <w:sz w:val="22"/>
          <w:szCs w:val="22"/>
        </w:rPr>
      </w:pPr>
      <w:r>
        <w:rPr>
          <w:rFonts w:cs="Times New Roman"/>
          <w:sz w:val="22"/>
          <w:szCs w:val="22"/>
          <w:u w:val="single"/>
        </w:rPr>
        <w:t>Michael Proctor</w:t>
      </w:r>
      <w:r w:rsidRPr="00775B20">
        <w:rPr>
          <w:rFonts w:cs="Times New Roman"/>
          <w:sz w:val="22"/>
          <w:szCs w:val="22"/>
        </w:rPr>
        <w:t>:</w:t>
      </w:r>
      <w:r>
        <w:rPr>
          <w:rFonts w:cs="Times New Roman"/>
          <w:sz w:val="22"/>
          <w:szCs w:val="22"/>
        </w:rPr>
        <w:t xml:space="preserve">  Spoke about the disappointment he experienced during a recent visit to a State historic site.  An employee was unable to answer any questions he had about the site.  As such, he recommended to staff that, when making those types of contacts, attempts should be made to ensure the contact is familiar with ANHA and its mission.</w:t>
      </w:r>
    </w:p>
    <w:p w:rsidR="009870A7" w:rsidRPr="0046569C" w:rsidRDefault="009870A7" w:rsidP="0046569C">
      <w:pPr>
        <w:pStyle w:val="Body"/>
        <w:numPr>
          <w:ilvl w:val="0"/>
          <w:numId w:val="14"/>
        </w:numPr>
        <w:rPr>
          <w:sz w:val="22"/>
          <w:szCs w:val="22"/>
        </w:rPr>
      </w:pPr>
      <w:r w:rsidRPr="00270237">
        <w:rPr>
          <w:rFonts w:cs="Times New Roman"/>
          <w:sz w:val="22"/>
          <w:szCs w:val="22"/>
          <w:u w:val="single"/>
        </w:rPr>
        <w:t>Angélique Bergeron</w:t>
      </w:r>
      <w:r>
        <w:rPr>
          <w:rFonts w:cs="Times New Roman"/>
          <w:sz w:val="22"/>
          <w:szCs w:val="22"/>
        </w:rPr>
        <w:t xml:space="preserve">:  </w:t>
      </w:r>
      <w:r>
        <w:rPr>
          <w:rFonts w:cs="Times New Roman"/>
          <w:sz w:val="22"/>
          <w:szCs w:val="22"/>
        </w:rPr>
        <w:t xml:space="preserve">The </w:t>
      </w:r>
      <w:r>
        <w:rPr>
          <w:sz w:val="22"/>
          <w:szCs w:val="22"/>
        </w:rPr>
        <w:t>Cajun French Music Association will host a</w:t>
      </w:r>
      <w:r w:rsidRPr="009870A7">
        <w:rPr>
          <w:sz w:val="22"/>
          <w:szCs w:val="22"/>
        </w:rPr>
        <w:t xml:space="preserve"> jam </w:t>
      </w:r>
      <w:r>
        <w:rPr>
          <w:sz w:val="22"/>
          <w:szCs w:val="22"/>
        </w:rPr>
        <w:t>session on the</w:t>
      </w:r>
      <w:r w:rsidR="00030D78">
        <w:rPr>
          <w:sz w:val="22"/>
          <w:szCs w:val="22"/>
        </w:rPr>
        <w:t xml:space="preserve"> first</w:t>
      </w:r>
      <w:r w:rsidRPr="009870A7">
        <w:rPr>
          <w:sz w:val="22"/>
          <w:szCs w:val="22"/>
        </w:rPr>
        <w:t xml:space="preserve"> Sunday </w:t>
      </w:r>
      <w:r>
        <w:rPr>
          <w:sz w:val="22"/>
          <w:szCs w:val="22"/>
        </w:rPr>
        <w:t>of each month at the West Baton Rouge Museum</w:t>
      </w:r>
      <w:r w:rsidRPr="009870A7">
        <w:rPr>
          <w:sz w:val="22"/>
          <w:szCs w:val="22"/>
        </w:rPr>
        <w:t xml:space="preserve">.  </w:t>
      </w:r>
      <w:r>
        <w:rPr>
          <w:sz w:val="22"/>
          <w:szCs w:val="22"/>
        </w:rPr>
        <w:t xml:space="preserve">A new </w:t>
      </w:r>
      <w:r w:rsidRPr="009870A7">
        <w:rPr>
          <w:sz w:val="22"/>
          <w:szCs w:val="22"/>
        </w:rPr>
        <w:t>Blues</w:t>
      </w:r>
      <w:r>
        <w:rPr>
          <w:sz w:val="22"/>
          <w:szCs w:val="22"/>
        </w:rPr>
        <w:t>-music-themed exhibit is now on display at the M</w:t>
      </w:r>
      <w:r w:rsidRPr="009870A7">
        <w:rPr>
          <w:sz w:val="22"/>
          <w:szCs w:val="22"/>
        </w:rPr>
        <w:t xml:space="preserve">useum.  </w:t>
      </w:r>
      <w:r>
        <w:rPr>
          <w:sz w:val="22"/>
          <w:szCs w:val="22"/>
        </w:rPr>
        <w:t xml:space="preserve">The State recently designated the city of </w:t>
      </w:r>
      <w:r w:rsidRPr="009870A7">
        <w:rPr>
          <w:sz w:val="22"/>
          <w:szCs w:val="22"/>
        </w:rPr>
        <w:t>Port Allen</w:t>
      </w:r>
      <w:r>
        <w:rPr>
          <w:sz w:val="22"/>
          <w:szCs w:val="22"/>
        </w:rPr>
        <w:t xml:space="preserve"> </w:t>
      </w:r>
      <w:r w:rsidRPr="009870A7">
        <w:rPr>
          <w:sz w:val="22"/>
          <w:szCs w:val="22"/>
        </w:rPr>
        <w:t>as</w:t>
      </w:r>
      <w:r>
        <w:rPr>
          <w:sz w:val="22"/>
          <w:szCs w:val="22"/>
        </w:rPr>
        <w:t xml:space="preserve"> a Cultural District</w:t>
      </w:r>
      <w:r w:rsidRPr="009870A7">
        <w:rPr>
          <w:sz w:val="22"/>
          <w:szCs w:val="22"/>
        </w:rPr>
        <w:t xml:space="preserve">.  </w:t>
      </w:r>
      <w:r>
        <w:rPr>
          <w:sz w:val="22"/>
          <w:szCs w:val="22"/>
        </w:rPr>
        <w:t>Sugar</w:t>
      </w:r>
      <w:r w:rsidRPr="009870A7">
        <w:rPr>
          <w:sz w:val="22"/>
          <w:szCs w:val="22"/>
        </w:rPr>
        <w:t>Fest</w:t>
      </w:r>
      <w:r>
        <w:rPr>
          <w:sz w:val="22"/>
          <w:szCs w:val="22"/>
        </w:rPr>
        <w:t xml:space="preserve"> is coming up next month</w:t>
      </w:r>
      <w:r w:rsidRPr="009870A7">
        <w:rPr>
          <w:sz w:val="22"/>
          <w:szCs w:val="22"/>
        </w:rPr>
        <w:t>.</w:t>
      </w:r>
      <w:r w:rsidR="00BA3894">
        <w:rPr>
          <w:sz w:val="22"/>
          <w:szCs w:val="22"/>
        </w:rPr>
        <w:t xml:space="preserve"> </w:t>
      </w:r>
      <w:r w:rsidR="00030D78">
        <w:rPr>
          <w:rFonts w:cs="Times New Roman"/>
          <w:sz w:val="22"/>
          <w:szCs w:val="22"/>
        </w:rPr>
        <w:t>Numerou</w:t>
      </w:r>
      <w:r w:rsidR="00030D78">
        <w:rPr>
          <w:rFonts w:cs="Times New Roman"/>
          <w:sz w:val="22"/>
          <w:szCs w:val="22"/>
        </w:rPr>
        <w:t xml:space="preserve">s </w:t>
      </w:r>
      <w:r w:rsidR="00030D78">
        <w:rPr>
          <w:rFonts w:cs="Times New Roman"/>
          <w:sz w:val="22"/>
          <w:szCs w:val="22"/>
        </w:rPr>
        <w:t xml:space="preserve">attendees </w:t>
      </w:r>
      <w:r w:rsidR="00030D78">
        <w:rPr>
          <w:rFonts w:cs="Times New Roman"/>
          <w:sz w:val="22"/>
          <w:szCs w:val="22"/>
        </w:rPr>
        <w:t xml:space="preserve">at Congres Mondial Acadien </w:t>
      </w:r>
      <w:r w:rsidR="00030D78">
        <w:rPr>
          <w:rFonts w:cs="Times New Roman"/>
          <w:sz w:val="22"/>
          <w:szCs w:val="22"/>
        </w:rPr>
        <w:t>were</w:t>
      </w:r>
      <w:r w:rsidR="00030D78">
        <w:rPr>
          <w:rFonts w:cs="Times New Roman"/>
          <w:sz w:val="22"/>
          <w:szCs w:val="22"/>
        </w:rPr>
        <w:t xml:space="preserve"> very knowledgeable about the lesser-known rural areas of</w:t>
      </w:r>
      <w:r w:rsidR="00030D78">
        <w:rPr>
          <w:rFonts w:cs="Times New Roman"/>
          <w:sz w:val="22"/>
          <w:szCs w:val="22"/>
        </w:rPr>
        <w:t xml:space="preserve"> Louisiana</w:t>
      </w:r>
      <w:r w:rsidR="00030D78">
        <w:rPr>
          <w:rFonts w:cs="Times New Roman"/>
          <w:sz w:val="22"/>
          <w:szCs w:val="22"/>
        </w:rPr>
        <w:t>.</w:t>
      </w:r>
      <w:r w:rsidR="008A0905">
        <w:rPr>
          <w:rFonts w:cs="Times New Roman"/>
          <w:sz w:val="22"/>
          <w:szCs w:val="22"/>
        </w:rPr>
        <w:t xml:space="preserve">  A suggestion was given to ANHA staff to revive the French immersion excursion program.</w:t>
      </w:r>
      <w:r w:rsidR="00030D78">
        <w:rPr>
          <w:sz w:val="22"/>
          <w:szCs w:val="22"/>
        </w:rPr>
        <w:t xml:space="preserve"> </w:t>
      </w:r>
      <w:r w:rsidR="00BA3894">
        <w:rPr>
          <w:sz w:val="22"/>
          <w:szCs w:val="22"/>
        </w:rPr>
        <w:t>*</w:t>
      </w:r>
      <w:r w:rsidR="00BA3894" w:rsidRPr="00BA3894">
        <w:rPr>
          <w:b/>
          <w:sz w:val="22"/>
          <w:szCs w:val="22"/>
          <w:highlight w:val="yellow"/>
        </w:rPr>
        <w:t>Angélique, I know I missed a few things here.  Feel free to add them if you’d like</w:t>
      </w:r>
      <w:r w:rsidR="00BA3894">
        <w:rPr>
          <w:sz w:val="22"/>
          <w:szCs w:val="22"/>
        </w:rPr>
        <w:t>*</w:t>
      </w:r>
    </w:p>
    <w:p w:rsidR="009B6A3F" w:rsidRPr="007F7A94" w:rsidRDefault="00804985" w:rsidP="00467301">
      <w:pPr>
        <w:pStyle w:val="Body"/>
        <w:numPr>
          <w:ilvl w:val="0"/>
          <w:numId w:val="14"/>
        </w:numPr>
        <w:rPr>
          <w:rFonts w:cs="Times New Roman"/>
          <w:sz w:val="22"/>
          <w:szCs w:val="22"/>
        </w:rPr>
      </w:pPr>
      <w:r w:rsidRPr="007F7A94">
        <w:rPr>
          <w:rFonts w:cs="Times New Roman"/>
          <w:sz w:val="22"/>
          <w:szCs w:val="22"/>
          <w:u w:val="single"/>
        </w:rPr>
        <w:lastRenderedPageBreak/>
        <w:t>Mart Black</w:t>
      </w:r>
      <w:r w:rsidRPr="007F7A94">
        <w:rPr>
          <w:rFonts w:cs="Times New Roman"/>
          <w:sz w:val="22"/>
          <w:szCs w:val="22"/>
        </w:rPr>
        <w:t xml:space="preserve">: </w:t>
      </w:r>
      <w:r w:rsidR="008A0905">
        <w:rPr>
          <w:rFonts w:cs="Times New Roman"/>
          <w:sz w:val="22"/>
          <w:szCs w:val="22"/>
        </w:rPr>
        <w:t xml:space="preserve">Spoke about </w:t>
      </w:r>
      <w:r w:rsidR="00460597">
        <w:rPr>
          <w:rFonts w:cs="Times New Roman"/>
          <w:sz w:val="22"/>
          <w:szCs w:val="22"/>
        </w:rPr>
        <w:t>the</w:t>
      </w:r>
      <w:r w:rsidR="008A0905">
        <w:rPr>
          <w:rFonts w:cs="Times New Roman"/>
          <w:sz w:val="22"/>
          <w:szCs w:val="22"/>
        </w:rPr>
        <w:t xml:space="preserve"> </w:t>
      </w:r>
      <w:r w:rsidR="0046569C">
        <w:rPr>
          <w:rFonts w:cs="Times New Roman"/>
          <w:sz w:val="22"/>
          <w:szCs w:val="22"/>
        </w:rPr>
        <w:t>Congres Mondial Acadien</w:t>
      </w:r>
      <w:r w:rsidR="008A0905">
        <w:rPr>
          <w:rFonts w:cs="Times New Roman"/>
          <w:sz w:val="22"/>
          <w:szCs w:val="22"/>
        </w:rPr>
        <w:t xml:space="preserve"> in New Brunswick</w:t>
      </w:r>
      <w:r w:rsidR="00460597">
        <w:rPr>
          <w:rFonts w:cs="Times New Roman"/>
          <w:sz w:val="22"/>
          <w:szCs w:val="22"/>
        </w:rPr>
        <w:t xml:space="preserve"> in August</w:t>
      </w:r>
      <w:r w:rsidR="008A0905">
        <w:rPr>
          <w:rFonts w:cs="Times New Roman"/>
          <w:sz w:val="22"/>
          <w:szCs w:val="22"/>
        </w:rPr>
        <w:t>, which was a very successful event that</w:t>
      </w:r>
      <w:r w:rsidR="0046569C">
        <w:rPr>
          <w:rFonts w:cs="Times New Roman"/>
          <w:sz w:val="22"/>
          <w:szCs w:val="22"/>
        </w:rPr>
        <w:t xml:space="preserve"> he was glad to have attended</w:t>
      </w:r>
      <w:r w:rsidR="0090752D">
        <w:rPr>
          <w:rFonts w:cs="Times New Roman"/>
          <w:sz w:val="22"/>
          <w:szCs w:val="22"/>
        </w:rPr>
        <w:t>.</w:t>
      </w:r>
      <w:r w:rsidR="0046569C">
        <w:rPr>
          <w:rFonts w:cs="Times New Roman"/>
          <w:sz w:val="22"/>
          <w:szCs w:val="22"/>
        </w:rPr>
        <w:t xml:space="preserve">  </w:t>
      </w:r>
      <w:r w:rsidR="008A0905">
        <w:rPr>
          <w:rFonts w:cs="Times New Roman"/>
          <w:sz w:val="22"/>
          <w:szCs w:val="22"/>
        </w:rPr>
        <w:t>While there, h</w:t>
      </w:r>
      <w:r w:rsidR="0046569C">
        <w:rPr>
          <w:rFonts w:cs="Times New Roman"/>
          <w:sz w:val="22"/>
          <w:szCs w:val="22"/>
        </w:rPr>
        <w:t xml:space="preserve">e was unexpectedly asked to give a short speech </w:t>
      </w:r>
      <w:r w:rsidR="008A0905">
        <w:rPr>
          <w:rFonts w:cs="Times New Roman"/>
          <w:sz w:val="22"/>
          <w:szCs w:val="22"/>
        </w:rPr>
        <w:t>during</w:t>
      </w:r>
      <w:r w:rsidR="0046569C">
        <w:rPr>
          <w:rFonts w:cs="Times New Roman"/>
          <w:sz w:val="22"/>
          <w:szCs w:val="22"/>
        </w:rPr>
        <w:t xml:space="preserve"> a conference</w:t>
      </w:r>
      <w:r w:rsidR="008A0905">
        <w:rPr>
          <w:rFonts w:cs="Times New Roman"/>
          <w:sz w:val="22"/>
          <w:szCs w:val="22"/>
        </w:rPr>
        <w:t xml:space="preserve"> he attended</w:t>
      </w:r>
      <w:r w:rsidR="0046569C">
        <w:rPr>
          <w:rFonts w:cs="Times New Roman"/>
          <w:sz w:val="22"/>
          <w:szCs w:val="22"/>
        </w:rPr>
        <w:t>.  The Louisiana pavilion was, by far, the most popular pavilion, with huge numbers of visitors mentioning that they have visited L</w:t>
      </w:r>
      <w:r w:rsidR="00CE1FD2">
        <w:rPr>
          <w:rFonts w:cs="Times New Roman"/>
          <w:sz w:val="22"/>
          <w:szCs w:val="22"/>
        </w:rPr>
        <w:t>ouisiana bef</w:t>
      </w:r>
      <w:r w:rsidR="0046569C">
        <w:rPr>
          <w:rFonts w:cs="Times New Roman"/>
          <w:sz w:val="22"/>
          <w:szCs w:val="22"/>
        </w:rPr>
        <w:t xml:space="preserve">ore </w:t>
      </w:r>
      <w:r w:rsidR="00CE1FD2">
        <w:rPr>
          <w:rFonts w:cs="Times New Roman"/>
          <w:sz w:val="22"/>
          <w:szCs w:val="22"/>
        </w:rPr>
        <w:t>and cannot wait to visit</w:t>
      </w:r>
      <w:r w:rsidR="0046569C">
        <w:rPr>
          <w:rFonts w:cs="Times New Roman"/>
          <w:sz w:val="22"/>
          <w:szCs w:val="22"/>
        </w:rPr>
        <w:t xml:space="preserve"> again.</w:t>
      </w:r>
      <w:r w:rsidR="00030D78">
        <w:rPr>
          <w:rFonts w:cs="Times New Roman"/>
          <w:sz w:val="22"/>
          <w:szCs w:val="22"/>
        </w:rPr>
        <w:t xml:space="preserve">  The Louisiana pavilion featured Acadian music each afternoon and, within moments of kicking off</w:t>
      </w:r>
      <w:r w:rsidR="00460597">
        <w:rPr>
          <w:rFonts w:cs="Times New Roman"/>
          <w:sz w:val="22"/>
          <w:szCs w:val="22"/>
        </w:rPr>
        <w:t>, was filled to capacity.</w:t>
      </w:r>
    </w:p>
    <w:p w:rsidR="00270237" w:rsidRDefault="009B6A3F" w:rsidP="009B6A3F">
      <w:pPr>
        <w:pStyle w:val="Body"/>
        <w:numPr>
          <w:ilvl w:val="0"/>
          <w:numId w:val="14"/>
        </w:numPr>
        <w:rPr>
          <w:rFonts w:cs="Times New Roman"/>
          <w:sz w:val="22"/>
          <w:szCs w:val="22"/>
        </w:rPr>
      </w:pPr>
      <w:r w:rsidRPr="007F7A94">
        <w:rPr>
          <w:rFonts w:cs="Times New Roman"/>
          <w:sz w:val="22"/>
          <w:szCs w:val="22"/>
          <w:u w:val="single"/>
        </w:rPr>
        <w:t>Wilbert Carmouche</w:t>
      </w:r>
      <w:r w:rsidRPr="007F7A94">
        <w:rPr>
          <w:rFonts w:cs="Times New Roman"/>
          <w:sz w:val="22"/>
          <w:szCs w:val="22"/>
        </w:rPr>
        <w:t>:</w:t>
      </w:r>
      <w:r w:rsidR="00804985" w:rsidRPr="007F7A94">
        <w:rPr>
          <w:rFonts w:cs="Times New Roman"/>
          <w:sz w:val="22"/>
          <w:szCs w:val="22"/>
        </w:rPr>
        <w:t xml:space="preserve"> </w:t>
      </w:r>
      <w:r w:rsidR="0046569C">
        <w:rPr>
          <w:rFonts w:cs="Times New Roman"/>
          <w:sz w:val="22"/>
          <w:szCs w:val="22"/>
        </w:rPr>
        <w:t>Voiced his agreement with Mart regarding the success of Congres Mondial Acadien</w:t>
      </w:r>
      <w:r w:rsidR="008A0905">
        <w:rPr>
          <w:rFonts w:cs="Times New Roman"/>
          <w:sz w:val="22"/>
          <w:szCs w:val="22"/>
        </w:rPr>
        <w:t>.</w:t>
      </w:r>
    </w:p>
    <w:p w:rsidR="006F036F" w:rsidRDefault="008A0905" w:rsidP="00270237">
      <w:pPr>
        <w:pStyle w:val="Body"/>
        <w:numPr>
          <w:ilvl w:val="0"/>
          <w:numId w:val="14"/>
        </w:numPr>
        <w:rPr>
          <w:rFonts w:cs="Times New Roman"/>
          <w:sz w:val="22"/>
          <w:szCs w:val="22"/>
        </w:rPr>
      </w:pPr>
      <w:r>
        <w:rPr>
          <w:rFonts w:cs="Times New Roman"/>
          <w:sz w:val="22"/>
          <w:szCs w:val="22"/>
          <w:u w:val="single"/>
        </w:rPr>
        <w:t>Carrie Stansbury</w:t>
      </w:r>
      <w:r w:rsidRPr="008A0905">
        <w:rPr>
          <w:rFonts w:cs="Times New Roman"/>
          <w:sz w:val="22"/>
          <w:szCs w:val="22"/>
        </w:rPr>
        <w:t xml:space="preserve">: </w:t>
      </w:r>
      <w:r w:rsidR="00416B41">
        <w:rPr>
          <w:rFonts w:cs="Times New Roman"/>
          <w:sz w:val="22"/>
          <w:szCs w:val="22"/>
        </w:rPr>
        <w:t>T</w:t>
      </w:r>
      <w:r w:rsidR="00460597">
        <w:rPr>
          <w:rFonts w:cs="Times New Roman"/>
          <w:sz w:val="22"/>
          <w:szCs w:val="22"/>
        </w:rPr>
        <w:t>he “From Berwick Bay to Etouffee” shrimping exhibit is now on display at the State museum in Patterson</w:t>
      </w:r>
      <w:r w:rsidR="006F036F">
        <w:rPr>
          <w:rFonts w:cs="Times New Roman"/>
          <w:sz w:val="22"/>
          <w:szCs w:val="22"/>
        </w:rPr>
        <w:t>.</w:t>
      </w:r>
      <w:r w:rsidR="00460597">
        <w:rPr>
          <w:rFonts w:cs="Times New Roman"/>
          <w:sz w:val="22"/>
          <w:szCs w:val="22"/>
        </w:rPr>
        <w:t xml:space="preserve">  The Tour du Teche, Berwick Lighthouse Festival, Chitimatcha </w:t>
      </w:r>
      <w:proofErr w:type="gramStart"/>
      <w:r w:rsidR="00460597">
        <w:rPr>
          <w:rFonts w:cs="Times New Roman"/>
          <w:sz w:val="22"/>
          <w:szCs w:val="22"/>
        </w:rPr>
        <w:t>Pow</w:t>
      </w:r>
      <w:proofErr w:type="gramEnd"/>
      <w:r w:rsidR="00460597">
        <w:rPr>
          <w:rFonts w:cs="Times New Roman"/>
          <w:sz w:val="22"/>
          <w:szCs w:val="22"/>
        </w:rPr>
        <w:t xml:space="preserve"> Wow, and Harvest Moon Festival are all coming up next month.</w:t>
      </w:r>
    </w:p>
    <w:p w:rsidR="006F036F" w:rsidRPr="00270237" w:rsidRDefault="00D56F66" w:rsidP="006F036F">
      <w:pPr>
        <w:pStyle w:val="Body"/>
        <w:numPr>
          <w:ilvl w:val="0"/>
          <w:numId w:val="14"/>
        </w:numPr>
        <w:rPr>
          <w:rFonts w:cs="Times New Roman"/>
          <w:sz w:val="22"/>
          <w:szCs w:val="22"/>
        </w:rPr>
      </w:pPr>
      <w:r>
        <w:rPr>
          <w:rFonts w:cs="Times New Roman"/>
          <w:sz w:val="22"/>
          <w:szCs w:val="22"/>
          <w:u w:val="single"/>
        </w:rPr>
        <w:t>Carol Patin</w:t>
      </w:r>
      <w:r w:rsidR="00460597">
        <w:rPr>
          <w:rFonts w:cs="Times New Roman"/>
          <w:sz w:val="22"/>
          <w:szCs w:val="22"/>
        </w:rPr>
        <w:t xml:space="preserve">: The receding water levels in the Atchafalaya Basin have brought large numbers of </w:t>
      </w:r>
      <w:r w:rsidR="00416B41">
        <w:rPr>
          <w:rFonts w:cs="Times New Roman"/>
          <w:sz w:val="22"/>
          <w:szCs w:val="22"/>
        </w:rPr>
        <w:t>sports-fishing enthusiasts</w:t>
      </w:r>
      <w:r w:rsidR="00460597">
        <w:rPr>
          <w:rFonts w:cs="Times New Roman"/>
          <w:sz w:val="22"/>
          <w:szCs w:val="22"/>
        </w:rPr>
        <w:t xml:space="preserve"> to Lake Henderson</w:t>
      </w:r>
      <w:r w:rsidR="006F036F">
        <w:rPr>
          <w:rFonts w:cs="Times New Roman"/>
          <w:sz w:val="22"/>
          <w:szCs w:val="22"/>
        </w:rPr>
        <w:t>.</w:t>
      </w:r>
    </w:p>
    <w:p w:rsidR="00270237" w:rsidRDefault="00270237">
      <w:pPr>
        <w:pStyle w:val="Body"/>
        <w:rPr>
          <w:rFonts w:cs="Times New Roman"/>
          <w:b/>
          <w:bCs/>
          <w:sz w:val="22"/>
          <w:szCs w:val="22"/>
          <w:lang w:val="de-DE"/>
        </w:rPr>
      </w:pPr>
    </w:p>
    <w:p w:rsidR="00CC71A7" w:rsidRPr="007F7A94" w:rsidRDefault="00804985">
      <w:pPr>
        <w:pStyle w:val="Body"/>
        <w:rPr>
          <w:rFonts w:cs="Times New Roman"/>
          <w:b/>
          <w:bCs/>
          <w:sz w:val="22"/>
          <w:szCs w:val="22"/>
        </w:rPr>
      </w:pPr>
      <w:r w:rsidRPr="007F7A94">
        <w:rPr>
          <w:rFonts w:cs="Times New Roman"/>
          <w:b/>
          <w:bCs/>
          <w:sz w:val="22"/>
          <w:szCs w:val="22"/>
          <w:lang w:val="de-DE"/>
        </w:rPr>
        <w:t>ADJOURNMENT</w:t>
      </w:r>
    </w:p>
    <w:p w:rsidR="00CC71A7" w:rsidRDefault="00804985">
      <w:pPr>
        <w:pStyle w:val="Body"/>
      </w:pPr>
      <w:r w:rsidRPr="007F7A94">
        <w:rPr>
          <w:rFonts w:cs="Times New Roman"/>
          <w:b/>
          <w:bCs/>
          <w:sz w:val="22"/>
          <w:szCs w:val="22"/>
        </w:rPr>
        <w:t xml:space="preserve">There being no further announcements or business, </w:t>
      </w:r>
      <w:r w:rsidR="00DC67C6">
        <w:rPr>
          <w:rFonts w:cs="Times New Roman"/>
          <w:b/>
          <w:bCs/>
          <w:sz w:val="22"/>
          <w:szCs w:val="22"/>
        </w:rPr>
        <w:t>Ma</w:t>
      </w:r>
      <w:r w:rsidR="008B32DB">
        <w:rPr>
          <w:rFonts w:cs="Times New Roman"/>
          <w:b/>
          <w:bCs/>
          <w:sz w:val="22"/>
          <w:szCs w:val="22"/>
        </w:rPr>
        <w:t>r</w:t>
      </w:r>
      <w:r w:rsidR="00DC67C6">
        <w:rPr>
          <w:rFonts w:cs="Times New Roman"/>
          <w:b/>
          <w:bCs/>
          <w:sz w:val="22"/>
          <w:szCs w:val="22"/>
        </w:rPr>
        <w:t>t Black</w:t>
      </w:r>
      <w:r w:rsidRPr="007F7A94">
        <w:rPr>
          <w:rFonts w:cs="Times New Roman"/>
          <w:b/>
          <w:bCs/>
          <w:sz w:val="22"/>
          <w:szCs w:val="22"/>
        </w:rPr>
        <w:t xml:space="preserve"> made a motion to adjourn the meeting. </w:t>
      </w:r>
      <w:r w:rsidR="00030D78">
        <w:rPr>
          <w:rFonts w:cs="Times New Roman"/>
          <w:b/>
          <w:bCs/>
          <w:sz w:val="22"/>
          <w:szCs w:val="22"/>
        </w:rPr>
        <w:t>Charles Caillouet</w:t>
      </w:r>
      <w:r w:rsidRPr="007F7A94">
        <w:rPr>
          <w:rFonts w:cs="Times New Roman"/>
          <w:b/>
          <w:bCs/>
          <w:sz w:val="22"/>
          <w:szCs w:val="22"/>
        </w:rPr>
        <w:t xml:space="preserve"> seconded the motion and, passing</w:t>
      </w:r>
      <w:r>
        <w:rPr>
          <w:b/>
          <w:bCs/>
          <w:sz w:val="22"/>
          <w:szCs w:val="22"/>
        </w:rPr>
        <w:t xml:space="preserve"> unanimously, the meeting was adjourned.</w:t>
      </w:r>
    </w:p>
    <w:sectPr w:rsidR="00CC71A7">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91" w:rsidRDefault="00804985">
      <w:r>
        <w:separator/>
      </w:r>
    </w:p>
  </w:endnote>
  <w:endnote w:type="continuationSeparator" w:id="0">
    <w:p w:rsidR="00116291" w:rsidRDefault="0080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A7" w:rsidRDefault="00804985">
    <w:pPr>
      <w:pStyle w:val="Footer"/>
      <w:jc w:val="right"/>
    </w:pPr>
    <w:r>
      <w:fldChar w:fldCharType="begin"/>
    </w:r>
    <w:r>
      <w:instrText xml:space="preserve"> PAGE </w:instrText>
    </w:r>
    <w:r>
      <w:fldChar w:fldCharType="separate"/>
    </w:r>
    <w:r w:rsidR="0063057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91" w:rsidRDefault="00804985">
      <w:r>
        <w:separator/>
      </w:r>
    </w:p>
  </w:footnote>
  <w:footnote w:type="continuationSeparator" w:id="0">
    <w:p w:rsidR="00116291" w:rsidRDefault="00804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A7" w:rsidRDefault="00CC71A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041A"/>
    <w:multiLevelType w:val="hybridMultilevel"/>
    <w:tmpl w:val="2EA25DD2"/>
    <w:numStyleLink w:val="Lettered"/>
  </w:abstractNum>
  <w:abstractNum w:abstractNumId="1" w15:restartNumberingAfterBreak="0">
    <w:nsid w:val="32D0183D"/>
    <w:multiLevelType w:val="hybridMultilevel"/>
    <w:tmpl w:val="0416FFFC"/>
    <w:styleLink w:val="ImportedStyle4"/>
    <w:lvl w:ilvl="0" w:tplc="02B40C8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4E7F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46194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2980D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5203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F4AE6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1D019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BE47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840B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C8737B"/>
    <w:multiLevelType w:val="hybridMultilevel"/>
    <w:tmpl w:val="2EA25DD2"/>
    <w:styleLink w:val="Lettered"/>
    <w:lvl w:ilvl="0" w:tplc="9544BA02">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D3AE9E8">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FD240176">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84E09B8">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15A6E3E8">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EC0BCA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112C2078">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BBED7E2">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B79EA93A">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361C1D"/>
    <w:multiLevelType w:val="hybridMultilevel"/>
    <w:tmpl w:val="7BA27D26"/>
    <w:numStyleLink w:val="ImportedStyle1"/>
  </w:abstractNum>
  <w:abstractNum w:abstractNumId="4" w15:restartNumberingAfterBreak="0">
    <w:nsid w:val="60E73E62"/>
    <w:multiLevelType w:val="hybridMultilevel"/>
    <w:tmpl w:val="EAC8C0BA"/>
    <w:styleLink w:val="ImportedStyle5"/>
    <w:lvl w:ilvl="0" w:tplc="49C2FC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2E8C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52EB1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8A8D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F81D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B4BB3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BD0FC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AC1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3A867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EC7EC5"/>
    <w:multiLevelType w:val="hybridMultilevel"/>
    <w:tmpl w:val="EAC8C0BA"/>
    <w:numStyleLink w:val="ImportedStyle5"/>
  </w:abstractNum>
  <w:abstractNum w:abstractNumId="6" w15:restartNumberingAfterBreak="0">
    <w:nsid w:val="6A69186C"/>
    <w:multiLevelType w:val="hybridMultilevel"/>
    <w:tmpl w:val="A7E6A7E6"/>
    <w:numStyleLink w:val="ImportedStyle6"/>
  </w:abstractNum>
  <w:abstractNum w:abstractNumId="7" w15:restartNumberingAfterBreak="0">
    <w:nsid w:val="6CEF65E2"/>
    <w:multiLevelType w:val="hybridMultilevel"/>
    <w:tmpl w:val="A7E6A7E6"/>
    <w:styleLink w:val="ImportedStyle6"/>
    <w:lvl w:ilvl="0" w:tplc="A00691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A083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226A7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2E8E8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E43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E095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F3EB3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76E8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406AE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292F6A"/>
    <w:multiLevelType w:val="hybridMultilevel"/>
    <w:tmpl w:val="0416FFFC"/>
    <w:numStyleLink w:val="ImportedStyle4"/>
  </w:abstractNum>
  <w:abstractNum w:abstractNumId="9" w15:restartNumberingAfterBreak="0">
    <w:nsid w:val="72AC7823"/>
    <w:multiLevelType w:val="hybridMultilevel"/>
    <w:tmpl w:val="3A6E104C"/>
    <w:styleLink w:val="ImportedStyle3"/>
    <w:lvl w:ilvl="0" w:tplc="AEEC404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5788A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CDB892A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C3B8F9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AEDE25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7B473C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FA8C7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2EAE29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C64351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732E09EA"/>
    <w:multiLevelType w:val="hybridMultilevel"/>
    <w:tmpl w:val="3A6E104C"/>
    <w:numStyleLink w:val="ImportedStyle3"/>
  </w:abstractNum>
  <w:abstractNum w:abstractNumId="11" w15:restartNumberingAfterBreak="0">
    <w:nsid w:val="781061C6"/>
    <w:multiLevelType w:val="hybridMultilevel"/>
    <w:tmpl w:val="7BA27D26"/>
    <w:styleLink w:val="ImportedStyle1"/>
    <w:lvl w:ilvl="0" w:tplc="99C00A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A0E1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06ED5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4FE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3846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1C9AA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C5883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05F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A78D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
  </w:num>
  <w:num w:numId="3">
    <w:abstractNumId w:val="3"/>
    <w:lvlOverride w:ilvl="0">
      <w:startOverride w:val="1"/>
    </w:lvlOverride>
  </w:num>
  <w:num w:numId="4">
    <w:abstractNumId w:val="3"/>
    <w:lvlOverride w:ilvl="0">
      <w:lvl w:ilvl="0" w:tplc="BF3AA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1C42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E8ED14">
        <w:start w:val="1"/>
        <w:numFmt w:val="lowerRoman"/>
        <w:lvlText w:val="%3."/>
        <w:lvlJc w:val="left"/>
        <w:pPr>
          <w:ind w:left="22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BEE9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FA12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7EE01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66EA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844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CA083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BF3AA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1C42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E8ED14">
        <w:start w:val="1"/>
        <w:numFmt w:val="lowerRoman"/>
        <w:lvlText w:val="%3."/>
        <w:lvlJc w:val="left"/>
        <w:pPr>
          <w:ind w:left="22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BEE9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FA12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7EE01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66EA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844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CA083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BF3AA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1C42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E8ED14">
        <w:start w:val="1"/>
        <w:numFmt w:val="lowerRoman"/>
        <w:lvlText w:val="%3."/>
        <w:lvlJc w:val="left"/>
        <w:pPr>
          <w:ind w:left="22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BEE9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FA12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7EE01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66EA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844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CA083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0"/>
  </w:num>
  <w:num w:numId="9">
    <w:abstractNumId w:val="1"/>
  </w:num>
  <w:num w:numId="10">
    <w:abstractNumId w:val="8"/>
  </w:num>
  <w:num w:numId="11">
    <w:abstractNumId w:val="4"/>
  </w:num>
  <w:num w:numId="12">
    <w:abstractNumId w:val="5"/>
  </w:num>
  <w:num w:numId="13">
    <w:abstractNumId w:val="7"/>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A7"/>
    <w:rsid w:val="000248DE"/>
    <w:rsid w:val="000300F8"/>
    <w:rsid w:val="00030D78"/>
    <w:rsid w:val="0003703C"/>
    <w:rsid w:val="00040368"/>
    <w:rsid w:val="00045A8D"/>
    <w:rsid w:val="00050963"/>
    <w:rsid w:val="000814F5"/>
    <w:rsid w:val="00087541"/>
    <w:rsid w:val="000876F7"/>
    <w:rsid w:val="000C6D98"/>
    <w:rsid w:val="000D240D"/>
    <w:rsid w:val="00104242"/>
    <w:rsid w:val="00110A3A"/>
    <w:rsid w:val="00116291"/>
    <w:rsid w:val="00136084"/>
    <w:rsid w:val="00142A40"/>
    <w:rsid w:val="00170231"/>
    <w:rsid w:val="0017101A"/>
    <w:rsid w:val="00171F30"/>
    <w:rsid w:val="0018261D"/>
    <w:rsid w:val="00184C05"/>
    <w:rsid w:val="00195F08"/>
    <w:rsid w:val="00196156"/>
    <w:rsid w:val="001A37E1"/>
    <w:rsid w:val="001A4483"/>
    <w:rsid w:val="001A5173"/>
    <w:rsid w:val="001A6D03"/>
    <w:rsid w:val="001C7822"/>
    <w:rsid w:val="001D5204"/>
    <w:rsid w:val="001E76BE"/>
    <w:rsid w:val="001F10AD"/>
    <w:rsid w:val="0020181C"/>
    <w:rsid w:val="002103CD"/>
    <w:rsid w:val="00210DD9"/>
    <w:rsid w:val="00261B69"/>
    <w:rsid w:val="002634A5"/>
    <w:rsid w:val="00270237"/>
    <w:rsid w:val="0027408D"/>
    <w:rsid w:val="002C6604"/>
    <w:rsid w:val="002E77B8"/>
    <w:rsid w:val="002F3AAA"/>
    <w:rsid w:val="003102D4"/>
    <w:rsid w:val="00311DB3"/>
    <w:rsid w:val="00370061"/>
    <w:rsid w:val="003730BC"/>
    <w:rsid w:val="0038012D"/>
    <w:rsid w:val="00382EBF"/>
    <w:rsid w:val="00391D20"/>
    <w:rsid w:val="003B3EAC"/>
    <w:rsid w:val="003C26A1"/>
    <w:rsid w:val="003D6601"/>
    <w:rsid w:val="003D666E"/>
    <w:rsid w:val="003E33C5"/>
    <w:rsid w:val="003F1AA9"/>
    <w:rsid w:val="004045A1"/>
    <w:rsid w:val="00416B41"/>
    <w:rsid w:val="00425659"/>
    <w:rsid w:val="0044171A"/>
    <w:rsid w:val="00443A9B"/>
    <w:rsid w:val="00450E04"/>
    <w:rsid w:val="00452589"/>
    <w:rsid w:val="00454203"/>
    <w:rsid w:val="00460597"/>
    <w:rsid w:val="0046569C"/>
    <w:rsid w:val="00467301"/>
    <w:rsid w:val="0049172F"/>
    <w:rsid w:val="00492EE5"/>
    <w:rsid w:val="004967C4"/>
    <w:rsid w:val="004C54F2"/>
    <w:rsid w:val="004C6DDA"/>
    <w:rsid w:val="00524C22"/>
    <w:rsid w:val="00534A57"/>
    <w:rsid w:val="00536DFB"/>
    <w:rsid w:val="005431AA"/>
    <w:rsid w:val="00552325"/>
    <w:rsid w:val="00560145"/>
    <w:rsid w:val="00564539"/>
    <w:rsid w:val="00572A26"/>
    <w:rsid w:val="00573964"/>
    <w:rsid w:val="005774B7"/>
    <w:rsid w:val="00577942"/>
    <w:rsid w:val="00580E29"/>
    <w:rsid w:val="005975CF"/>
    <w:rsid w:val="005B097F"/>
    <w:rsid w:val="005D3FA2"/>
    <w:rsid w:val="005D76C8"/>
    <w:rsid w:val="00615DC6"/>
    <w:rsid w:val="00621F45"/>
    <w:rsid w:val="00630575"/>
    <w:rsid w:val="00673140"/>
    <w:rsid w:val="00676194"/>
    <w:rsid w:val="006840B0"/>
    <w:rsid w:val="00694B41"/>
    <w:rsid w:val="006B4C43"/>
    <w:rsid w:val="006C4D47"/>
    <w:rsid w:val="006D1E4A"/>
    <w:rsid w:val="006D4FBE"/>
    <w:rsid w:val="006F036F"/>
    <w:rsid w:val="006F221C"/>
    <w:rsid w:val="006F71F5"/>
    <w:rsid w:val="007059A7"/>
    <w:rsid w:val="00736196"/>
    <w:rsid w:val="00744E92"/>
    <w:rsid w:val="00755A95"/>
    <w:rsid w:val="00762E1F"/>
    <w:rsid w:val="00775B20"/>
    <w:rsid w:val="007877F7"/>
    <w:rsid w:val="007A5EEE"/>
    <w:rsid w:val="007B50E5"/>
    <w:rsid w:val="007E3081"/>
    <w:rsid w:val="007F7A94"/>
    <w:rsid w:val="00804985"/>
    <w:rsid w:val="008110D6"/>
    <w:rsid w:val="008437D7"/>
    <w:rsid w:val="00851F4D"/>
    <w:rsid w:val="0086462B"/>
    <w:rsid w:val="00880ED2"/>
    <w:rsid w:val="00885F7A"/>
    <w:rsid w:val="00896538"/>
    <w:rsid w:val="008A0905"/>
    <w:rsid w:val="008B32DB"/>
    <w:rsid w:val="008B4FD9"/>
    <w:rsid w:val="008C020B"/>
    <w:rsid w:val="008C50CD"/>
    <w:rsid w:val="008F0E6E"/>
    <w:rsid w:val="008F3F4F"/>
    <w:rsid w:val="0090752D"/>
    <w:rsid w:val="009143CA"/>
    <w:rsid w:val="00933666"/>
    <w:rsid w:val="0094075F"/>
    <w:rsid w:val="009556C8"/>
    <w:rsid w:val="00957502"/>
    <w:rsid w:val="00975481"/>
    <w:rsid w:val="00975903"/>
    <w:rsid w:val="00981B10"/>
    <w:rsid w:val="009870A7"/>
    <w:rsid w:val="009B6A3F"/>
    <w:rsid w:val="009D5ADC"/>
    <w:rsid w:val="009D71FD"/>
    <w:rsid w:val="009E12FB"/>
    <w:rsid w:val="009E3D8F"/>
    <w:rsid w:val="009E7117"/>
    <w:rsid w:val="00A13284"/>
    <w:rsid w:val="00A25ABB"/>
    <w:rsid w:val="00A35122"/>
    <w:rsid w:val="00A4002A"/>
    <w:rsid w:val="00A6676E"/>
    <w:rsid w:val="00A73AC2"/>
    <w:rsid w:val="00A81FF6"/>
    <w:rsid w:val="00A941B4"/>
    <w:rsid w:val="00AB5690"/>
    <w:rsid w:val="00AB6544"/>
    <w:rsid w:val="00AD61D1"/>
    <w:rsid w:val="00AE2457"/>
    <w:rsid w:val="00AE5B70"/>
    <w:rsid w:val="00AF37C4"/>
    <w:rsid w:val="00B113FC"/>
    <w:rsid w:val="00B20DE0"/>
    <w:rsid w:val="00B42B98"/>
    <w:rsid w:val="00B4302E"/>
    <w:rsid w:val="00B45CE6"/>
    <w:rsid w:val="00B45EDF"/>
    <w:rsid w:val="00B841E5"/>
    <w:rsid w:val="00BA3894"/>
    <w:rsid w:val="00BC6220"/>
    <w:rsid w:val="00BD6693"/>
    <w:rsid w:val="00BF165B"/>
    <w:rsid w:val="00C14B75"/>
    <w:rsid w:val="00C16173"/>
    <w:rsid w:val="00C316B5"/>
    <w:rsid w:val="00C44799"/>
    <w:rsid w:val="00C54749"/>
    <w:rsid w:val="00C757C3"/>
    <w:rsid w:val="00C773CE"/>
    <w:rsid w:val="00C803CE"/>
    <w:rsid w:val="00C83506"/>
    <w:rsid w:val="00C86D75"/>
    <w:rsid w:val="00C96A41"/>
    <w:rsid w:val="00CC71A7"/>
    <w:rsid w:val="00CD2E6D"/>
    <w:rsid w:val="00CE1FD2"/>
    <w:rsid w:val="00D134B7"/>
    <w:rsid w:val="00D267FF"/>
    <w:rsid w:val="00D36B11"/>
    <w:rsid w:val="00D42061"/>
    <w:rsid w:val="00D47638"/>
    <w:rsid w:val="00D56F66"/>
    <w:rsid w:val="00D6019D"/>
    <w:rsid w:val="00DC031D"/>
    <w:rsid w:val="00DC67C6"/>
    <w:rsid w:val="00E07287"/>
    <w:rsid w:val="00E31F64"/>
    <w:rsid w:val="00E51537"/>
    <w:rsid w:val="00E62FDF"/>
    <w:rsid w:val="00E65FF3"/>
    <w:rsid w:val="00E97C34"/>
    <w:rsid w:val="00EB7AB9"/>
    <w:rsid w:val="00EC691D"/>
    <w:rsid w:val="00EE1ECC"/>
    <w:rsid w:val="00EE2A2F"/>
    <w:rsid w:val="00EF671F"/>
    <w:rsid w:val="00F10BAC"/>
    <w:rsid w:val="00F234EF"/>
    <w:rsid w:val="00F357EA"/>
    <w:rsid w:val="00F36B9B"/>
    <w:rsid w:val="00F43927"/>
    <w:rsid w:val="00F46C04"/>
    <w:rsid w:val="00F76D38"/>
    <w:rsid w:val="00F80503"/>
    <w:rsid w:val="00F97B12"/>
    <w:rsid w:val="00FA0DD5"/>
    <w:rsid w:val="00FA3805"/>
    <w:rsid w:val="00FB080F"/>
    <w:rsid w:val="00FB0B71"/>
    <w:rsid w:val="00FC5A30"/>
    <w:rsid w:val="00FD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9D32F-FA60-45CB-B8FA-7C94A43D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jc w:val="center"/>
      <w:outlineLvl w:val="0"/>
    </w:pPr>
    <w:rPr>
      <w:rFonts w:cs="Arial Unicode MS"/>
      <w:color w:val="000000"/>
      <w:sz w:val="32"/>
      <w:szCs w:val="3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Lettered">
    <w:name w:val="Lettered"/>
    <w:rsid w:val="009870A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AF5C-0153-45C2-8746-8047D828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Owens</dc:creator>
  <cp:lastModifiedBy>Justin Owens</cp:lastModifiedBy>
  <cp:revision>27</cp:revision>
  <cp:lastPrinted>2019-01-14T14:41:00Z</cp:lastPrinted>
  <dcterms:created xsi:type="dcterms:W3CDTF">2019-09-16T14:33:00Z</dcterms:created>
  <dcterms:modified xsi:type="dcterms:W3CDTF">2019-09-16T17:36:00Z</dcterms:modified>
</cp:coreProperties>
</file>