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inline distT="0" distB="0" distL="0" distR="0">
            <wp:extent cx="6943725" cy="827780"/>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943711" cy="827778"/>
                    </a:xfrm>
                    <a:prstGeom prst="rect">
                      <a:avLst/>
                    </a:prstGeom>
                    <a:noFill/>
                    <a:ln w="9525">
                      <a:noFill/>
                      <a:miter lim="800000"/>
                      <a:headEnd/>
                      <a:tailEnd/>
                    </a:ln>
                  </pic:spPr>
                </pic:pic>
              </a:graphicData>
            </a:graphic>
          </wp:inline>
        </w:drawing>
      </w:r>
    </w:p>
    <w:p w:rsidR="00E35110" w:rsidRPr="00AC4BBB" w:rsidRDefault="00C24866" w:rsidP="00E35110">
      <w:pPr>
        <w:spacing w:after="0" w:line="240" w:lineRule="auto"/>
        <w:ind w:right="-540"/>
        <w:rPr>
          <w:b/>
          <w:sz w:val="24"/>
          <w:szCs w:val="24"/>
        </w:rPr>
      </w:pPr>
      <w:r>
        <w:rPr>
          <w:b/>
          <w:sz w:val="24"/>
          <w:szCs w:val="24"/>
        </w:rPr>
        <w:t>June 22, 2015</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E35110" w:rsidRPr="00AC4BBB" w:rsidRDefault="00E35110" w:rsidP="00E35110">
      <w:pPr>
        <w:spacing w:after="0" w:line="240" w:lineRule="auto"/>
        <w:ind w:right="-540"/>
        <w:rPr>
          <w:b/>
          <w:sz w:val="24"/>
          <w:szCs w:val="24"/>
        </w:rPr>
      </w:pPr>
      <w:r w:rsidRPr="00AC4BBB">
        <w:rPr>
          <w:b/>
          <w:sz w:val="24"/>
          <w:szCs w:val="24"/>
        </w:rPr>
        <w:tab/>
        <w:t>REGULAR BOARD OF DIRECTORS MEETING</w:t>
      </w:r>
    </w:p>
    <w:p w:rsidR="00E35110" w:rsidRPr="00AC4BBB" w:rsidRDefault="00E35110" w:rsidP="00E35110">
      <w:pPr>
        <w:spacing w:after="0" w:line="240" w:lineRule="auto"/>
        <w:ind w:right="-540"/>
        <w:rPr>
          <w:b/>
          <w:sz w:val="24"/>
          <w:szCs w:val="24"/>
        </w:rPr>
      </w:pPr>
      <w:r w:rsidRPr="00AC4BBB">
        <w:rPr>
          <w:b/>
          <w:sz w:val="24"/>
          <w:szCs w:val="24"/>
        </w:rPr>
        <w:tab/>
      </w:r>
      <w:r w:rsidR="00C24866">
        <w:rPr>
          <w:b/>
          <w:sz w:val="24"/>
          <w:szCs w:val="24"/>
        </w:rPr>
        <w:t>THURSDAY, JULY 9</w:t>
      </w:r>
      <w:r w:rsidRPr="00AC4BBB">
        <w:rPr>
          <w:b/>
          <w:sz w:val="24"/>
          <w:szCs w:val="24"/>
        </w:rPr>
        <w:t xml:space="preserve">, </w:t>
      </w:r>
      <w:r w:rsidR="00C24866">
        <w:rPr>
          <w:b/>
          <w:sz w:val="24"/>
          <w:szCs w:val="24"/>
        </w:rPr>
        <w:t>2015</w:t>
      </w:r>
      <w:r>
        <w:rPr>
          <w:b/>
          <w:sz w:val="24"/>
          <w:szCs w:val="24"/>
        </w:rPr>
        <w:t xml:space="preserve"> AT 1:00 P</w:t>
      </w:r>
      <w:r w:rsidRPr="00AC4BBB">
        <w:rPr>
          <w:b/>
          <w:sz w:val="24"/>
          <w:szCs w:val="24"/>
        </w:rPr>
        <w:t>.M.</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Ladies and Gentlemen,</w:t>
      </w:r>
    </w:p>
    <w:p w:rsidR="00E35110" w:rsidRPr="00AC4BBB" w:rsidRDefault="00E35110" w:rsidP="00E35110">
      <w:pPr>
        <w:spacing w:after="0" w:line="240" w:lineRule="auto"/>
        <w:ind w:right="-540"/>
        <w:rPr>
          <w:b/>
          <w:sz w:val="24"/>
          <w:szCs w:val="24"/>
        </w:rPr>
      </w:pPr>
    </w:p>
    <w:p w:rsidR="00E35110" w:rsidRDefault="00E35110" w:rsidP="00E3511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C24866">
        <w:rPr>
          <w:b/>
          <w:sz w:val="24"/>
          <w:szCs w:val="24"/>
        </w:rPr>
        <w:t>July 9, 2015</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E35110" w:rsidRPr="00AC4BBB" w:rsidRDefault="00E35110" w:rsidP="00E35110">
      <w:pPr>
        <w:spacing w:after="0" w:line="240" w:lineRule="auto"/>
        <w:ind w:right="-540"/>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Agenda:</w:t>
      </w:r>
    </w:p>
    <w:p w:rsidR="00E35110" w:rsidRPr="00AC4BBB" w:rsidRDefault="00E35110" w:rsidP="00E35110">
      <w:pPr>
        <w:spacing w:after="0" w:line="240" w:lineRule="auto"/>
        <w:rPr>
          <w:b/>
          <w:sz w:val="24"/>
          <w:szCs w:val="24"/>
        </w:rPr>
      </w:pPr>
    </w:p>
    <w:p w:rsidR="00E35110" w:rsidRPr="009848BE" w:rsidRDefault="00E35110" w:rsidP="00E3511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E35110" w:rsidRPr="009848BE" w:rsidRDefault="00E35110" w:rsidP="00E35110">
      <w:pPr>
        <w:spacing w:after="0" w:line="240" w:lineRule="auto"/>
        <w:rPr>
          <w:b/>
          <w:sz w:val="24"/>
          <w:szCs w:val="24"/>
        </w:rPr>
      </w:pPr>
    </w:p>
    <w:p w:rsidR="00E35110" w:rsidRPr="004E3686" w:rsidRDefault="00E35110" w:rsidP="00E35110">
      <w:pPr>
        <w:spacing w:after="0" w:line="240" w:lineRule="auto"/>
        <w:ind w:left="360"/>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E35110" w:rsidRDefault="00E35110" w:rsidP="00E35110">
      <w:pPr>
        <w:spacing w:after="0" w:line="240" w:lineRule="auto"/>
        <w:ind w:left="360"/>
        <w:rPr>
          <w:b/>
          <w:sz w:val="24"/>
          <w:szCs w:val="24"/>
        </w:rPr>
      </w:pPr>
      <w:r>
        <w:rPr>
          <w:b/>
          <w:sz w:val="24"/>
          <w:szCs w:val="24"/>
        </w:rPr>
        <w:tab/>
      </w:r>
    </w:p>
    <w:p w:rsidR="00E35110" w:rsidRDefault="00E35110" w:rsidP="00E3511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E35110" w:rsidRDefault="00E35110" w:rsidP="00E35110">
      <w:pPr>
        <w:spacing w:after="0" w:line="240" w:lineRule="auto"/>
        <w:ind w:left="360"/>
        <w:rPr>
          <w:b/>
          <w:sz w:val="24"/>
          <w:szCs w:val="24"/>
        </w:rPr>
      </w:pPr>
    </w:p>
    <w:p w:rsidR="00E35110" w:rsidRPr="009848BE" w:rsidRDefault="00E35110" w:rsidP="00E3511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C24866">
        <w:rPr>
          <w:b/>
          <w:sz w:val="24"/>
          <w:szCs w:val="24"/>
        </w:rPr>
        <w:t>Ramachandran</w:t>
      </w:r>
    </w:p>
    <w:p w:rsidR="00E35110" w:rsidRDefault="00C24866" w:rsidP="00C24866">
      <w:pPr>
        <w:spacing w:after="0" w:line="240" w:lineRule="auto"/>
        <w:ind w:left="360" w:firstLine="720"/>
        <w:rPr>
          <w:b/>
          <w:sz w:val="24"/>
          <w:szCs w:val="24"/>
        </w:rPr>
      </w:pPr>
      <w:r>
        <w:rPr>
          <w:b/>
          <w:sz w:val="24"/>
          <w:szCs w:val="24"/>
        </w:rPr>
        <w:t>A)</w:t>
      </w:r>
      <w:r>
        <w:rPr>
          <w:b/>
          <w:sz w:val="24"/>
          <w:szCs w:val="24"/>
        </w:rPr>
        <w:tab/>
        <w:t xml:space="preserve">May </w:t>
      </w:r>
      <w:r w:rsidRPr="009848BE">
        <w:rPr>
          <w:b/>
          <w:sz w:val="24"/>
          <w:szCs w:val="24"/>
        </w:rPr>
        <w:t>Financials (Cottrell)</w:t>
      </w:r>
    </w:p>
    <w:p w:rsidR="00C24866" w:rsidRDefault="00E35110" w:rsidP="00C24866">
      <w:pPr>
        <w:spacing w:after="0" w:line="240" w:lineRule="auto"/>
        <w:ind w:left="360" w:firstLine="720"/>
        <w:rPr>
          <w:b/>
          <w:sz w:val="24"/>
          <w:szCs w:val="24"/>
        </w:rPr>
      </w:pPr>
      <w:r>
        <w:rPr>
          <w:b/>
          <w:sz w:val="24"/>
          <w:szCs w:val="24"/>
        </w:rPr>
        <w:t>B)</w:t>
      </w:r>
      <w:r>
        <w:rPr>
          <w:b/>
          <w:sz w:val="24"/>
          <w:szCs w:val="24"/>
        </w:rPr>
        <w:tab/>
      </w:r>
      <w:r w:rsidR="00C24866" w:rsidRPr="009848BE">
        <w:rPr>
          <w:b/>
          <w:sz w:val="24"/>
          <w:szCs w:val="24"/>
        </w:rPr>
        <w:t>Management Report</w:t>
      </w:r>
      <w:r w:rsidR="00C24866">
        <w:rPr>
          <w:b/>
          <w:sz w:val="24"/>
          <w:szCs w:val="24"/>
        </w:rPr>
        <w:t xml:space="preserve"> (Cottrell)</w:t>
      </w:r>
    </w:p>
    <w:p w:rsidR="00C24866" w:rsidRDefault="00C24866" w:rsidP="00C24866">
      <w:pPr>
        <w:spacing w:after="0" w:line="240" w:lineRule="auto"/>
        <w:ind w:left="360" w:firstLine="720"/>
        <w:rPr>
          <w:b/>
          <w:sz w:val="24"/>
          <w:szCs w:val="24"/>
        </w:rPr>
      </w:pPr>
      <w:r>
        <w:rPr>
          <w:b/>
          <w:sz w:val="24"/>
          <w:szCs w:val="24"/>
        </w:rPr>
        <w:t>C</w:t>
      </w:r>
      <w:r w:rsidR="00B703A2">
        <w:rPr>
          <w:b/>
          <w:sz w:val="24"/>
          <w:szCs w:val="24"/>
        </w:rPr>
        <w:t>)   2014</w:t>
      </w:r>
      <w:r>
        <w:rPr>
          <w:b/>
          <w:sz w:val="24"/>
          <w:szCs w:val="24"/>
        </w:rPr>
        <w:t xml:space="preserve"> Audit Report (Cottrell)</w:t>
      </w:r>
    </w:p>
    <w:p w:rsidR="004863BE" w:rsidRDefault="004863BE" w:rsidP="00C24866">
      <w:pPr>
        <w:spacing w:after="0" w:line="240" w:lineRule="auto"/>
        <w:ind w:left="360" w:firstLine="720"/>
        <w:rPr>
          <w:b/>
          <w:sz w:val="24"/>
          <w:szCs w:val="24"/>
        </w:rPr>
      </w:pPr>
      <w:r>
        <w:rPr>
          <w:b/>
          <w:sz w:val="24"/>
          <w:szCs w:val="24"/>
        </w:rPr>
        <w:tab/>
      </w:r>
      <w:proofErr w:type="spellStart"/>
      <w:r>
        <w:rPr>
          <w:b/>
          <w:sz w:val="24"/>
          <w:szCs w:val="24"/>
        </w:rPr>
        <w:t>i</w:t>
      </w:r>
      <w:proofErr w:type="spellEnd"/>
      <w:r>
        <w:rPr>
          <w:b/>
          <w:sz w:val="24"/>
          <w:szCs w:val="24"/>
        </w:rPr>
        <w:t>)  Statutory Audit</w:t>
      </w:r>
    </w:p>
    <w:p w:rsidR="004863BE" w:rsidRDefault="004863BE" w:rsidP="00C24866">
      <w:pPr>
        <w:spacing w:after="0" w:line="240" w:lineRule="auto"/>
        <w:ind w:left="360" w:firstLine="720"/>
        <w:rPr>
          <w:b/>
          <w:sz w:val="24"/>
          <w:szCs w:val="24"/>
        </w:rPr>
      </w:pPr>
      <w:r>
        <w:rPr>
          <w:b/>
          <w:sz w:val="24"/>
          <w:szCs w:val="24"/>
        </w:rPr>
        <w:tab/>
        <w:t>ii) GAAP Audit</w:t>
      </w:r>
    </w:p>
    <w:p w:rsidR="004863BE" w:rsidRDefault="004863BE" w:rsidP="00C24866">
      <w:pPr>
        <w:spacing w:after="0" w:line="240" w:lineRule="auto"/>
        <w:ind w:left="360" w:firstLine="720"/>
        <w:rPr>
          <w:b/>
          <w:sz w:val="24"/>
          <w:szCs w:val="24"/>
        </w:rPr>
      </w:pPr>
      <w:r>
        <w:rPr>
          <w:b/>
          <w:sz w:val="24"/>
          <w:szCs w:val="24"/>
        </w:rPr>
        <w:tab/>
        <w:t xml:space="preserve">iii)Department of Insurance Audit </w:t>
      </w:r>
      <w:bookmarkStart w:id="0" w:name="_GoBack"/>
      <w:bookmarkEnd w:id="0"/>
    </w:p>
    <w:p w:rsidR="00E35110" w:rsidRDefault="00C24866" w:rsidP="00C24866">
      <w:pPr>
        <w:spacing w:after="0" w:line="240" w:lineRule="auto"/>
        <w:ind w:left="360" w:firstLine="720"/>
        <w:rPr>
          <w:b/>
          <w:sz w:val="24"/>
          <w:szCs w:val="24"/>
        </w:rPr>
      </w:pPr>
      <w:r>
        <w:rPr>
          <w:b/>
          <w:sz w:val="24"/>
          <w:szCs w:val="24"/>
        </w:rPr>
        <w:t>D</w:t>
      </w:r>
      <w:r w:rsidR="00FF2BF8">
        <w:rPr>
          <w:b/>
          <w:sz w:val="24"/>
          <w:szCs w:val="24"/>
        </w:rPr>
        <w:t>)</w:t>
      </w:r>
      <w:r w:rsidR="00FF2BF8">
        <w:rPr>
          <w:b/>
          <w:sz w:val="24"/>
          <w:szCs w:val="24"/>
        </w:rPr>
        <w:tab/>
        <w:t>2006B Bond Refinancing Update</w:t>
      </w:r>
      <w:r w:rsidR="00E35110">
        <w:rPr>
          <w:b/>
          <w:sz w:val="24"/>
          <w:szCs w:val="24"/>
        </w:rPr>
        <w:t xml:space="preserve"> (Cottrell)</w:t>
      </w:r>
    </w:p>
    <w:p w:rsidR="00FF2BF8" w:rsidRPr="00B8043C" w:rsidRDefault="00FF2BF8" w:rsidP="00C24866">
      <w:pPr>
        <w:spacing w:after="0" w:line="240" w:lineRule="auto"/>
        <w:ind w:left="360" w:firstLine="720"/>
        <w:rPr>
          <w:b/>
          <w:sz w:val="24"/>
          <w:szCs w:val="24"/>
        </w:rPr>
      </w:pPr>
      <w:r>
        <w:rPr>
          <w:b/>
          <w:sz w:val="24"/>
          <w:szCs w:val="24"/>
        </w:rPr>
        <w:t>E)</w:t>
      </w:r>
      <w:r>
        <w:rPr>
          <w:b/>
          <w:sz w:val="24"/>
          <w:szCs w:val="24"/>
        </w:rPr>
        <w:tab/>
        <w:t>Debt Rating Upgrades (Cottrell)</w:t>
      </w:r>
    </w:p>
    <w:p w:rsidR="00C24866" w:rsidRDefault="009B746C" w:rsidP="00C24866">
      <w:pPr>
        <w:spacing w:after="0" w:line="240" w:lineRule="auto"/>
        <w:ind w:left="360" w:firstLine="720"/>
        <w:rPr>
          <w:b/>
          <w:sz w:val="24"/>
          <w:szCs w:val="24"/>
        </w:rPr>
      </w:pPr>
      <w:r>
        <w:rPr>
          <w:b/>
          <w:sz w:val="24"/>
          <w:szCs w:val="24"/>
        </w:rPr>
        <w:t>F</w:t>
      </w:r>
      <w:r w:rsidR="00E35110">
        <w:rPr>
          <w:b/>
          <w:sz w:val="24"/>
          <w:szCs w:val="24"/>
        </w:rPr>
        <w:t>)</w:t>
      </w:r>
      <w:r w:rsidR="00E35110">
        <w:rPr>
          <w:b/>
          <w:sz w:val="24"/>
          <w:szCs w:val="24"/>
        </w:rPr>
        <w:tab/>
      </w:r>
      <w:r w:rsidR="00C24866">
        <w:rPr>
          <w:b/>
          <w:sz w:val="24"/>
          <w:szCs w:val="24"/>
        </w:rPr>
        <w:t>2005 D</w:t>
      </w:r>
      <w:r w:rsidR="00FF2BF8">
        <w:rPr>
          <w:b/>
          <w:sz w:val="24"/>
          <w:szCs w:val="24"/>
        </w:rPr>
        <w:t>eficit Certification (Cottrell)</w:t>
      </w:r>
      <w:r w:rsidR="00C24866">
        <w:rPr>
          <w:b/>
          <w:sz w:val="24"/>
          <w:szCs w:val="24"/>
        </w:rPr>
        <w:t xml:space="preserve"> (</w:t>
      </w:r>
      <w:proofErr w:type="spellStart"/>
      <w:r w:rsidR="00C24866">
        <w:rPr>
          <w:b/>
          <w:sz w:val="24"/>
          <w:szCs w:val="24"/>
        </w:rPr>
        <w:t>Voteable</w:t>
      </w:r>
      <w:proofErr w:type="spellEnd"/>
      <w:r w:rsidR="00C24866">
        <w:rPr>
          <w:b/>
          <w:sz w:val="24"/>
          <w:szCs w:val="24"/>
        </w:rPr>
        <w:t>)</w:t>
      </w:r>
    </w:p>
    <w:p w:rsidR="00C24866" w:rsidRDefault="009B746C" w:rsidP="00C24866">
      <w:pPr>
        <w:spacing w:after="0" w:line="240" w:lineRule="auto"/>
        <w:ind w:left="360" w:firstLine="720"/>
        <w:rPr>
          <w:b/>
          <w:sz w:val="24"/>
          <w:szCs w:val="24"/>
        </w:rPr>
      </w:pPr>
      <w:r>
        <w:rPr>
          <w:b/>
          <w:sz w:val="24"/>
          <w:szCs w:val="24"/>
        </w:rPr>
        <w:t>G</w:t>
      </w:r>
      <w:r w:rsidR="00C24866">
        <w:rPr>
          <w:b/>
          <w:sz w:val="24"/>
          <w:szCs w:val="24"/>
        </w:rPr>
        <w:t>)</w:t>
      </w:r>
      <w:r w:rsidR="00C24866">
        <w:rPr>
          <w:b/>
          <w:sz w:val="24"/>
          <w:szCs w:val="24"/>
        </w:rPr>
        <w:tab/>
      </w:r>
      <w:r w:rsidR="00FF2BF8">
        <w:rPr>
          <w:b/>
          <w:sz w:val="24"/>
          <w:szCs w:val="24"/>
        </w:rPr>
        <w:t>Rate Filing (10% Sunset Exception)</w:t>
      </w:r>
      <w:r w:rsidR="00C24866">
        <w:rPr>
          <w:b/>
          <w:sz w:val="24"/>
          <w:szCs w:val="24"/>
        </w:rPr>
        <w:t xml:space="preserve"> (Cottrell) (</w:t>
      </w:r>
      <w:proofErr w:type="spellStart"/>
      <w:r w:rsidR="00C24866">
        <w:rPr>
          <w:b/>
          <w:sz w:val="24"/>
          <w:szCs w:val="24"/>
        </w:rPr>
        <w:t>Voteable</w:t>
      </w:r>
      <w:proofErr w:type="spellEnd"/>
      <w:r w:rsidR="00C24866">
        <w:rPr>
          <w:b/>
          <w:sz w:val="24"/>
          <w:szCs w:val="24"/>
        </w:rPr>
        <w:t>)</w:t>
      </w:r>
    </w:p>
    <w:p w:rsidR="00E35110" w:rsidRDefault="009B746C" w:rsidP="00C24866">
      <w:pPr>
        <w:spacing w:after="0" w:line="240" w:lineRule="auto"/>
        <w:ind w:left="360" w:firstLine="720"/>
        <w:rPr>
          <w:b/>
          <w:sz w:val="24"/>
          <w:szCs w:val="24"/>
        </w:rPr>
      </w:pPr>
      <w:r>
        <w:rPr>
          <w:b/>
          <w:sz w:val="24"/>
          <w:szCs w:val="24"/>
        </w:rPr>
        <w:t>H</w:t>
      </w:r>
      <w:r w:rsidR="00E35110">
        <w:rPr>
          <w:b/>
          <w:sz w:val="24"/>
          <w:szCs w:val="24"/>
        </w:rPr>
        <w:t xml:space="preserve">)  </w:t>
      </w:r>
      <w:r w:rsidR="00E35110">
        <w:rPr>
          <w:b/>
          <w:sz w:val="24"/>
          <w:szCs w:val="24"/>
        </w:rPr>
        <w:tab/>
      </w:r>
      <w:r w:rsidR="00C24866">
        <w:rPr>
          <w:b/>
          <w:sz w:val="24"/>
          <w:szCs w:val="24"/>
        </w:rPr>
        <w:t xml:space="preserve">Contract- </w:t>
      </w:r>
      <w:proofErr w:type="spellStart"/>
      <w:r w:rsidR="00C24866">
        <w:rPr>
          <w:b/>
          <w:sz w:val="24"/>
          <w:szCs w:val="24"/>
        </w:rPr>
        <w:t>Venyu</w:t>
      </w:r>
      <w:proofErr w:type="spellEnd"/>
      <w:r w:rsidR="00C24866">
        <w:rPr>
          <w:b/>
          <w:sz w:val="24"/>
          <w:szCs w:val="24"/>
        </w:rPr>
        <w:t>- disaster recovery (Lindsey)</w:t>
      </w:r>
      <w:r w:rsidR="00FF2BF8">
        <w:rPr>
          <w:b/>
          <w:sz w:val="24"/>
          <w:szCs w:val="24"/>
        </w:rPr>
        <w:t xml:space="preserve"> </w:t>
      </w:r>
      <w:r w:rsidR="00C24866">
        <w:rPr>
          <w:b/>
          <w:sz w:val="24"/>
          <w:szCs w:val="24"/>
        </w:rPr>
        <w:t>(</w:t>
      </w:r>
      <w:proofErr w:type="spellStart"/>
      <w:r w:rsidR="00C24866">
        <w:rPr>
          <w:b/>
          <w:sz w:val="24"/>
          <w:szCs w:val="24"/>
        </w:rPr>
        <w:t>Voteable</w:t>
      </w:r>
      <w:proofErr w:type="spellEnd"/>
      <w:r w:rsidR="00C24866">
        <w:rPr>
          <w:b/>
          <w:sz w:val="24"/>
          <w:szCs w:val="24"/>
        </w:rPr>
        <w:t>)</w:t>
      </w:r>
      <w:r w:rsidR="00E35110">
        <w:rPr>
          <w:b/>
          <w:sz w:val="24"/>
          <w:szCs w:val="24"/>
        </w:rPr>
        <w:t xml:space="preserve">   </w:t>
      </w:r>
    </w:p>
    <w:p w:rsidR="00E35110" w:rsidRDefault="009B746C" w:rsidP="00E35110">
      <w:pPr>
        <w:spacing w:after="0" w:line="240" w:lineRule="auto"/>
        <w:ind w:left="360" w:firstLine="720"/>
        <w:rPr>
          <w:b/>
          <w:sz w:val="24"/>
          <w:szCs w:val="24"/>
        </w:rPr>
      </w:pPr>
      <w:r>
        <w:rPr>
          <w:b/>
          <w:sz w:val="24"/>
          <w:szCs w:val="24"/>
        </w:rPr>
        <w:t>I</w:t>
      </w:r>
      <w:r w:rsidR="00E35110">
        <w:rPr>
          <w:b/>
          <w:sz w:val="24"/>
          <w:szCs w:val="24"/>
        </w:rPr>
        <w:t>)</w:t>
      </w:r>
      <w:r w:rsidR="00E35110">
        <w:rPr>
          <w:b/>
          <w:sz w:val="24"/>
          <w:szCs w:val="24"/>
        </w:rPr>
        <w:tab/>
      </w:r>
      <w:r w:rsidR="00E35110" w:rsidRPr="009848BE">
        <w:rPr>
          <w:b/>
          <w:sz w:val="24"/>
          <w:szCs w:val="24"/>
        </w:rPr>
        <w:t>Complaints (Harper)</w:t>
      </w:r>
    </w:p>
    <w:p w:rsidR="00C24866" w:rsidRDefault="00C24866" w:rsidP="00E35110">
      <w:pPr>
        <w:spacing w:after="0" w:line="240" w:lineRule="auto"/>
        <w:ind w:left="360" w:firstLine="720"/>
        <w:rPr>
          <w:b/>
          <w:sz w:val="24"/>
          <w:szCs w:val="24"/>
        </w:rPr>
      </w:pPr>
    </w:p>
    <w:p w:rsidR="00C24866" w:rsidRPr="005B1AFF" w:rsidRDefault="00C24866" w:rsidP="00C24866">
      <w:pPr>
        <w:spacing w:after="0" w:line="240" w:lineRule="auto"/>
        <w:ind w:firstLine="360"/>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C24866" w:rsidRPr="00AC4BBB" w:rsidRDefault="00C24866" w:rsidP="00C24866">
      <w:pPr>
        <w:spacing w:after="0" w:line="240" w:lineRule="auto"/>
        <w:ind w:left="450"/>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C24866" w:rsidRDefault="00C24866" w:rsidP="00C24866">
      <w:pPr>
        <w:pStyle w:val="ListParagraph"/>
        <w:numPr>
          <w:ilvl w:val="0"/>
          <w:numId w:val="1"/>
        </w:numPr>
        <w:jc w:val="left"/>
        <w:rPr>
          <w:b/>
          <w:sz w:val="24"/>
          <w:szCs w:val="24"/>
        </w:rPr>
      </w:pPr>
      <w:r w:rsidRPr="006D1CC2">
        <w:rPr>
          <w:b/>
          <w:sz w:val="24"/>
          <w:szCs w:val="24"/>
        </w:rPr>
        <w:t xml:space="preserve">Geraldine </w:t>
      </w:r>
      <w:proofErr w:type="spellStart"/>
      <w:r w:rsidRPr="006D1CC2">
        <w:rPr>
          <w:b/>
          <w:sz w:val="24"/>
          <w:szCs w:val="24"/>
        </w:rPr>
        <w:t>Oubre</w:t>
      </w:r>
      <w:proofErr w:type="spellEnd"/>
      <w:r w:rsidRPr="006D1CC2">
        <w:rPr>
          <w:b/>
          <w:sz w:val="24"/>
          <w:szCs w:val="24"/>
        </w:rPr>
        <w:t xml:space="preserv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1705EE" w:rsidRPr="006D1CC2" w:rsidRDefault="001705EE" w:rsidP="00C24866">
      <w:pPr>
        <w:pStyle w:val="ListParagraph"/>
        <w:numPr>
          <w:ilvl w:val="0"/>
          <w:numId w:val="1"/>
        </w:numPr>
        <w:jc w:val="left"/>
        <w:rPr>
          <w:b/>
          <w:sz w:val="24"/>
          <w:szCs w:val="24"/>
        </w:rPr>
      </w:pPr>
      <w:r>
        <w:rPr>
          <w:b/>
          <w:sz w:val="24"/>
          <w:szCs w:val="24"/>
        </w:rPr>
        <w:t>PIAL Settlement Negotiations (Voteable)</w:t>
      </w:r>
    </w:p>
    <w:p w:rsidR="00E35110" w:rsidRPr="006D1CC2" w:rsidRDefault="00E35110" w:rsidP="00E35110">
      <w:pPr>
        <w:pStyle w:val="ListParagraph"/>
        <w:ind w:left="1080"/>
        <w:jc w:val="left"/>
        <w:rPr>
          <w:b/>
          <w:sz w:val="24"/>
          <w:szCs w:val="24"/>
        </w:rPr>
      </w:pPr>
    </w:p>
    <w:p w:rsidR="00E35110" w:rsidRPr="00AC4BBB" w:rsidRDefault="00E35110" w:rsidP="00E35110">
      <w:pPr>
        <w:spacing w:after="0" w:line="240" w:lineRule="auto"/>
        <w:ind w:left="1170"/>
        <w:rPr>
          <w:b/>
          <w:sz w:val="24"/>
          <w:szCs w:val="24"/>
        </w:rPr>
      </w:pPr>
      <w:r>
        <w:rPr>
          <w:b/>
          <w:sz w:val="24"/>
          <w:szCs w:val="24"/>
        </w:rPr>
        <w:t xml:space="preserve">  </w:t>
      </w:r>
      <w:r w:rsidRPr="00AC4BBB">
        <w:rPr>
          <w:b/>
          <w:sz w:val="24"/>
          <w:szCs w:val="24"/>
        </w:rPr>
        <w:t xml:space="preserve">     </w:t>
      </w:r>
    </w:p>
    <w:p w:rsidR="00E35110" w:rsidRPr="00AC4BBB" w:rsidRDefault="00E35110" w:rsidP="00E35110">
      <w:pPr>
        <w:spacing w:after="0" w:line="240" w:lineRule="auto"/>
        <w:rPr>
          <w:b/>
          <w:sz w:val="24"/>
          <w:szCs w:val="24"/>
        </w:rPr>
      </w:pPr>
      <w:r w:rsidRPr="00AC4BBB">
        <w:rPr>
          <w:b/>
          <w:sz w:val="24"/>
          <w:szCs w:val="24"/>
        </w:rPr>
        <w:t xml:space="preserve">  Adjourn</w:t>
      </w:r>
    </w:p>
    <w:p w:rsidR="00E35110" w:rsidRPr="00AC4BBB" w:rsidRDefault="00E35110" w:rsidP="00E35110">
      <w:pPr>
        <w:spacing w:after="0" w:line="240" w:lineRule="auto"/>
        <w:rPr>
          <w:b/>
          <w:sz w:val="24"/>
          <w:szCs w:val="24"/>
        </w:rPr>
      </w:pPr>
      <w:r w:rsidRPr="00AC4BBB">
        <w:rPr>
          <w:b/>
          <w:sz w:val="24"/>
          <w:szCs w:val="24"/>
        </w:rPr>
        <w:t xml:space="preserve">         </w:t>
      </w:r>
      <w:r w:rsidRPr="00AC4BBB">
        <w:rPr>
          <w:b/>
          <w:sz w:val="24"/>
          <w:szCs w:val="24"/>
        </w:rPr>
        <w:tab/>
      </w:r>
    </w:p>
    <w:p w:rsidR="00E35110" w:rsidRPr="00AC4BBB" w:rsidRDefault="00E35110" w:rsidP="00E35110">
      <w:pPr>
        <w:spacing w:after="0" w:line="240" w:lineRule="auto"/>
        <w:rPr>
          <w:b/>
          <w:sz w:val="24"/>
          <w:szCs w:val="24"/>
        </w:rPr>
      </w:pPr>
      <w:r w:rsidRPr="00AC4BBB">
        <w:rPr>
          <w:b/>
          <w:sz w:val="24"/>
          <w:szCs w:val="24"/>
        </w:rPr>
        <w:t xml:space="preserve">  Yours very truly,</w:t>
      </w:r>
    </w:p>
    <w:p w:rsidR="00E35110" w:rsidRPr="00AC4BBB" w:rsidRDefault="00E35110" w:rsidP="00E35110">
      <w:pPr>
        <w:spacing w:after="0" w:line="240" w:lineRule="auto"/>
        <w:rPr>
          <w:b/>
          <w:sz w:val="24"/>
          <w:szCs w:val="24"/>
        </w:rPr>
      </w:pPr>
    </w:p>
    <w:p w:rsidR="00E35110" w:rsidRPr="00AC4BBB" w:rsidRDefault="00E35110" w:rsidP="00E35110">
      <w:pPr>
        <w:spacing w:after="0" w:line="240" w:lineRule="auto"/>
        <w:rPr>
          <w:b/>
          <w:sz w:val="24"/>
          <w:szCs w:val="24"/>
        </w:rPr>
      </w:pPr>
      <w:r w:rsidRPr="00AC4BBB">
        <w:rPr>
          <w:b/>
          <w:sz w:val="24"/>
          <w:szCs w:val="24"/>
        </w:rPr>
        <w:t xml:space="preserve">  Paige M. Harper</w:t>
      </w:r>
    </w:p>
    <w:p w:rsidR="00E35110" w:rsidRPr="00AC4BBB" w:rsidRDefault="00E35110" w:rsidP="00E35110">
      <w:pPr>
        <w:spacing w:after="0" w:line="240" w:lineRule="auto"/>
        <w:rPr>
          <w:b/>
          <w:sz w:val="24"/>
          <w:szCs w:val="24"/>
        </w:rPr>
      </w:pPr>
      <w:r w:rsidRPr="00AC4BBB">
        <w:rPr>
          <w:b/>
          <w:sz w:val="24"/>
          <w:szCs w:val="24"/>
        </w:rPr>
        <w:t xml:space="preserve">  General Counsel and Corporate Secretary</w:t>
      </w:r>
    </w:p>
    <w:p w:rsidR="007E7A32" w:rsidRPr="004273BB" w:rsidRDefault="007E7A32" w:rsidP="00E35110">
      <w:pPr>
        <w:spacing w:after="0" w:line="240" w:lineRule="auto"/>
      </w:pPr>
    </w:p>
    <w:sectPr w:rsidR="007E7A32" w:rsidRPr="004273BB" w:rsidSect="00F84BFF">
      <w:headerReference w:type="default" r:id="rId8"/>
      <w:pgSz w:w="12240" w:h="15840"/>
      <w:pgMar w:top="360" w:right="576" w:bottom="720"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B" w:rsidRDefault="004273BB" w:rsidP="00F84BFF">
      <w:pPr>
        <w:spacing w:after="0" w:line="240" w:lineRule="auto"/>
      </w:pPr>
      <w:r>
        <w:separator/>
      </w:r>
    </w:p>
  </w:endnote>
  <w:endnote w:type="continuationSeparator" w:id="0">
    <w:p w:rsidR="004273BB" w:rsidRDefault="004273BB"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B" w:rsidRDefault="004273BB" w:rsidP="00F84BFF">
      <w:pPr>
        <w:spacing w:after="0" w:line="240" w:lineRule="auto"/>
      </w:pPr>
      <w:r>
        <w:separator/>
      </w:r>
    </w:p>
  </w:footnote>
  <w:footnote w:type="continuationSeparator" w:id="0">
    <w:p w:rsidR="004273BB" w:rsidRDefault="004273BB" w:rsidP="00F8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BB" w:rsidRDefault="004273BB">
    <w:pPr>
      <w:pStyle w:val="Header"/>
    </w:pPr>
    <w:r>
      <w:ptab w:relativeTo="margin" w:alignment="center" w:leader="none"/>
    </w:r>
  </w:p>
  <w:p w:rsidR="004273BB" w:rsidRDefault="0042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1705EE"/>
    <w:rsid w:val="002454F4"/>
    <w:rsid w:val="004273BB"/>
    <w:rsid w:val="004863BE"/>
    <w:rsid w:val="005551B5"/>
    <w:rsid w:val="007E7A32"/>
    <w:rsid w:val="00840C7D"/>
    <w:rsid w:val="009B746C"/>
    <w:rsid w:val="00B16B31"/>
    <w:rsid w:val="00B703A2"/>
    <w:rsid w:val="00C24866"/>
    <w:rsid w:val="00DA4A34"/>
    <w:rsid w:val="00E35110"/>
    <w:rsid w:val="00F60E59"/>
    <w:rsid w:val="00F84BFF"/>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666BA4D-0ECB-45E8-88C3-D48D6B2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6</cp:revision>
  <cp:lastPrinted>2014-02-10T15:54:00Z</cp:lastPrinted>
  <dcterms:created xsi:type="dcterms:W3CDTF">2015-06-22T20:17:00Z</dcterms:created>
  <dcterms:modified xsi:type="dcterms:W3CDTF">2015-06-25T14:15:00Z</dcterms:modified>
</cp:coreProperties>
</file>