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AB" w:rsidRDefault="005A19ED">
      <w:pPr>
        <w:rPr>
          <w:sz w:val="24"/>
          <w:szCs w:val="24"/>
        </w:rPr>
      </w:pPr>
      <w:r>
        <w:t xml:space="preserve">                                                                       </w:t>
      </w:r>
      <w:r w:rsidR="00144EF1">
        <w:rPr>
          <w:sz w:val="24"/>
          <w:szCs w:val="24"/>
        </w:rPr>
        <w:t xml:space="preserve">  AGENDA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TENSAS BASIN LEVEE DISTRICT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8146B9">
        <w:rPr>
          <w:sz w:val="24"/>
          <w:szCs w:val="24"/>
        </w:rPr>
        <w:t xml:space="preserve">  MARCH 11, 2014</w:t>
      </w:r>
    </w:p>
    <w:p w:rsidR="00144EF1" w:rsidRDefault="00144EF1">
      <w:pPr>
        <w:rPr>
          <w:sz w:val="24"/>
          <w:szCs w:val="24"/>
        </w:rPr>
      </w:pP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>Call to order.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>Roll call.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>Open meeting with prayer.</w:t>
      </w:r>
    </w:p>
    <w:p w:rsidR="008146B9" w:rsidRDefault="008146B9">
      <w:pPr>
        <w:rPr>
          <w:b/>
          <w:sz w:val="24"/>
          <w:szCs w:val="24"/>
        </w:rPr>
      </w:pPr>
      <w:r w:rsidRPr="008146B9">
        <w:rPr>
          <w:b/>
          <w:sz w:val="24"/>
          <w:szCs w:val="24"/>
        </w:rPr>
        <w:t xml:space="preserve">Opening of bids: </w:t>
      </w:r>
    </w:p>
    <w:p w:rsidR="008146B9" w:rsidRDefault="008146B9" w:rsidP="008146B9">
      <w:pPr>
        <w:rPr>
          <w:sz w:val="24"/>
          <w:szCs w:val="24"/>
        </w:rPr>
      </w:pPr>
      <w:r>
        <w:rPr>
          <w:sz w:val="24"/>
          <w:szCs w:val="24"/>
        </w:rPr>
        <w:t xml:space="preserve">   43</w:t>
      </w:r>
      <w:r>
        <w:rPr>
          <w:sz w:val="24"/>
          <w:szCs w:val="24"/>
        </w:rPr>
        <w:t xml:space="preserve"> acres located in Franklin Parish for hunting purposes</w:t>
      </w:r>
    </w:p>
    <w:p w:rsidR="008146B9" w:rsidRDefault="008146B9" w:rsidP="008146B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80</w:t>
      </w:r>
      <w:r>
        <w:rPr>
          <w:sz w:val="24"/>
          <w:szCs w:val="24"/>
        </w:rPr>
        <w:t xml:space="preserve"> acres located in Franklin Parish for farming purposes</w:t>
      </w:r>
    </w:p>
    <w:p w:rsidR="008146B9" w:rsidRDefault="008146B9" w:rsidP="008146B9">
      <w:pPr>
        <w:rPr>
          <w:sz w:val="24"/>
          <w:szCs w:val="24"/>
        </w:rPr>
      </w:pPr>
      <w:r>
        <w:rPr>
          <w:sz w:val="24"/>
          <w:szCs w:val="24"/>
        </w:rPr>
        <w:t xml:space="preserve">   40 acres located in Catahoula Parish for hunting purposes</w:t>
      </w:r>
      <w:r>
        <w:rPr>
          <w:sz w:val="24"/>
          <w:szCs w:val="24"/>
        </w:rPr>
        <w:t xml:space="preserve"> </w:t>
      </w:r>
    </w:p>
    <w:p w:rsidR="008146B9" w:rsidRDefault="008146B9" w:rsidP="008146B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79.54 acres located in Morehouse Parish for hunting purposes</w:t>
      </w:r>
    </w:p>
    <w:p w:rsidR="008146B9" w:rsidRDefault="008146B9" w:rsidP="008146B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362.48 acres located in Catahoula Parish for hunting purposes</w:t>
      </w:r>
    </w:p>
    <w:p w:rsidR="00144EF1" w:rsidRDefault="00144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ACTION:</w:t>
      </w:r>
      <w:r>
        <w:rPr>
          <w:b/>
          <w:sz w:val="24"/>
          <w:szCs w:val="24"/>
        </w:rPr>
        <w:tab/>
      </w:r>
    </w:p>
    <w:p w:rsidR="00144EF1" w:rsidRDefault="00144EF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Minutes of </w:t>
      </w:r>
      <w:r w:rsidR="008146B9">
        <w:rPr>
          <w:sz w:val="24"/>
          <w:szCs w:val="24"/>
        </w:rPr>
        <w:t xml:space="preserve">February </w:t>
      </w:r>
      <w:r>
        <w:rPr>
          <w:sz w:val="24"/>
          <w:szCs w:val="24"/>
        </w:rPr>
        <w:t>1</w:t>
      </w:r>
      <w:r w:rsidR="008146B9">
        <w:rPr>
          <w:sz w:val="24"/>
          <w:szCs w:val="24"/>
        </w:rPr>
        <w:t>8</w:t>
      </w:r>
      <w:r>
        <w:rPr>
          <w:sz w:val="24"/>
          <w:szCs w:val="24"/>
        </w:rPr>
        <w:t>, 2014 after public comments.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 xml:space="preserve">   Bills for </w:t>
      </w:r>
      <w:r w:rsidR="008146B9">
        <w:rPr>
          <w:sz w:val="24"/>
          <w:szCs w:val="24"/>
        </w:rPr>
        <w:t>February</w:t>
      </w:r>
      <w:r>
        <w:rPr>
          <w:sz w:val="24"/>
          <w:szCs w:val="24"/>
        </w:rPr>
        <w:t>, 20147 after public comments.</w:t>
      </w:r>
    </w:p>
    <w:p w:rsidR="00144EF1" w:rsidRDefault="00144EF1">
      <w:pPr>
        <w:rPr>
          <w:sz w:val="24"/>
          <w:szCs w:val="24"/>
        </w:rPr>
      </w:pPr>
      <w:r>
        <w:rPr>
          <w:b/>
          <w:sz w:val="24"/>
          <w:szCs w:val="24"/>
        </w:rPr>
        <w:t>REQUEST:</w:t>
      </w:r>
      <w:r w:rsidR="002658BA">
        <w:rPr>
          <w:sz w:val="24"/>
          <w:szCs w:val="24"/>
        </w:rPr>
        <w:t xml:space="preserve">     </w:t>
      </w:r>
    </w:p>
    <w:p w:rsidR="008146B9" w:rsidRDefault="008146B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Tommy </w:t>
      </w:r>
      <w:proofErr w:type="spellStart"/>
      <w:r>
        <w:rPr>
          <w:sz w:val="24"/>
          <w:szCs w:val="24"/>
        </w:rPr>
        <w:t>Pailette</w:t>
      </w:r>
      <w:proofErr w:type="spellEnd"/>
      <w:r>
        <w:rPr>
          <w:sz w:val="24"/>
          <w:szCs w:val="24"/>
        </w:rPr>
        <w:t xml:space="preserve"> request release from hunting lease in Richland Parish ends June, 2015.</w:t>
      </w:r>
    </w:p>
    <w:p w:rsidR="0034547F" w:rsidRDefault="0034547F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DISCUSS:</w:t>
      </w:r>
    </w:p>
    <w:p w:rsidR="0034547F" w:rsidRDefault="0034547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Levee projects after public comments.</w:t>
      </w:r>
    </w:p>
    <w:p w:rsidR="0034547F" w:rsidRDefault="0034547F">
      <w:pPr>
        <w:rPr>
          <w:sz w:val="24"/>
          <w:szCs w:val="24"/>
        </w:rPr>
      </w:pPr>
      <w:r>
        <w:rPr>
          <w:sz w:val="24"/>
          <w:szCs w:val="24"/>
        </w:rPr>
        <w:t xml:space="preserve">   Financial reports after public comments.</w:t>
      </w:r>
    </w:p>
    <w:p w:rsidR="0034547F" w:rsidRPr="00144EF1" w:rsidRDefault="0034547F">
      <w:pPr>
        <w:rPr>
          <w:sz w:val="24"/>
          <w:szCs w:val="24"/>
        </w:rPr>
      </w:pPr>
      <w:r>
        <w:rPr>
          <w:sz w:val="24"/>
          <w:szCs w:val="24"/>
        </w:rPr>
        <w:t xml:space="preserve">   Public comments. </w:t>
      </w:r>
    </w:p>
    <w:sectPr w:rsidR="0034547F" w:rsidRPr="00144EF1" w:rsidSect="0050129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9B"/>
    <w:rsid w:val="00144EF1"/>
    <w:rsid w:val="002658BA"/>
    <w:rsid w:val="0034547F"/>
    <w:rsid w:val="0050129B"/>
    <w:rsid w:val="005A19ED"/>
    <w:rsid w:val="007450AB"/>
    <w:rsid w:val="008146B9"/>
    <w:rsid w:val="0094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DEFDC-0040-49AB-9F30-38F5C0EC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2014-02-17T15:50:00Z</dcterms:created>
  <dcterms:modified xsi:type="dcterms:W3CDTF">2014-02-27T19:53:00Z</dcterms:modified>
</cp:coreProperties>
</file>